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7E0C30" w14:textId="77777777" w:rsidR="00106E42" w:rsidRDefault="00106E42" w:rsidP="00FB2614">
      <w:pPr>
        <w:pStyle w:val="Innehll2"/>
      </w:pPr>
    </w:p>
    <w:p w14:paraId="195721BC" w14:textId="32FB1E81" w:rsidR="00FB2614" w:rsidRPr="00E862ED" w:rsidRDefault="00F94904" w:rsidP="00B72333">
      <w:pPr>
        <w:pStyle w:val="Rubrik"/>
        <w:ind w:firstLine="0"/>
      </w:pPr>
      <w:bookmarkStart w:id="0" w:name="_Toc202546402"/>
      <w:r>
        <w:t xml:space="preserve">Tretton essäer om </w:t>
      </w:r>
      <w:r w:rsidR="0054739A">
        <w:t xml:space="preserve">mitt </w:t>
      </w:r>
      <w:r>
        <w:t xml:space="preserve">Ukraina </w:t>
      </w:r>
      <w:r>
        <w:br/>
        <w:t>– kriget, bakgrunden och framtiden.</w:t>
      </w:r>
      <w:bookmarkEnd w:id="0"/>
      <w:r w:rsidR="000C023F">
        <w:t xml:space="preserve"> </w:t>
      </w:r>
    </w:p>
    <w:p w14:paraId="3EB5F008" w14:textId="77777777" w:rsidR="00FB2614" w:rsidRPr="00FB2614" w:rsidRDefault="00FB2614" w:rsidP="00FB2614"/>
    <w:p w14:paraId="6547C99F" w14:textId="77777777" w:rsidR="00FB2614" w:rsidRPr="00FB2614" w:rsidRDefault="00FB2614" w:rsidP="00FB2614">
      <w:pPr>
        <w:ind w:firstLine="0"/>
      </w:pPr>
    </w:p>
    <w:p w14:paraId="1B2E492A" w14:textId="6440E79E" w:rsidR="008C2F72" w:rsidRPr="00571275" w:rsidRDefault="008C2F72" w:rsidP="00F452F1">
      <w:pPr>
        <w:ind w:right="2120" w:firstLine="0"/>
      </w:pPr>
      <w:bookmarkStart w:id="1" w:name="_Toc167573638"/>
      <w:bookmarkStart w:id="2" w:name="_Toc170340329"/>
      <w:bookmarkStart w:id="3" w:name="_Toc171344912"/>
      <w:bookmarkStart w:id="4" w:name="_Toc172074545"/>
      <w:bookmarkStart w:id="5" w:name="_Toc172477549"/>
      <w:bookmarkStart w:id="6" w:name="_Toc172537569"/>
      <w:bookmarkStart w:id="7" w:name="_Toc173353184"/>
      <w:bookmarkStart w:id="8" w:name="_Toc174273062"/>
      <w:bookmarkStart w:id="9" w:name="_GoBack"/>
      <w:bookmarkEnd w:id="9"/>
      <w:r>
        <w:br w:type="page"/>
      </w:r>
    </w:p>
    <w:p w14:paraId="1B003E9D" w14:textId="127B31B3" w:rsidR="00377D18" w:rsidRPr="00FD6634" w:rsidRDefault="00377D18" w:rsidP="00377D18">
      <w:pPr>
        <w:pStyle w:val="Rubrik3"/>
        <w:ind w:right="2120"/>
      </w:pPr>
      <w:bookmarkStart w:id="10" w:name="_Toc202546408"/>
      <w:bookmarkStart w:id="11" w:name="_Toc215598801"/>
      <w:bookmarkStart w:id="12" w:name="_Toc216439904"/>
      <w:r>
        <w:lastRenderedPageBreak/>
        <w:t>2</w:t>
      </w:r>
      <w:r w:rsidRPr="002943E3">
        <w:t xml:space="preserve">. </w:t>
      </w:r>
      <w:r>
        <w:t xml:space="preserve"> </w:t>
      </w:r>
      <w:r w:rsidRPr="002943E3">
        <w:t>Bortom fronten</w:t>
      </w:r>
      <w:bookmarkEnd w:id="10"/>
      <w:bookmarkEnd w:id="11"/>
      <w:bookmarkEnd w:id="12"/>
    </w:p>
    <w:p w14:paraId="736ED56A" w14:textId="4220DB0B" w:rsidR="00377D18" w:rsidRDefault="00377D18" w:rsidP="00377D18">
      <w:pPr>
        <w:ind w:right="2120" w:firstLine="0"/>
      </w:pPr>
      <w:r>
        <w:t xml:space="preserve">Så länge man befinner sig tillräckligt långt in på den ukrainska sidan av fronten fortsätter alltså stora delar av livet till synes som vanligt. För dem som däremot hamnat bortom fronten, på den sida ryssarna tagit kontroll över, har </w:t>
      </w:r>
      <w:r w:rsidR="00022F03">
        <w:t xml:space="preserve">däremot </w:t>
      </w:r>
      <w:r>
        <w:t xml:space="preserve">mycket blivit annorlunda. </w:t>
      </w:r>
    </w:p>
    <w:p w14:paraId="7DFE2F2D" w14:textId="77777777" w:rsidR="00377D18" w:rsidRDefault="00377D18" w:rsidP="00377D18">
      <w:pPr>
        <w:pStyle w:val="Rubrik4"/>
        <w:ind w:right="2120"/>
      </w:pPr>
      <w:r>
        <w:t>Belägringen av Mariupol</w:t>
      </w:r>
    </w:p>
    <w:p w14:paraId="1B64D24D" w14:textId="017FFA16" w:rsidR="00377D18" w:rsidRDefault="00377D18" w:rsidP="00377D18">
      <w:pPr>
        <w:pStyle w:val="Ingetavstnd"/>
        <w:ind w:right="2120"/>
      </w:pPr>
      <w:r>
        <w:t xml:space="preserve">I många av de områden Ryssland ockuperat har striderna varit hårda och den ryska krigsföringen hänsynslös mot civila. </w:t>
      </w:r>
    </w:p>
    <w:p w14:paraId="05E49EAE" w14:textId="5DAA48E4" w:rsidR="00377D18" w:rsidRDefault="00377D18" w:rsidP="00377D18">
      <w:pPr>
        <w:ind w:right="2120"/>
      </w:pPr>
      <w:r>
        <w:t xml:space="preserve">Låt oss börja med att titta på den största stad Ryssland lyckats erövra, </w:t>
      </w:r>
      <w:r w:rsidRPr="007C06E1">
        <w:t>Mariupol</w:t>
      </w:r>
      <w:r>
        <w:t>.</w:t>
      </w:r>
      <w:r w:rsidRPr="007C06E1">
        <w:t xml:space="preserve"> </w:t>
      </w:r>
      <w:r>
        <w:t>Staden hade före kriget kring 54</w:t>
      </w:r>
      <w:r w:rsidRPr="007C06E1">
        <w:t>0 000 invånare.</w:t>
      </w:r>
      <w:r>
        <w:t xml:space="preserve"> Av dem flydde ungefär 130 000 under de sista dagar då ryska trupper närmade sig staden. Den 2 mars 2022 hade de ryska trupperna inringat Mariupol, varefter strider gata för gata, kvarter för kvarter vidtog, ackompanjerat av ett </w:t>
      </w:r>
      <w:r w:rsidR="00571275">
        <w:t xml:space="preserve">intensivt </w:t>
      </w:r>
      <w:r>
        <w:t>bombardemang. Inom ett par dagar var elförsörjning, vatten och värme utslagna, och då, i början av mars, var vädret där fortfarande kallt. Med elektriciteten försvann</w:t>
      </w:r>
      <w:r w:rsidR="008632A5">
        <w:t xml:space="preserve"> också mobiltelefonnätet, så</w:t>
      </w:r>
      <w:r>
        <w:t xml:space="preserve"> de flesta som var kvar i staden kunde varken kommunicera med varandra, eller med släktingar och vänner i andra delar av landet.  </w:t>
      </w:r>
    </w:p>
    <w:p w14:paraId="2EA8305C" w14:textId="1A5A96D6" w:rsidR="00377D18" w:rsidRDefault="00377D18" w:rsidP="008C2F72">
      <w:pPr>
        <w:ind w:right="2120"/>
      </w:pPr>
      <w:r>
        <w:t xml:space="preserve">Inga leveranser av mat nådde fram till staden, så människor fick klara sig med det </w:t>
      </w:r>
      <w:r w:rsidR="008632A5">
        <w:t xml:space="preserve">de </w:t>
      </w:r>
      <w:r>
        <w:t xml:space="preserve">råkat ha hemma. Eftersom staden var utsatt för ett ständigt bombardemang flyttade de flesta ner i källarna, inte sällan med ett stearinljus som enda ljuskälla. En typisk berättelse återges i en rapport från Human Rights Watch: </w:t>
      </w:r>
    </w:p>
    <w:p w14:paraId="05540747" w14:textId="77777777" w:rsidR="00377D18" w:rsidRDefault="00377D18" w:rsidP="008C2F72">
      <w:pPr>
        <w:ind w:right="2120"/>
      </w:pPr>
    </w:p>
    <w:p w14:paraId="590AF4F9" w14:textId="4124453F" w:rsidR="00377D18" w:rsidRDefault="00377D18" w:rsidP="008C2F72">
      <w:pPr>
        <w:pStyle w:val="Formatmall1"/>
        <w:ind w:right="2120" w:firstLine="0"/>
      </w:pPr>
      <w:r>
        <w:t>Vi lämnade inte källaren eftersom det var konstanta, högljudda strider. Vi hörde stridsvagnar, artilleri och flygplan. Där var 15 barn och 12 vuxna i källaren. Vi gjorde ljus av olja och tygtrasor. Vi kunde inte ladda våra mobiler. Maten tog slut efter två dagar, och vattnet också. Först hämtade några män vatten från en bastu i närheten, som räckte i fyra dagar. Sedan bröt vi sönder en värmeledning, och renade vattnet från den med trasor. Vi hittade en liten säck med korngryn, men vi hade inget vatten att koka den med, så vi åt den torr och rå. Det var vår enda mat i en vecka. Barnen grät av hunger.</w:t>
      </w:r>
    </w:p>
    <w:p w14:paraId="1464D378" w14:textId="77777777" w:rsidR="00377D18" w:rsidRDefault="00377D18" w:rsidP="008C2F72">
      <w:pPr>
        <w:pStyle w:val="Ingetavstnd"/>
        <w:ind w:right="2120"/>
      </w:pPr>
      <w:r>
        <w:t xml:space="preserve">Andra samlades i skyddsrum, som organiserades av stadens myndigheter och volontärer, där de så långt det var möjligt kunde förse människor med vatten och mat. </w:t>
      </w:r>
    </w:p>
    <w:p w14:paraId="7B11625B" w14:textId="77777777" w:rsidR="00377D18" w:rsidRDefault="00377D18" w:rsidP="008C2F72">
      <w:pPr>
        <w:ind w:right="2120"/>
      </w:pPr>
      <w:r>
        <w:t xml:space="preserve">En av de mest kända av dessa låg i källaren till stadens dramatiska teater, där som mest 1500 personer tog skydd. Med stor sannolikhet hade många av dem, men långt ifrån alla, förflyttat sig till andra ställen när teatern den 16 mars bombades av ryskt flyg. </w:t>
      </w:r>
    </w:p>
    <w:p w14:paraId="64F72D00" w14:textId="0FA57B94" w:rsidR="00377D18" w:rsidRDefault="00377D18" w:rsidP="00377D18">
      <w:pPr>
        <w:ind w:right="2120"/>
      </w:pPr>
      <w:r>
        <w:lastRenderedPageBreak/>
        <w:t xml:space="preserve">Det var väl känt av ryssarna att den användes som skydd, och att det fanns många barn i källaren. För att ingen skulle missa den sistnämnda saken var det dessutom skrivet ”djeti” – barn – med stora bokstäver på marken på den öppna platsen framför teaterbyggnaden. Ögonvittnen har berättat hur ett flygplan närmade sig på låg höjd och släppte två bomber mot teatern. Hur många som dog i attacken är oklart. Human Rights Watch har kunnat identifiera 15 personer som med säkerhet dött i källaren, och har ytterligare uppgifter om åtta icke namngivna dödsoffer, som dock kan ha </w:t>
      </w:r>
      <w:r w:rsidR="00EB13D5">
        <w:t xml:space="preserve">visst </w:t>
      </w:r>
      <w:r>
        <w:t xml:space="preserve">överlapp med de femton. Ungefär 20 personer är därmed en absolut lägsta siffra. En medarbetare till den ukrainska borgmästaren i Mariupol har uppskattat att det vid attacken fanns ungefär 600 personer i källaren varav 300 överlevde. Trehundra döda kan därmed ses som den högsta siffra som kan bära sannolikhetens prägel.  </w:t>
      </w:r>
    </w:p>
    <w:p w14:paraId="79864139" w14:textId="4056871A" w:rsidR="00377D18" w:rsidRDefault="00377D18" w:rsidP="00377D18">
      <w:pPr>
        <w:ind w:right="2120"/>
      </w:pPr>
      <w:r>
        <w:t xml:space="preserve">Att attacken mot teatern skulle varit ett misstag är som vi sett osannolikt, och den är bara en av arton attacker i Mariupol, som human Rights Watch kunnat dokumentera säkert varit riktade mot civila mål. Då ska man minnas att de sådana attacker som en ideell organisation kunnat dokumentera som säkert riktade endast mot civila är naturligtvis </w:t>
      </w:r>
      <w:r w:rsidR="0021430E">
        <w:t xml:space="preserve">med största sannolikhet </w:t>
      </w:r>
      <w:r>
        <w:t xml:space="preserve">bara </w:t>
      </w:r>
      <w:r w:rsidR="0021430E">
        <w:t xml:space="preserve">varit </w:t>
      </w:r>
      <w:r>
        <w:t xml:space="preserve">en mindre del av de </w:t>
      </w:r>
      <w:r w:rsidR="00FD44F9">
        <w:t>attacker som varit det</w:t>
      </w:r>
      <w:r>
        <w:t xml:space="preserve">.  </w:t>
      </w:r>
    </w:p>
    <w:p w14:paraId="2E811AF3" w14:textId="5D476F21" w:rsidR="00377D18" w:rsidRDefault="00377D18" w:rsidP="00377D18">
      <w:pPr>
        <w:ind w:right="2120"/>
      </w:pPr>
      <w:r>
        <w:t>I en del av skyddsrummen fanns medicinsk personal, som så gott det gick delade ut läkemedel och opererade skadade med improviserad smärtlindring. Berättelserna från dem är hjärtskärande om omständigheterna för operationerna, och om skadade som dött framför deras ögon för att det inte funnits nödvändig utrustning. Även i sjukhusens källare fortsatte verksamhet, trots brist p</w:t>
      </w:r>
      <w:r w:rsidR="0016369C">
        <w:t>å elektricitet och vatten. I</w:t>
      </w:r>
      <w:r>
        <w:t>nte heller sjukhusen var</w:t>
      </w:r>
      <w:r w:rsidR="0016369C">
        <w:t xml:space="preserve"> dock</w:t>
      </w:r>
      <w:r>
        <w:t xml:space="preserve"> säkra. När belägringen var över var alla stadens nitton sjukhus skadade av bombardemang och beskjutning. </w:t>
      </w:r>
    </w:p>
    <w:p w14:paraId="29F39DD7" w14:textId="77777777" w:rsidR="00377D18" w:rsidRDefault="00377D18" w:rsidP="00377D18">
      <w:pPr>
        <w:ind w:right="2120"/>
      </w:pPr>
      <w:r>
        <w:t xml:space="preserve">Under belägringen gjordes många framstötar från FN, Röda korset och den ukrainska regeringen om att få föra in humanitär hjälp till den belägrade staden. Flera gånger kom löften från hög nivå i Ryssland, men varje gång hindrades leveranserna av rysk militär på plats, utan några trovärdiga förklaringar om varför det skulle finnas säkerhetsproblem för konvojer. Däremot öppnades vid några tillfällen passager ut ur staden, som gjorde att uppskattningsvis ytterligare 130 000 invånare kunde fly till ukrainskkontrollerat område. </w:t>
      </w:r>
    </w:p>
    <w:p w14:paraId="01FB187A" w14:textId="77777777" w:rsidR="00377D18" w:rsidRDefault="00377D18" w:rsidP="00377D18">
      <w:pPr>
        <w:ind w:right="2120"/>
      </w:pPr>
      <w:r>
        <w:t xml:space="preserve">Slaget om Mariupol fortsatte till den 20 maj, då de sista försvararna kapitulerade inne i den fästning som stålverket Azovstal utgjorde. I den centrala fjärdedelen av staden var då 443 av områdets 477 höghus skadade, liksom mer än hälften av alla övriga byggnader. Alla stadens nitton sjukhus var skadade, liksom 86 av 89 skolor och universitetsbyggnadskomplex. </w:t>
      </w:r>
    </w:p>
    <w:p w14:paraId="18E6ABDB" w14:textId="6F9AC89E" w:rsidR="00377D18" w:rsidRDefault="00377D18" w:rsidP="00377D18">
      <w:pPr>
        <w:ind w:right="2120"/>
      </w:pPr>
      <w:r>
        <w:t xml:space="preserve">Hur många dödsoffer krävde då belägringen? Human Rights Watch har på olika kyrkogårdar identifierat minst 10 000 nya gravar som tillkom under de månader slaget pågick, och eftersom den normala dödligheten bland kvarvarande i staden i staden under motsvarande tid skulle resulterat i något tusental dödsfall är 9 000 den nedre gränsen för hur många människor som dog på grund av </w:t>
      </w:r>
      <w:r w:rsidR="004455E1">
        <w:t>striderna, antingen direkt,</w:t>
      </w:r>
      <w:r>
        <w:t xml:space="preserve"> av skador eller i infektioner orsakade av belägringen. Ukrainska media talade emellertid någon månad efter stadens fall om uppgifter inifrån den ockuperade staden om 87 000 </w:t>
      </w:r>
      <w:r>
        <w:lastRenderedPageBreak/>
        <w:t>identifierade döda på stadens bårhus, och ytterligare 26 000 icke identifierade. Stämmer de skulle bortåt 40% av dem som varit kvar i staden ha dött, vilket får anse</w:t>
      </w:r>
      <w:r w:rsidR="00515687">
        <w:t xml:space="preserve">s som </w:t>
      </w:r>
      <w:r w:rsidR="00CD52E6">
        <w:t>en högsta möjlig siffra</w:t>
      </w:r>
      <w:r w:rsidR="00515687">
        <w:t>. Den ligger emellertid</w:t>
      </w:r>
      <w:r>
        <w:t xml:space="preserve"> i samma storleksordning som andelen bekräftade döda av de kvarvarande i de värst drabba</w:t>
      </w:r>
      <w:r w:rsidR="00515687">
        <w:t>de mindre städer i Kyjivtrakten</w:t>
      </w:r>
      <w:r>
        <w:t xml:space="preserve"> som erövrades av ryssarna under krigets första veckor, och sedan återtogs av ukrainarna</w:t>
      </w:r>
      <w:r w:rsidRPr="007A5E6E">
        <w:t xml:space="preserve"> </w:t>
      </w:r>
      <w:r>
        <w:t>(som Butja och Borodjanka).</w:t>
      </w:r>
    </w:p>
    <w:p w14:paraId="645BB87D" w14:textId="77777777" w:rsidR="00377D18" w:rsidRDefault="00377D18" w:rsidP="00377D18">
      <w:pPr>
        <w:pStyle w:val="Rubrik4"/>
        <w:ind w:right="2120"/>
      </w:pPr>
      <w:r>
        <w:t>Våldtäkter, filtrering, gripanden, tortyr och avrättningar</w:t>
      </w:r>
    </w:p>
    <w:p w14:paraId="2DC192A4" w14:textId="6ECED1F4" w:rsidR="00377D18" w:rsidRDefault="00377D18" w:rsidP="00377D18">
      <w:pPr>
        <w:pStyle w:val="Ingetavstnd"/>
        <w:ind w:right="2120"/>
      </w:pPr>
      <w:r>
        <w:t xml:space="preserve">När ryssarna väl erövrat ett område utsätts många kvinnor för våldtäkter och sexuella övergrepp av soldater. Redan ett par månader in i kriget rapporterade en internationell FN-undersökningskommission om en </w:t>
      </w:r>
      <w:proofErr w:type="gramStart"/>
      <w:r>
        <w:t>rad fall</w:t>
      </w:r>
      <w:proofErr w:type="gramEnd"/>
      <w:r>
        <w:t>, bland annat om hur två ryska solda</w:t>
      </w:r>
      <w:r w:rsidR="00445254">
        <w:t>ter kom in i ett hem i Kyjiv oblast</w:t>
      </w:r>
      <w:r>
        <w:t xml:space="preserve">, våldtog en 22-årig kvinna, utförde sexuellt våld mot hennes make och tvingade dem ha sex tillsammans inför de ryska soldaterna. Varefter en av soldaterna tvingade till sig oralsex från deras fyraåriga dotter. I en annan by tog ryska soldater med sig en kvinna till ett annat hus, där de dödade mannen och tog med sig också hans hustru till ett tredje, övergivet, hus, där de två kvinnorna våldtogs i varsitt rum. </w:t>
      </w:r>
    </w:p>
    <w:p w14:paraId="76236163" w14:textId="5654B8EF" w:rsidR="00377D18" w:rsidRDefault="00CD52E6" w:rsidP="00377D18">
      <w:pPr>
        <w:ind w:right="2120"/>
      </w:pPr>
      <w:r>
        <w:t>FN:s</w:t>
      </w:r>
      <w:r w:rsidR="00377D18">
        <w:t xml:space="preserve"> människorättskommissionärs rapportör har konstaterat att det sexuella våldet varit planerat och systematiskt: Drabbade har sett soldater bära med sig och ta </w:t>
      </w:r>
      <w:r>
        <w:t>Viagra</w:t>
      </w:r>
      <w:r w:rsidR="00377D18">
        <w:t xml:space="preserve"> före övergreppen, och i en del fall har soldaternas överordnade informerat kvinnorna om att ”pojkarna nu ska få ha lite kul”. Inte bara unga könsmogna kvinnor har drabbats, utan kvinnor i alla åldrar; rapporter fanns tidigt om offer i alla åldrar från 4 till 83 år. </w:t>
      </w:r>
    </w:p>
    <w:p w14:paraId="465BFB91" w14:textId="77777777" w:rsidR="00377D18" w:rsidRDefault="00377D18" w:rsidP="00377D18">
      <w:pPr>
        <w:ind w:right="2120"/>
      </w:pPr>
      <w:r>
        <w:t xml:space="preserve">Den ukrainska åklagarmyndigheten hade sommaren 2024 dokumenterat över 300 fall av våldtäkter från ryska soldater mot civila kvinnor i Ukraina, men mörkertalet anses vara mycket stort. Dels för att nästan ingen information går att få från de områden som fortfarande är ockuperade, dels för att de flesta drabbade inte orkar berätta. Det ryska uppträdandet ligger i vilket fall helt i linje med historisk tradition: i slutet av andra världskriget åtföljdes Röda arméns erövringar av andra områden, inte bara tyska och österrikiska utan även baltiska, av omfattande systematiska våldtäkter av kvinnor i alla åldrar. Samma sak skedde närmare i tiden i Tjetjenien. </w:t>
      </w:r>
    </w:p>
    <w:p w14:paraId="51CEB308" w14:textId="10F941EC" w:rsidR="00377D18" w:rsidRDefault="00377D18" w:rsidP="00377D18">
      <w:pPr>
        <w:ind w:right="2120"/>
      </w:pPr>
      <w:r>
        <w:t>I essäboken</w:t>
      </w:r>
      <w:r w:rsidR="00FF3492">
        <w:t xml:space="preserve"> </w:t>
      </w:r>
      <w:r w:rsidR="00FF3492" w:rsidRPr="00FF3492">
        <w:rPr>
          <w:i/>
        </w:rPr>
        <w:t>I samma flod</w:t>
      </w:r>
      <w:r>
        <w:t xml:space="preserve"> argumenterar Sofi Oksanen övertygande för att detta inte </w:t>
      </w:r>
      <w:r w:rsidR="00A276FA">
        <w:t>i första hand</w:t>
      </w:r>
      <w:r>
        <w:t xml:space="preserve"> är frågan om någon slags primitiv belöning till se</w:t>
      </w:r>
      <w:r w:rsidR="00A276FA">
        <w:t>gerrika soldater, eller</w:t>
      </w:r>
      <w:r>
        <w:t xml:space="preserve"> ett sätt för segraren att visa sin makt. Våldtäkt och sexuellt våld skapar </w:t>
      </w:r>
      <w:r w:rsidR="004455E1">
        <w:t xml:space="preserve">hos de drabbade </w:t>
      </w:r>
      <w:r>
        <w:t xml:space="preserve">trauman som varar i decennier, ofta hela livet. Systematiska våldtäkter minskar därigenom påtagligt barnafödandet hos de utsatta </w:t>
      </w:r>
      <w:r w:rsidR="00AD5F1C">
        <w:t>folk</w:t>
      </w:r>
      <w:r>
        <w:t xml:space="preserve">grupperna, och har därigenom historiskt visat sig vara ett effektivt redskap för att förändra den etniska balansen i ett ockuperat område. </w:t>
      </w:r>
    </w:p>
    <w:p w14:paraId="01B70D15" w14:textId="34D32E11" w:rsidR="00377D18" w:rsidRDefault="00377D18" w:rsidP="00377D18">
      <w:pPr>
        <w:pStyle w:val="Ingetavstnd"/>
        <w:ind w:right="2120"/>
      </w:pPr>
      <w:r>
        <w:t xml:space="preserve">Efter erövringen av ett område började den ryska militären sortera de ukrainare som fanns där, för att hitta och göra sig av med dem som stridit mot ryssarna, dem som arbetat för Ukrainas säkerhetstjänst och dem som kunde misstänkas vilja sätta sig upp mot den nya </w:t>
      </w:r>
      <w:r w:rsidR="00240E61">
        <w:t xml:space="preserve">ryska </w:t>
      </w:r>
      <w:r>
        <w:t>ordning</w:t>
      </w:r>
      <w:r w:rsidR="004455E1">
        <w:t>en.</w:t>
      </w:r>
      <w:r w:rsidR="00240E61">
        <w:t xml:space="preserve"> </w:t>
      </w:r>
    </w:p>
    <w:p w14:paraId="667D8391" w14:textId="5B397580" w:rsidR="00377D18" w:rsidRDefault="00240E61" w:rsidP="00377D18">
      <w:pPr>
        <w:ind w:right="2120"/>
      </w:pPr>
      <w:r>
        <w:lastRenderedPageBreak/>
        <w:t xml:space="preserve">  En central roll spelade</w:t>
      </w:r>
      <w:r w:rsidR="00377D18">
        <w:t xml:space="preserve"> en process som kallas filtrering. De som genomgår denna tvingas identifiera sig, visa upp sina dokument (</w:t>
      </w:r>
      <w:r w:rsidR="00CD52E6">
        <w:t>inrikes pass</w:t>
      </w:r>
      <w:r w:rsidR="00377D18">
        <w:t xml:space="preserve">) och lämna biometriska data. Ens identitet undersöks på internet och körs mot olika register den ryska militären byggt upp eller skaffat sig tillgång till, över ukrainare som ingått i försvarsmakten, varit engagerade i säkerhetstjänsten, haft känsliga yrken, varit politiskt aktiva, varit aktiva i civilsamhället, eller framträtt offentligt med proukrainska åsikter. Ens smartphone undersöks efter suspekta fotografier, meddelanden, kontakter och chathistoriker. Kroppen undersöks efter tecken på att man burit vapen eller varit i strid. Ens tatueringar undersöks för att se att om de innehåller något proukrainskt budskap. </w:t>
      </w:r>
    </w:p>
    <w:p w14:paraId="782D4092" w14:textId="77777777" w:rsidR="00377D18" w:rsidRPr="00174DCB" w:rsidRDefault="00377D18" w:rsidP="00377D18">
      <w:pPr>
        <w:ind w:right="2120"/>
      </w:pPr>
      <w:r>
        <w:t xml:space="preserve">Om den ryske soldat som genomför filtreringen efter detta känner sig förvissad om att den filtrerade inte hört till försvar, hemvärn eller säkerhetstjänst, inte deltagit i strider mot ryssarna, inte varit politiskt aktiv och inte har några sympatier för ukrainsk nationalism släpps personen genom. Om inte interneras den. I bästa fall. </w:t>
      </w:r>
    </w:p>
    <w:p w14:paraId="7B130B49" w14:textId="117291DA" w:rsidR="00377D18" w:rsidRDefault="00377D18" w:rsidP="00377D18">
      <w:pPr>
        <w:ind w:right="2120"/>
        <w:rPr>
          <w:rFonts w:eastAsia="Times New Roman"/>
        </w:rPr>
      </w:pPr>
      <w:r w:rsidRPr="00631710">
        <w:rPr>
          <w:rFonts w:eastAsia="Times New Roman"/>
        </w:rPr>
        <w:t xml:space="preserve">En 14-årig flicka </w:t>
      </w:r>
      <w:r>
        <w:rPr>
          <w:rFonts w:eastAsia="Times New Roman"/>
        </w:rPr>
        <w:t xml:space="preserve">från Mariupol har berättat på </w:t>
      </w:r>
      <w:r w:rsidR="00CD52E6">
        <w:rPr>
          <w:rFonts w:eastAsia="Times New Roman"/>
        </w:rPr>
        <w:t>Twitter</w:t>
      </w:r>
      <w:r>
        <w:rPr>
          <w:rFonts w:eastAsia="Times New Roman"/>
        </w:rPr>
        <w:t xml:space="preserve"> om den filtrering hon genomgick:</w:t>
      </w:r>
    </w:p>
    <w:p w14:paraId="24A4DF3D" w14:textId="77777777" w:rsidR="00377D18" w:rsidRPr="00631710" w:rsidRDefault="00377D18" w:rsidP="00377D18">
      <w:pPr>
        <w:ind w:right="2120"/>
        <w:rPr>
          <w:rFonts w:eastAsia="Times New Roman"/>
        </w:rPr>
      </w:pPr>
    </w:p>
    <w:p w14:paraId="6414FA67" w14:textId="77777777" w:rsidR="00377D18" w:rsidRPr="003241B0" w:rsidRDefault="00377D18" w:rsidP="00377D18">
      <w:pPr>
        <w:pStyle w:val="Formatmall1"/>
        <w:ind w:right="2120" w:firstLine="0"/>
      </w:pPr>
      <w:r>
        <w:t>Filtreringslägret - det var</w:t>
      </w:r>
      <w:r w:rsidRPr="003241B0">
        <w:t xml:space="preserve"> inte en samling byggnader. Det var bara en kolonn med bilar. Framför oss hundratals bilar, och bakom oss bilar. Att kliva ur bilarna var förbjudet.</w:t>
      </w:r>
      <w:r>
        <w:t xml:space="preserve"> </w:t>
      </w:r>
      <w:r w:rsidRPr="003241B0">
        <w:t>De vaktade oss hela tiden, höll koll på vem som gjorde vad, var och hur.</w:t>
      </w:r>
    </w:p>
    <w:p w14:paraId="13D73A0E" w14:textId="280E1878" w:rsidR="00377D18" w:rsidRPr="003241B0" w:rsidRDefault="00377D18" w:rsidP="00377D18">
      <w:pPr>
        <w:pStyle w:val="Formatmall1"/>
        <w:ind w:right="2120"/>
      </w:pPr>
      <w:r w:rsidRPr="003241B0">
        <w:t xml:space="preserve">Allt som människor måste göra i sitt dagliga liv </w:t>
      </w:r>
      <w:r w:rsidRPr="004455E1">
        <w:rPr>
          <w:i w:val="0"/>
        </w:rPr>
        <w:t>(som att sova och gå på toaletten</w:t>
      </w:r>
      <w:r w:rsidR="004455E1" w:rsidRPr="004455E1">
        <w:rPr>
          <w:i w:val="0"/>
        </w:rPr>
        <w:t>, författarens</w:t>
      </w:r>
      <w:r w:rsidRPr="004455E1">
        <w:rPr>
          <w:i w:val="0"/>
        </w:rPr>
        <w:t xml:space="preserve"> anm</w:t>
      </w:r>
      <w:r w:rsidR="004455E1" w:rsidRPr="004455E1">
        <w:rPr>
          <w:i w:val="0"/>
        </w:rPr>
        <w:t>ärkning</w:t>
      </w:r>
      <w:r w:rsidRPr="004455E1">
        <w:rPr>
          <w:i w:val="0"/>
        </w:rPr>
        <w:t>)</w:t>
      </w:r>
      <w:r w:rsidRPr="003241B0">
        <w:t xml:space="preserve"> behövde vi göra i bilarna. Och det var mycket svårt. Benen svullnade förfärligt. Det gjorde ont i hela kroppen.</w:t>
      </w:r>
    </w:p>
    <w:p w14:paraId="42DAEF7F" w14:textId="77777777" w:rsidR="00377D18" w:rsidRPr="003241B0" w:rsidRDefault="00377D18" w:rsidP="00377D18">
      <w:pPr>
        <w:pStyle w:val="Formatmall1"/>
      </w:pPr>
      <w:r w:rsidRPr="003241B0">
        <w:t>Så tillbringade vi sysslolösa två dagar och två nätter i bilen. Precis som alla andra människor.</w:t>
      </w:r>
    </w:p>
    <w:p w14:paraId="6422AEC1" w14:textId="77777777" w:rsidR="00377D18" w:rsidRPr="003241B0" w:rsidRDefault="00377D18" w:rsidP="00377D18">
      <w:pPr>
        <w:pStyle w:val="Formatmall1"/>
      </w:pPr>
      <w:r w:rsidRPr="003241B0">
        <w:t>De sade att alla från 14 år och uppåt ska filtreras. Min syster är 12 år. Hon blev kvar i bilen. Mamma gick inte heller dit, och de brydde sig inte om att få dit henne. Och det var bra att hon inte hamnade i filtreringen. Hon skulle kanske inte klarat av det; hon är livrädd för de saker vi hörde där.</w:t>
      </w:r>
    </w:p>
    <w:p w14:paraId="2197173A" w14:textId="0A1CD557" w:rsidR="00377D18" w:rsidRPr="003241B0" w:rsidRDefault="00377D18" w:rsidP="00377D18">
      <w:pPr>
        <w:pStyle w:val="Formatmall1"/>
      </w:pPr>
      <w:r w:rsidRPr="003241B0">
        <w:t>När jag och pappa gick till filtreringen tänkte och förstod jag att det skulle bli väldigt svårt för mig. Inte minst hur jag där skulle kunna ta avstånd från Ukraina.</w:t>
      </w:r>
    </w:p>
    <w:p w14:paraId="3C62E23D" w14:textId="77777777" w:rsidR="00377D18" w:rsidRPr="003241B0" w:rsidRDefault="00377D18" w:rsidP="00377D18">
      <w:pPr>
        <w:pStyle w:val="Formatmall1"/>
      </w:pPr>
      <w:r w:rsidRPr="003241B0">
        <w:t>Jag kommer aldrig att glömma samtalet mellan två soldater. "Vad gör du med dem som inte kommer genom filtreringen?" "När jag hade skjutit tio slutade jag räkna. Inte spännande längre.”</w:t>
      </w:r>
    </w:p>
    <w:p w14:paraId="388E13A7" w14:textId="653B3D02" w:rsidR="00377D18" w:rsidRPr="003241B0" w:rsidRDefault="00377D18" w:rsidP="00377D18">
      <w:pPr>
        <w:pStyle w:val="Formatmall1"/>
      </w:pPr>
      <w:r w:rsidRPr="003241B0">
        <w:t>Mig lämnade de i första rummet i det där filtreringssk</w:t>
      </w:r>
      <w:r>
        <w:t xml:space="preserve">julet. De tog mina dokument </w:t>
      </w:r>
      <w:r w:rsidRPr="004455E1">
        <w:rPr>
          <w:i w:val="0"/>
        </w:rPr>
        <w:t>(inrikes- och eventuellt också utrikespass</w:t>
      </w:r>
      <w:r w:rsidR="004455E1">
        <w:rPr>
          <w:i w:val="0"/>
        </w:rPr>
        <w:t>, författarens</w:t>
      </w:r>
      <w:r w:rsidRPr="004455E1">
        <w:rPr>
          <w:i w:val="0"/>
        </w:rPr>
        <w:t xml:space="preserve"> anm</w:t>
      </w:r>
      <w:r w:rsidR="004455E1">
        <w:rPr>
          <w:i w:val="0"/>
        </w:rPr>
        <w:t>ärkning</w:t>
      </w:r>
      <w:r w:rsidRPr="004455E1">
        <w:rPr>
          <w:i w:val="0"/>
        </w:rPr>
        <w:t>)</w:t>
      </w:r>
      <w:r w:rsidRPr="003241B0">
        <w:t xml:space="preserve"> och skannade in dem. De tog fingeravtryck och kontrollerade parallellt med det telefonen.</w:t>
      </w:r>
    </w:p>
    <w:p w14:paraId="3D94D12C" w14:textId="742AC2E3" w:rsidR="00377D18" w:rsidRPr="003241B0" w:rsidRDefault="00377D18" w:rsidP="00377D18">
      <w:pPr>
        <w:pStyle w:val="Formatmall1"/>
      </w:pPr>
      <w:r w:rsidRPr="003241B0">
        <w:t>Där, i det rummet i skjulet fanns fem personer, fem sådana soldater med vapen. Jag var ensam där med dem, och det var riktigt otäckt. Mina ben började skaka när den soldat som låg på en madrass sade "Jag gillar henne inte, det kommer fler kvinnor, vi kommer att hitta något (ann</w:t>
      </w:r>
      <w:r>
        <w:t xml:space="preserve">at). </w:t>
      </w:r>
      <w:r w:rsidRPr="004455E1">
        <w:rPr>
          <w:i w:val="0"/>
        </w:rPr>
        <w:lastRenderedPageBreak/>
        <w:t xml:space="preserve">(OBS "något". Inte "någon", </w:t>
      </w:r>
      <w:r w:rsidR="004455E1">
        <w:rPr>
          <w:i w:val="0"/>
        </w:rPr>
        <w:t>förf</w:t>
      </w:r>
      <w:r w:rsidR="004455E1" w:rsidRPr="004455E1">
        <w:rPr>
          <w:i w:val="0"/>
        </w:rPr>
        <w:t>attarens anmärkning</w:t>
      </w:r>
      <w:r w:rsidRPr="003241B0">
        <w:t>) Så på något sätt kom de fram till att jag inte tilltalade dem, och bestämde sig för att släppa mig.</w:t>
      </w:r>
    </w:p>
    <w:p w14:paraId="11296738" w14:textId="77777777" w:rsidR="00377D18" w:rsidRPr="003241B0" w:rsidRDefault="00377D18" w:rsidP="00377D18">
      <w:pPr>
        <w:pStyle w:val="Formatmall1"/>
      </w:pPr>
      <w:r w:rsidRPr="003241B0">
        <w:t>Fast hurdå "släppa mig"? De knuffade bara ut mig. Och de lät mig inte vänta på pappa. De sade: "Om du kom genom (filtreringen), måste du gå vidare."</w:t>
      </w:r>
    </w:p>
    <w:p w14:paraId="778D1B4B" w14:textId="59B99F61" w:rsidR="00377D18" w:rsidRDefault="00377D18" w:rsidP="008C2F72">
      <w:pPr>
        <w:pStyle w:val="Formatmall1"/>
        <w:ind w:right="2120"/>
      </w:pPr>
      <w:r w:rsidRPr="003241B0">
        <w:t>Vi väntade på pappa i 40 minuter. Först efter det, när vi hade åkt därifrån, sade man till oss att åka till Berdjansk. Och när vi kommit till Berdjansk berättade pappa hur han kommit genom filtreringen</w:t>
      </w:r>
      <w:r>
        <w:t xml:space="preserve">: </w:t>
      </w:r>
      <w:r w:rsidRPr="003241B0">
        <w:t xml:space="preserve">Frågorna </w:t>
      </w:r>
      <w:r>
        <w:t xml:space="preserve">hade </w:t>
      </w:r>
      <w:r w:rsidRPr="003241B0">
        <w:t>var</w:t>
      </w:r>
      <w:r>
        <w:t>it</w:t>
      </w:r>
      <w:r w:rsidRPr="003241B0">
        <w:t xml:space="preserve"> riktigt obehagliga. Inte bara om makthavarna, utan o</w:t>
      </w:r>
      <w:r>
        <w:t>m Ukraina och hela situationen.</w:t>
      </w:r>
    </w:p>
    <w:p w14:paraId="7B5D0481" w14:textId="77777777" w:rsidR="00377D18" w:rsidRDefault="00377D18" w:rsidP="008C2F72">
      <w:pPr>
        <w:pStyle w:val="Ingetavstnd"/>
        <w:ind w:right="2120"/>
      </w:pPr>
      <w:r>
        <w:t>En 24-årig kvinna i Mariupol, Svitlana, har berättat för Human Rights Watch hur ryska soldater tog kontroll över det kvarter där hon och sextio andra gömde sig i en källare. Tillsammans med övriga kvinnor, barn och äldre fördes hon i flera etapper ut från staden till en by nära ryska gränsen, där hon genomgick filtrering. Alla män i vapenför ålder tvingades däremot stanna kvar, och vad som sedan hände med dem visste hon inte.</w:t>
      </w:r>
    </w:p>
    <w:p w14:paraId="3A82B73C" w14:textId="7EE17544" w:rsidR="00377D18" w:rsidRDefault="00CD52E6" w:rsidP="008C2F72">
      <w:pPr>
        <w:ind w:right="2120"/>
      </w:pPr>
      <w:r>
        <w:t>FN:s</w:t>
      </w:r>
      <w:r w:rsidR="00377D18">
        <w:t xml:space="preserve"> kommissionär för mänskliga rättigheter rapporterar att soldater utrustade med listor över personer som skulle gripas vandrat runt på gatorna i ockuperade områden. I </w:t>
      </w:r>
      <w:proofErr w:type="spellStart"/>
      <w:r w:rsidR="00377D18">
        <w:t>Kupiansk</w:t>
      </w:r>
      <w:proofErr w:type="spellEnd"/>
      <w:r w:rsidR="00377D18">
        <w:t xml:space="preserve"> hade ett ögonvittne sett hur soldaterna grep tag i män, kastade en påse över huvudet på dem och körde iväg med dem i ett fordon, oklart vart. Till en början drabbade sådant främst män som misstänktes ha haft något med krigsmakten eller säkerhetstjänsten att göra. Sedan vidgades gripandena till alla som kunde misstänkas för ukrainsknationalistiska sympatier.</w:t>
      </w:r>
    </w:p>
    <w:p w14:paraId="43BC41B4" w14:textId="5DCBD9E1" w:rsidR="00377D18" w:rsidRDefault="00377D18" w:rsidP="00377D18">
      <w:pPr>
        <w:ind w:right="2120"/>
        <w:rPr>
          <w:rFonts w:eastAsia="Times New Roman"/>
        </w:rPr>
      </w:pPr>
      <w:r>
        <w:t xml:space="preserve">Flera av de civila som internerats har hållits fängslade under så usla villkor att förhållandena i sig själva enligt </w:t>
      </w:r>
      <w:r w:rsidR="00CD52E6">
        <w:t>FN:s</w:t>
      </w:r>
      <w:r>
        <w:t xml:space="preserve"> människorättskommissionär är att likställa med misshandel eller tortyr. Ovanpå det är vittnesmålen otaliga om att internerade utsatts för direkt tortyr: blivit allvarligt slagna, sparkade och skurna, fått vassa objekt inkörda under naglarna, samt utsatts för skenavrättningar, vattentortyr och elchocker</w:t>
      </w:r>
      <w:r w:rsidRPr="00FB7901">
        <w:t xml:space="preserve">. Våldtäkter och andra sexuella övergrepp </w:t>
      </w:r>
      <w:r>
        <w:t>mot de</w:t>
      </w:r>
      <w:r w:rsidRPr="00FB7901">
        <w:t xml:space="preserve"> internerade har varit vanliga, både mot män och kvinnor.</w:t>
      </w:r>
      <w:r>
        <w:t xml:space="preserve"> </w:t>
      </w:r>
      <w:r>
        <w:rPr>
          <w:rFonts w:eastAsia="Times New Roman"/>
        </w:rPr>
        <w:t>Nio dokumenterade fall anges där internerade avlidit av tortyr. Tiotals fall av summariska avrättningar av infångade civila</w:t>
      </w:r>
      <w:r w:rsidRPr="00B8193F">
        <w:rPr>
          <w:rFonts w:eastAsia="Times New Roman"/>
        </w:rPr>
        <w:t xml:space="preserve"> </w:t>
      </w:r>
      <w:r>
        <w:rPr>
          <w:rFonts w:eastAsia="Times New Roman"/>
        </w:rPr>
        <w:t>har verifierats.</w:t>
      </w:r>
      <w:r w:rsidRPr="00803AD5">
        <w:rPr>
          <w:rFonts w:eastAsia="Times New Roman"/>
        </w:rPr>
        <w:t xml:space="preserve"> </w:t>
      </w:r>
      <w:r>
        <w:rPr>
          <w:rFonts w:eastAsia="Times New Roman"/>
        </w:rPr>
        <w:t xml:space="preserve">Tortyrcentraler har hittats i alla städer och större orter som befriats från ryssarna. </w:t>
      </w:r>
    </w:p>
    <w:p w14:paraId="2831661E" w14:textId="214E866D" w:rsidR="00377D18" w:rsidRDefault="00377D18" w:rsidP="00377D18">
      <w:pPr>
        <w:ind w:right="2120"/>
      </w:pPr>
      <w:r>
        <w:t xml:space="preserve">En tjeckisk människorättsgrupp som analyserar vittnesmål från befriade områdena har pekat ut grupper som förutom militär och säkerhetstjänst hade särskilt hög risk att interneras, misshandlas och torteras: de som arbetat i rättssystemet, representanter för statliga myndigheter, representanter för och politiker i lokala maktorgan, aktiva i civilt frivilligarbete, entreprenörer, opinionsbildare och människor med tydliga pro-ukrainska åsikter. </w:t>
      </w:r>
      <w:r w:rsidR="00605FCF">
        <w:t xml:space="preserve">Därtill </w:t>
      </w:r>
      <w:r>
        <w:t xml:space="preserve">naturligtvis </w:t>
      </w:r>
      <w:r w:rsidR="00605FCF">
        <w:t xml:space="preserve">de som varit </w:t>
      </w:r>
      <w:r>
        <w:t xml:space="preserve">aktiva i motståndsrörelsen mot ockupationen.  </w:t>
      </w:r>
    </w:p>
    <w:p w14:paraId="0A274A91" w14:textId="77777777" w:rsidR="00377D18" w:rsidRDefault="00377D18" w:rsidP="00377D18">
      <w:pPr>
        <w:ind w:right="2120"/>
      </w:pPr>
      <w:r>
        <w:t xml:space="preserve">Somliga av dem som internerats har till slut släppts – annars skulle ju inga rapporter från dem kunna finnas. Men många av dem har helt enkelt försvunnit. De massgravar som hittats i och utanför många städer som sedan befriats ger obehagliga ledtrådar om vad många av dem kan ha råkat ut för. </w:t>
      </w:r>
      <w:r w:rsidRPr="004A72FF">
        <w:t xml:space="preserve">Ukrainska myndigheter för ett register över vuxna medborgare som försvunnit </w:t>
      </w:r>
      <w:r w:rsidRPr="004A72FF">
        <w:lastRenderedPageBreak/>
        <w:t>på grund av kriget av andra anledningar än att ha fallit i strid eller tagits som krigsfånge. Där fanns i juli 2024 42 000 personer, som antingen dödats,</w:t>
      </w:r>
      <w:r>
        <w:t xml:space="preserve"> internerats eller deporterats under sådana omständigheter att de helt förlorat kontakten med sina släktingar och vänner i Ukraina.</w:t>
      </w:r>
    </w:p>
    <w:p w14:paraId="206462F6" w14:textId="7EA889BE" w:rsidR="00377D18" w:rsidRDefault="00377D18" w:rsidP="00377D18">
      <w:pPr>
        <w:ind w:right="2120"/>
      </w:pPr>
      <w:r>
        <w:t>Butja är en mindre stad, några mil nordväst om Kyjiv, som bara var ockuperad av ryssarna under en månad. Före kriget hade staden ungefär 40 000 invånare. 90% av dem lyckades fly innan staden erövrades, men 4000 människor</w:t>
      </w:r>
      <w:r w:rsidRPr="00822AB0">
        <w:t xml:space="preserve"> </w:t>
      </w:r>
      <w:r>
        <w:t>stannade kvar. När de ryska trupperna lämnat Butja fanns lik efter dödade människor runt om i staden. När man tagit hand om alla kroppar från ukrainska och ryska soldater återstod över 400 kroppar av civila. Bara några tiotal av dem visade spår av död som skulle kunna haft naturliga orsaker.  De allra flesta av de fyrahundra hade dött direkt av våld. Många kroppar bar spår av tortyr, och många människor hade skjutits med armarna bakbundna. Det var alltså i de allra flesta fall inte frågan om beväpnade motståndsmän som fallit i strid, utan om tillfångatagna människor, som medvetet dödats efter tillfångatagandet. Var tionde av de civila som stannat i staden hade dödats. Människor som stannat kvar har berättat om ryska soldater som gått runt med listor, och letat efter på förhand utpekade författare, politiskt aktiva, aktiva i civilsamhällesorganisationer</w:t>
      </w:r>
      <w:r w:rsidR="006515BA">
        <w:t xml:space="preserve"> och lärare i ukrainska. M</w:t>
      </w:r>
      <w:r>
        <w:t xml:space="preserve">ånga </w:t>
      </w:r>
      <w:r w:rsidR="006515BA">
        <w:t>sådana som inte flytt</w:t>
      </w:r>
      <w:r>
        <w:t xml:space="preserve"> återfanns </w:t>
      </w:r>
      <w:r w:rsidR="006515BA">
        <w:t xml:space="preserve">sedan </w:t>
      </w:r>
      <w:r>
        <w:t xml:space="preserve">bland liken. </w:t>
      </w:r>
    </w:p>
    <w:p w14:paraId="46353961" w14:textId="77777777" w:rsidR="00377D18" w:rsidRDefault="00377D18" w:rsidP="00377D18">
      <w:pPr>
        <w:pStyle w:val="Rubrik4"/>
        <w:ind w:right="2120"/>
      </w:pPr>
      <w:r>
        <w:t>Förvisningar och bortadopterade barn</w:t>
      </w:r>
    </w:p>
    <w:p w14:paraId="02E7190E" w14:textId="686A50FB" w:rsidR="00377D18" w:rsidRDefault="00377D18" w:rsidP="00377D18">
      <w:pPr>
        <w:pStyle w:val="Ingetavstnd"/>
        <w:ind w:right="2120"/>
      </w:pPr>
      <w:r>
        <w:t>I Ryssland finns en månghundraårig tradition att hantera nationalitetsfrågor genom att tvångsdeportera hela folkgrupper eller delar av dem</w:t>
      </w:r>
      <w:r w:rsidR="004F68B0">
        <w:t>, och flytta in ryssar på de tomrum som då uppkommer</w:t>
      </w:r>
      <w:r>
        <w:t xml:space="preserve">. Den har nu återupplivats under kriget mot Ukraina. </w:t>
      </w:r>
    </w:p>
    <w:p w14:paraId="76B8E741" w14:textId="77777777" w:rsidR="00377D18" w:rsidRDefault="00377D18" w:rsidP="00377D18">
      <w:pPr>
        <w:ind w:right="2120"/>
      </w:pPr>
      <w:r>
        <w:t xml:space="preserve">Många ukrainare på ockuperade områden som klarat sig genom filtreringarna har placerats på bussar, som fört dem till avlägsna ryska regioner, ibland efter att ha blivit fråntagna sina mobiltelefoner så de inte kunnat sätta sig i kontakt med släktingar och vänner. Samma sak har hänt människor i krigsområden, som inte evakuerats till närmaste säkra plats i Ukraina, utan förts in i Ryssland. </w:t>
      </w:r>
    </w:p>
    <w:p w14:paraId="2E8C9929" w14:textId="64188B48" w:rsidR="00377D18" w:rsidRDefault="00377D18" w:rsidP="00377D18">
      <w:pPr>
        <w:ind w:right="2120"/>
      </w:pPr>
      <w:r>
        <w:t>Det finns berättelse efter berättelse från ukrainare om hur hundratals människor samlats ihop, satts på bussar eller tåg, och sedan fått resa dag efter dag, djupare och djupare in i Ryssland. Att deportationer skett systematiskt</w:t>
      </w:r>
      <w:r w:rsidR="0016369C">
        <w:t xml:space="preserve"> är därför ställt utom tvivel, m</w:t>
      </w:r>
      <w:r>
        <w:t xml:space="preserve">en det är närmast omöjligt att göra en säker uppskattning av antalet deporterade. </w:t>
      </w:r>
    </w:p>
    <w:p w14:paraId="62DC7DB4" w14:textId="77777777" w:rsidR="00377D18" w:rsidRDefault="00377D18" w:rsidP="00377D18">
      <w:pPr>
        <w:ind w:right="2120"/>
      </w:pPr>
      <w:r>
        <w:t xml:space="preserve">Knappt två månader in i kriget anklagade Ukrainas president Volodymyr Zelenskyj Ryssland för att ha </w:t>
      </w:r>
      <w:proofErr w:type="spellStart"/>
      <w:r>
        <w:t>tvångsdeporterat</w:t>
      </w:r>
      <w:proofErr w:type="spellEnd"/>
      <w:r>
        <w:t xml:space="preserve"> en halv miljon ukrainare från ockuperade territorier. Två månader senare förklarade en av Ukrainas vice premiärministrar att 1,2 miljoner ukrainare med tvång förts från ockuperade territorier till Ryssland, däribland 240 000 barn. Ytterligare en månad senare rapporterade den ryska nyhetsbyrån TASS att 2,8 miljoner ukrainare tagit sig till Ryssland. </w:t>
      </w:r>
    </w:p>
    <w:p w14:paraId="3FCF4AFE" w14:textId="4E0524BB" w:rsidR="00377D18" w:rsidRDefault="00377D18" w:rsidP="00377D18">
      <w:pPr>
        <w:ind w:right="2120"/>
      </w:pPr>
      <w:r>
        <w:t xml:space="preserve">Naturligtvis </w:t>
      </w:r>
      <w:r w:rsidR="004A72FF">
        <w:t>presenteras detta</w:t>
      </w:r>
      <w:r>
        <w:t xml:space="preserve"> i ryska</w:t>
      </w:r>
      <w:r w:rsidR="004A72FF">
        <w:t xml:space="preserve"> nyhetsmedia som</w:t>
      </w:r>
      <w:r>
        <w:t xml:space="preserve"> att dessa ukrainare flytt eller evakuerats från strider till säkerhet. En andel av de ukrainare som kommit till Ryssland har säkerligen också gjort det frivilligt. </w:t>
      </w:r>
      <w:r w:rsidR="0016369C">
        <w:t>V</w:t>
      </w:r>
      <w:r>
        <w:t xml:space="preserve">i </w:t>
      </w:r>
      <w:r>
        <w:lastRenderedPageBreak/>
        <w:t xml:space="preserve">vet </w:t>
      </w:r>
      <w:r w:rsidR="0016369C">
        <w:t xml:space="preserve">dock </w:t>
      </w:r>
      <w:r>
        <w:t xml:space="preserve">från flera håll att många ukrainare som hamnat på masstransporter från krigsområden in i Ryssland egentligen velat ta sig till ukrainskkontrollerat område, men </w:t>
      </w:r>
      <w:r w:rsidR="005B4080">
        <w:t>tvingats med på transporterna in i Ryssland</w:t>
      </w:r>
      <w:r>
        <w:t xml:space="preserve">. En inte obetydlig andel av de 2,8 miljonerna var därmed inte frivilliga flyktingar, utan tvångsdeporterade. </w:t>
      </w:r>
    </w:p>
    <w:p w14:paraId="0E7CBBA2" w14:textId="77777777" w:rsidR="00377D18" w:rsidRDefault="00377D18" w:rsidP="008C2F72">
      <w:pPr>
        <w:ind w:right="2120"/>
      </w:pPr>
      <w:r>
        <w:t xml:space="preserve">Detta vet vi eftersom det inne i Ryssland finns nätverk av oppositionella aktivister, som med stora risker för sin egen säkerhet hjälpt ett antal av de ukrainare som skickats långt in i Ryssland att ta sig till Rysslands västgräns, varefter de antingen återvänt till Ukraina eller förenat sig med familjemedlemmar på flykt i väst. Från dessa återvändandes berättelser vet vi att de varit långt ifrån ensamma om att deporteras. </w:t>
      </w:r>
    </w:p>
    <w:p w14:paraId="6236E2A8" w14:textId="77777777" w:rsidR="00377D18" w:rsidRDefault="00377D18" w:rsidP="008C2F72">
      <w:pPr>
        <w:pStyle w:val="Ingetavstnd"/>
        <w:ind w:right="2120"/>
      </w:pPr>
      <w:r>
        <w:t xml:space="preserve">En del av de som deporteras är barn, och att ett antal barn tvångsdeporterats är så väl dokumenterat att det ligger till grund för den första internationella efterlysningen från internationella brottsmålsdomstolen som riktats mot Rysslands president Vladimir Putin. </w:t>
      </w:r>
    </w:p>
    <w:p w14:paraId="6EA238B2" w14:textId="77777777" w:rsidR="00377D18" w:rsidRDefault="00377D18" w:rsidP="008C2F72">
      <w:pPr>
        <w:ind w:right="2120"/>
      </w:pPr>
      <w:r>
        <w:t xml:space="preserve">Det finns åtskilliga rapporter i ryska media om grupper av ukrainska barn som förts från oroliga ockuperade områden till vad som utmålas som en trygg och lycklig framtid i Ryssland. Dessa rapporter bekräftar att ryska myndigheter medvetet bryter mot internationell lag kring detta, men framställer det som en god humanistisk gärning. </w:t>
      </w:r>
    </w:p>
    <w:p w14:paraId="6065F38E" w14:textId="77777777" w:rsidR="00377D18" w:rsidRDefault="00377D18" w:rsidP="008C2F72">
      <w:pPr>
        <w:ind w:right="2120"/>
      </w:pPr>
      <w:r>
        <w:t>Mekanismerna för bortförandet av barn har huvudsakligen varit två: Den ena är att flytta barn från barnhem och liknande institutioner på de ockuperade områdena till motsvarande inrättningar i Ryssland, och sedan hitta ryska adoptivföräldrar till dem. För att underlätta det senare har regler snabbt ändrats så det blivit lätt att beröva ”föräldralösa” ukrainska barn sitt ukrainska medborgarskap, och ge dem ett ryskt i stället. Detta gör nämligen adoptivföräldrarna berättigade till olika former av statligt stöd, som ökar incitamenten för ryska familjer att adoptera dem. Värt att nämna är emellertid att många av de barn som vistas på barnhem Ukraina alls inte varit föräldralösa, utan haft föräldrar som just då inte haft kapacitet att ta hand om dem och inga släktingar som varit beredda att göra det.</w:t>
      </w:r>
    </w:p>
    <w:p w14:paraId="423D8832" w14:textId="77777777" w:rsidR="00377D18" w:rsidRDefault="00377D18" w:rsidP="00377D18">
      <w:pPr>
        <w:ind w:right="2120"/>
      </w:pPr>
      <w:r>
        <w:t xml:space="preserve">Den andra mekanismen är att erbjuda barn och ungdomar från familjer i de ockuperade områdena att komma till rekreationsläger för att vila upp sig och få avkoppling från stressen de varit utsatta för i krigsområdena. Där marineras sedan barnen i den ryska synen på konflikten, och ges dessutom militär träning. Flera av dessa läger ligger djupt inne i Ryssland. En del av barnen som förts till sådana läger skickas efter någon månads ”omskolning” tillbaka till sina familjer. I andra fall tas mobiltelefonen från barnen så de inte kan kommunicera med sin familj. I några fall åker då en familjemedlem in i Ryssland till lägret och hämtar tillbaka barnet, i andra fall är barnens öde okänt, men man kan förmoda även en del av dem adopteras ut i ryska familjer. </w:t>
      </w:r>
    </w:p>
    <w:p w14:paraId="5A51274F" w14:textId="7E6CD373" w:rsidR="002B76ED" w:rsidRDefault="00377D18" w:rsidP="006509A2">
      <w:pPr>
        <w:ind w:right="2120"/>
      </w:pPr>
      <w:r>
        <w:t xml:space="preserve">Ukrainska myndigheter har samlat uppgifter från föräldrar och släktingar om över 19 000 barn, som deporterats från ockuperade områden och i skrivande stund inte återförts.  </w:t>
      </w:r>
    </w:p>
    <w:p w14:paraId="5D166518" w14:textId="77777777" w:rsidR="00377D18" w:rsidRDefault="00377D18" w:rsidP="00377D18">
      <w:pPr>
        <w:pStyle w:val="Rubrik4"/>
        <w:ind w:right="2120"/>
      </w:pPr>
      <w:r>
        <w:lastRenderedPageBreak/>
        <w:t>Russifiering</w:t>
      </w:r>
    </w:p>
    <w:p w14:paraId="3F3143B4" w14:textId="3A3ED745" w:rsidR="00377D18" w:rsidRDefault="00377D18" w:rsidP="00377D18">
      <w:pPr>
        <w:pStyle w:val="Ingetavstnd"/>
        <w:ind w:right="2120"/>
      </w:pPr>
      <w:r>
        <w:t xml:space="preserve">När betydande delar av den ukrainska befolkningen i de ockuperade områdena flytt till områden Ukraina kontrollerar, eller flytt till och deporterats in i Ryssland, behövs nya människor på de ockuperade områdena, som kan fylla upp alla tomma platser. Eftersom det grundläggande syftet </w:t>
      </w:r>
      <w:r w:rsidR="002B76ED">
        <w:t xml:space="preserve">med hela kriget </w:t>
      </w:r>
      <w:r w:rsidR="00A4497A">
        <w:t xml:space="preserve">– som </w:t>
      </w:r>
      <w:r w:rsidR="002B76ED">
        <w:t xml:space="preserve">vi </w:t>
      </w:r>
      <w:r w:rsidR="00A4497A">
        <w:t xml:space="preserve">kommer att se i nästa del av boken - </w:t>
      </w:r>
      <w:r>
        <w:t xml:space="preserve">är att få befolkningen i det som varit Ukraina att bli </w:t>
      </w:r>
      <w:r w:rsidR="005B4080">
        <w:t xml:space="preserve">eller uppfatta sig som </w:t>
      </w:r>
      <w:r>
        <w:t xml:space="preserve">rysk, försöker den ryska makten ersätta försvunna ukrainare med ryssar. </w:t>
      </w:r>
    </w:p>
    <w:p w14:paraId="5FFF1F23" w14:textId="77777777" w:rsidR="00377D18" w:rsidRDefault="00377D18" w:rsidP="00377D18">
      <w:pPr>
        <w:ind w:right="2120"/>
      </w:pPr>
      <w:r>
        <w:t xml:space="preserve">I annonser i rysk press uppmanas människor köpa lägenheter i Mariupol och andra orter på ockuperat område, och staten lockar med goda villkor för dem som flyttar dit för att ta arbete. De generösa ekonomiska villkoren har lockat människor från knepiga ekonomiska omständigheter, men den ryska makten har haft svårt att locka högutbildade specialister, som lärare, läkare, jurister och kvalificerade administratörer. För att förmå ryssar med sådan utbildning att överge sina relativt trygga liv på andra håll har myndigheterna behövt sockra med höga löner och långa ledigheter som gör det möjligt med dubbelt boende och långdistanspendling till en familj som bor kvar i Ryssland. Ändå råder idag akut brist i många kvalificerade yrken på de ockuperade områdena.  </w:t>
      </w:r>
    </w:p>
    <w:p w14:paraId="595A7E3F" w14:textId="77777777" w:rsidR="00377D18" w:rsidRDefault="00377D18" w:rsidP="00377D18">
      <w:pPr>
        <w:ind w:right="2120"/>
      </w:pPr>
      <w:r>
        <w:t>Områdena annekterades av Ryssland den 30 september 2022, och administration och samhällsstrukturer har snabbt förryskats. Rysk lag har börjat gälla, och rysk valuta användas. Den lokala administrationen har organiserats om efter rysk modell, liksom domstolar och övriga juridiska system. De flesta nyutnämnda domare i områdena är inflyttade från Ryssland.</w:t>
      </w:r>
    </w:p>
    <w:p w14:paraId="7FAA0C60" w14:textId="405E749E" w:rsidR="00377D18" w:rsidRDefault="00377D18" w:rsidP="00377D18">
      <w:pPr>
        <w:ind w:right="2120"/>
      </w:pPr>
      <w:r>
        <w:t xml:space="preserve">De ryska myndigheterna försöker med alla medel förmå människorna i de ockuperade områdena att byta sitt ukrainska medborgarskap mot ett ryskt. </w:t>
      </w:r>
      <w:r w:rsidR="00CD52E6">
        <w:t>FN:s</w:t>
      </w:r>
      <w:r>
        <w:t xml:space="preserve"> människorättskommissionär har rapporterat att allt eftersom tiden gått har människor som behållit ukrainskt pass blivit mer och mer trakasserade vid de vägspärrar, som fortfarande finns överallt på de ockuperade områdena. </w:t>
      </w:r>
    </w:p>
    <w:p w14:paraId="39A9C8BE" w14:textId="0CC84FD3" w:rsidR="00377D18" w:rsidRDefault="00377D18" w:rsidP="00377D18">
      <w:pPr>
        <w:ind w:right="2120"/>
      </w:pPr>
      <w:r>
        <w:t xml:space="preserve">Åtskilliga vittnesmål finns om chefer och mellanchefer som behövt rapportera till ockupationsmyndigheterna vilket pass deras olika anställda har. Vilket sätter press på dem att se till att andelen ryska pass blir så hög som möjligt. Således finns ett överflöd av rapporter om anställda som uttryckligen eller indirekt hotats med avsked om de inte byter sitt ukrainska pass mot ett ryskt. För högre positioner </w:t>
      </w:r>
      <w:r w:rsidR="002F1124">
        <w:t xml:space="preserve">i administrationen behövs inte </w:t>
      </w:r>
      <w:r>
        <w:t xml:space="preserve">sådana ”inofficiella” påtryckningar, där krävs uttryckligen ryskt medborgarskap för jobben. </w:t>
      </w:r>
    </w:p>
    <w:p w14:paraId="41870341" w14:textId="77777777" w:rsidR="00377D18" w:rsidRDefault="00377D18" w:rsidP="00377D18">
      <w:pPr>
        <w:ind w:right="2120"/>
      </w:pPr>
      <w:r>
        <w:t xml:space="preserve">Ryskt pass krävs vidare för att kunna öppna ett bankkonto och därmed kunna få ett bankkort, och sådana är svåra att klara sig utan. Det krävs också för att kunna få pension, sjukersättning och liknande från ryska sociala system. Även om ukrainska medborgare på ockuperat territorium fortfarande har rätt att få sådana förmåner från den ukrainska regeringen vägrar de ryska bankerna i områdena att hantera sådana utbetalningar. </w:t>
      </w:r>
    </w:p>
    <w:p w14:paraId="7394B378" w14:textId="05752FAE" w:rsidR="00377D18" w:rsidRDefault="00496DA3" w:rsidP="00377D18">
      <w:pPr>
        <w:ind w:right="2120"/>
      </w:pPr>
      <w:r>
        <w:t>Det fa</w:t>
      </w:r>
      <w:r w:rsidR="00377D18">
        <w:t xml:space="preserve">nns spridda rapporter </w:t>
      </w:r>
      <w:r>
        <w:t xml:space="preserve">redan </w:t>
      </w:r>
      <w:r w:rsidR="002F1124">
        <w:t xml:space="preserve">från 2023 och 2024 </w:t>
      </w:r>
      <w:r w:rsidR="00377D18">
        <w:t>om gamla och sjuka som nekats vård s</w:t>
      </w:r>
      <w:r w:rsidR="002F1124">
        <w:t>å länge de inte haft ryskt pass. Sedan nyåret 2025 krävs</w:t>
      </w:r>
      <w:r w:rsidR="00377D18">
        <w:t xml:space="preserve"> för att få vård en obligatorisk sjukförsäkring, som bara kan tecknas av den som har ett ryskt pass. Ett sådant behövs också för att registrera sin affärsverksamhet och få dokument som bevisar ens ägande av fast egendom </w:t>
      </w:r>
      <w:r w:rsidR="00377D18">
        <w:lastRenderedPageBreak/>
        <w:t xml:space="preserve">och lägenheter. </w:t>
      </w:r>
      <w:r w:rsidR="002F1124">
        <w:t>Från</w:t>
      </w:r>
      <w:r w:rsidR="00377D18">
        <w:t xml:space="preserve"> </w:t>
      </w:r>
      <w:r w:rsidR="00B856AE">
        <w:t>nyåret 20</w:t>
      </w:r>
      <w:r w:rsidR="00377D18">
        <w:t xml:space="preserve">25 </w:t>
      </w:r>
      <w:r w:rsidR="002F1124">
        <w:t>definieras</w:t>
      </w:r>
      <w:r w:rsidR="00377D18">
        <w:t xml:space="preserve"> </w:t>
      </w:r>
      <w:r w:rsidR="00B856AE">
        <w:t xml:space="preserve">dessutom </w:t>
      </w:r>
      <w:r w:rsidR="00377D18">
        <w:t xml:space="preserve">alla som saknar ryskt pass som ”främlingar”, som </w:t>
      </w:r>
      <w:r w:rsidR="00B856AE">
        <w:t>kan</w:t>
      </w:r>
      <w:r w:rsidR="00377D18">
        <w:t xml:space="preserve"> fråntas sina hem och deporteras. </w:t>
      </w:r>
    </w:p>
    <w:p w14:paraId="2AB60126" w14:textId="77777777" w:rsidR="00377D18" w:rsidRDefault="00377D18" w:rsidP="00377D18">
      <w:pPr>
        <w:pStyle w:val="Ingetavstnd"/>
        <w:ind w:right="2120"/>
      </w:pPr>
      <w:r>
        <w:t>De ryska myndigheterna försöker inte bara pressa folk att skaffa ryskt medborgarskap. De försöker också omprogrammera deras sinnen.</w:t>
      </w:r>
    </w:p>
    <w:p w14:paraId="2356E0B4" w14:textId="529C7040" w:rsidR="00377D18" w:rsidRDefault="00377D18" w:rsidP="00377D18">
      <w:pPr>
        <w:ind w:right="2120"/>
      </w:pPr>
      <w:r>
        <w:t xml:space="preserve">Från höstterminen 2022 är alla skolor tvingade att undervisa på ryska, följa ryska läroplaner och använda ryska läroböcker. </w:t>
      </w:r>
      <w:r w:rsidR="00857C00">
        <w:t>Vilka</w:t>
      </w:r>
      <w:r>
        <w:t xml:space="preserve"> – föga förvånande – ger en mycket missvisande och ryskpropagandistisk bild både av Rysslands och Ukrainas historia, och av de senaste årens händelser.</w:t>
      </w:r>
      <w:r w:rsidR="00611426">
        <w:t xml:space="preserve"> </w:t>
      </w:r>
      <w:r w:rsidR="00EB7C61">
        <w:t>Från hösten 2025 avskaffas all undervisning i det ukrainska språket på ockuperade territorier, och i övriga Ryssland. M</w:t>
      </w:r>
      <w:r w:rsidR="00611426">
        <w:t>an sk</w:t>
      </w:r>
      <w:r w:rsidR="009612EF">
        <w:t>a alltså inte</w:t>
      </w:r>
      <w:r w:rsidR="00EB7C61">
        <w:t xml:space="preserve"> ens kunna läsa det</w:t>
      </w:r>
      <w:r w:rsidR="00611426">
        <w:t xml:space="preserve"> som ett främmande språk. </w:t>
      </w:r>
    </w:p>
    <w:p w14:paraId="56F72152" w14:textId="26234546" w:rsidR="00377D18" w:rsidRDefault="00CD52E6" w:rsidP="00377D18">
      <w:pPr>
        <w:ind w:right="2120"/>
      </w:pPr>
      <w:r>
        <w:t>FN:s</w:t>
      </w:r>
      <w:r w:rsidR="00377D18">
        <w:t xml:space="preserve"> människorättskommissionär rapporterar att den ryska ockupationsmakten använt både piska och morot för att förmå rektorer och lärare att samarbeta: Löften om högre lön, befordran och ny utrustning till skolan har kombinerats med att lärare som inte velat samarbeta har fått sina mobiltelefoner och hem genomsökta och utsatts för direkta hot: exempelvis fick en lärare i Charkivregionen veta att om hon ville se sina barnbarn födas gjorde hon bäst i att samarbeta. Det finns rapporter om att motspänstiga lärare hotats, misshandlats, fängslats och torterats. </w:t>
      </w:r>
    </w:p>
    <w:p w14:paraId="61C62F03" w14:textId="427F3A1D" w:rsidR="00377D18" w:rsidRDefault="00857C00" w:rsidP="00377D18">
      <w:pPr>
        <w:ind w:right="2120"/>
      </w:pPr>
      <w:r>
        <w:t>Hundratals ukrainska journalister på de ockuperade områdena, som inte följt de nya makthavarnas instruktioner, har fängslats. Snart</w:t>
      </w:r>
      <w:r w:rsidR="00377D18">
        <w:t xml:space="preserve"> efter ockupationen skars människor av från möjligheten att ta in ukrainska TV-sändningar, och deras internet- och mobiltelefonförbindelser leddes om via ryska servrar och stationer. Det innebär dels att människor i stort sett bara får nyheter från ryska kanaler som är ohöljt propagandistiska, dels att de får all sin elektroniska kommunikation övervakad av den ryska säkerhetstjänsten. Precis som i Ryssland är angiveri satt i system, så åter behöver människor vakta sin tunga inför sina barn, så dessa inte råkar berätta för en lärare eller dagisfröken vad ”mamma och pappa säger” om det de får lära sig. </w:t>
      </w:r>
    </w:p>
    <w:p w14:paraId="0B067955" w14:textId="5FE88A28" w:rsidR="00377D18" w:rsidRDefault="00377D18" w:rsidP="00377D18">
      <w:pPr>
        <w:ind w:right="2120"/>
      </w:pPr>
      <w:r>
        <w:t xml:space="preserve">Den ukrainska flaggans blågula färger anses vara en nazistisk symbol, och har rensats bort ur det offentliga rummet. Ukrainska kulturella artefakter har avlägsnats ur museerna – utan att det dokumenteras vart de tagit vägen. </w:t>
      </w:r>
      <w:r w:rsidR="003E5D29">
        <w:t xml:space="preserve">Ovärderliga gamla guldskatter från den tidiga skytiska kulturen rövades </w:t>
      </w:r>
      <w:r w:rsidR="00A450F5">
        <w:t xml:space="preserve">- </w:t>
      </w:r>
      <w:r w:rsidR="003E5D29">
        <w:t xml:space="preserve">som vi kommer att se i kapitel 5 </w:t>
      </w:r>
      <w:r w:rsidR="00A450F5">
        <w:t xml:space="preserve">- </w:t>
      </w:r>
      <w:r w:rsidR="003E5D29">
        <w:t xml:space="preserve">från museet i </w:t>
      </w:r>
      <w:r w:rsidR="009612EF">
        <w:t>Melitopol</w:t>
      </w:r>
      <w:r w:rsidR="003E5D29">
        <w:t xml:space="preserve"> bara daga</w:t>
      </w:r>
      <w:r w:rsidR="00605FCF">
        <w:t>r efter ryssarnas ankomst. D</w:t>
      </w:r>
      <w:r w:rsidR="003E5D29">
        <w:t xml:space="preserve">et är </w:t>
      </w:r>
      <w:r>
        <w:t xml:space="preserve">bara toppen av ett isberg av kulturell plundring och skövling av museer och kyrkorum. Innan ryssarna drog sig tillbaka från Cherson hösten 2022 tog de från en kyrka med sig kvarlevorna från och gravmonumentet över Katarina den storas gunstling och älskare furst Grigorij </w:t>
      </w:r>
      <w:proofErr w:type="spellStart"/>
      <w:r>
        <w:t>Potjemkin</w:t>
      </w:r>
      <w:proofErr w:type="spellEnd"/>
      <w:r>
        <w:t xml:space="preserve">. </w:t>
      </w:r>
    </w:p>
    <w:p w14:paraId="1269734B" w14:textId="51A99199" w:rsidR="00377D18" w:rsidRDefault="00377D18" w:rsidP="00377D18">
      <w:pPr>
        <w:ind w:right="2120"/>
      </w:pPr>
      <w:r>
        <w:t>Böcker på ukrainska, och böcker om sådant som ukrainsk kultur och historia</w:t>
      </w:r>
      <w:r w:rsidR="004A7361">
        <w:t>, har</w:t>
      </w:r>
      <w:r>
        <w:t xml:space="preserve"> rensa</w:t>
      </w:r>
      <w:r w:rsidR="004A7361">
        <w:t>t</w:t>
      </w:r>
      <w:r>
        <w:t>s ut från skolor och bibliotek. Det finns till och med uppgifter om att ryska soldater rensat ut ukrainska böcker ur en privatpersons bokhylla när de genomsökt hans hem. Till 90-årsminnet av den stora svälten på 1930-talet – holodomor – meddelade myndigheterna i ett distrikt i den ockuperade delen av Chersonregionen att de avlägsnat fjorton minnesmärken över svälten.</w:t>
      </w:r>
    </w:p>
    <w:p w14:paraId="7278CDAC" w14:textId="77777777" w:rsidR="00377D18" w:rsidRDefault="00377D18" w:rsidP="00377D18">
      <w:pPr>
        <w:ind w:right="2120"/>
      </w:pPr>
      <w:r>
        <w:lastRenderedPageBreak/>
        <w:t xml:space="preserve">Och vill man som privatperson undvika att få problem med ockupationsmakten låter man bli att prata ukrainska, smyckar sig inte med ukrainska symboler, klär sig inte i ukrainska färger och nynnar inte på ukrainska melodier. </w:t>
      </w:r>
    </w:p>
    <w:p w14:paraId="4AC80A72" w14:textId="77777777" w:rsidR="005C41E7" w:rsidRDefault="005C41E7" w:rsidP="005C41E7">
      <w:pPr>
        <w:pStyle w:val="Rubrik4"/>
      </w:pPr>
      <w:r>
        <w:t xml:space="preserve">Varför? </w:t>
      </w:r>
    </w:p>
    <w:p w14:paraId="3CDE942B" w14:textId="75F7EDD0" w:rsidR="00377D18" w:rsidRDefault="00377D18" w:rsidP="00377D18">
      <w:pPr>
        <w:pStyle w:val="Ingetavstnd"/>
        <w:ind w:right="2120"/>
      </w:pPr>
      <w:r>
        <w:t xml:space="preserve">Det mesta </w:t>
      </w:r>
      <w:r w:rsidR="00247EA4">
        <w:t>jag</w:t>
      </w:r>
      <w:r>
        <w:t xml:space="preserve"> beskrivit i detta kapitel är glasklara brott mot internationell lag: Tillfångatagna soldater ska inte avrättas, utan behandlas enligt regelverket för krigsfångar. Civila på ockuperade områden ska skyddas av ockupationsmakten, och inte utsättas för godtyckliga interneringar, våldtäkt, misshandel och tortyr. Många inslag i filtreringarna strider mot civilbefolkningens rätt till privatliv och integritet. Deporteringar från ockuperat hemland är förbjudna, både av vuxna och barn. Att konfiskera mark och lägenheter likaså. Liksom att tvinga eller pressa boende på ockuperat område att byta medborgarskap.</w:t>
      </w:r>
    </w:p>
    <w:p w14:paraId="41E7057F" w14:textId="0E6FCF76" w:rsidR="00377D18" w:rsidRDefault="00377D18" w:rsidP="00377D18">
      <w:pPr>
        <w:ind w:right="2120"/>
      </w:pPr>
      <w:r>
        <w:t>Varför bryter Ryssland så uppenbart mot så många delar av internationell lag, även efter att militärt ha segrat i ett område, och tagit kontroll över det? Det mesta av detta spelar ju ingen större roll för hur det ska gå militärt i kriget</w:t>
      </w:r>
      <w:r w:rsidR="00966BB9">
        <w:t xml:space="preserve">. Jag tror man hittar svaret i </w:t>
      </w:r>
      <w:r>
        <w:t xml:space="preserve">en artikel som publicerades av den ryska nyhetsbyrån </w:t>
      </w:r>
      <w:r w:rsidR="00A81979">
        <w:t xml:space="preserve">RIA i april 2022, som vi återkommer till i kapitel 6. </w:t>
      </w:r>
      <w:r>
        <w:t>Artikeln förklarar tydligt att syftet med Rysslands angrepp mot Ukraina inte bara är att hindra Ukraina från att gå med i NATO, och få en mer ryssvänlig regering i Kyjiv; syftet är att en gång för alla få ukrainarna att sluta tro att de är en egen separat nation, och i stället få dem att förstå att de är ryssar, eller i alla fall naturligt hör ihop med ryssarna.</w:t>
      </w:r>
    </w:p>
    <w:p w14:paraId="56CAA4BD" w14:textId="77777777" w:rsidR="00377D18" w:rsidRDefault="00377D18" w:rsidP="00377D18">
      <w:pPr>
        <w:ind w:right="2120"/>
      </w:pPr>
      <w:r>
        <w:t xml:space="preserve">Då behöver man, står det i klartext i artikeln, likvidera dem som stridit med vapen i hand för Ukraina mot Ryssland. Likvidera dem som varit mer lojala med den ukrainska säkerhetstjänsten än med den ryska. Likvidera dem som varit aktiva i partier som tyckt att Ukraina ska vara självständigt på riktigt, även från Ryssland, och trott att Ukraina haft en egen kultur, självständig från den ryska. Och likvidera alla som på andra sätt arbetat för en annan ukrainsk sak än ett underordnande under Ryssland. </w:t>
      </w:r>
    </w:p>
    <w:p w14:paraId="371ECB11" w14:textId="47752D06" w:rsidR="00377D18" w:rsidRDefault="00377D18" w:rsidP="00377D18">
      <w:pPr>
        <w:ind w:right="2120"/>
      </w:pPr>
      <w:r>
        <w:t>Och de som inte behöver likvideras måste enligt artikeln omprogrammeras. Få lära sig den ryska versionen av historien. Skolas</w:t>
      </w:r>
      <w:r w:rsidR="00966BB9">
        <w:t xml:space="preserve"> in i den ryska kulturen. F</w:t>
      </w:r>
      <w:r>
        <w:t xml:space="preserve">å lära sig att det </w:t>
      </w:r>
      <w:r w:rsidR="00966BB9">
        <w:t xml:space="preserve">ukrainska </w:t>
      </w:r>
      <w:r>
        <w:t>bara är en regional variant av det ryska. Det historiska minnet av ryskt förtryck</w:t>
      </w:r>
      <w:r w:rsidR="00A81979" w:rsidRPr="00A81979">
        <w:t xml:space="preserve"> </w:t>
      </w:r>
      <w:r w:rsidR="00A81979">
        <w:t>måste suddas ut</w:t>
      </w:r>
      <w:r>
        <w:t xml:space="preserve">, </w:t>
      </w:r>
      <w:r w:rsidR="00D208A3">
        <w:t xml:space="preserve">däribland </w:t>
      </w:r>
      <w:r w:rsidR="00A81979">
        <w:t xml:space="preserve">minnet </w:t>
      </w:r>
      <w:r>
        <w:t xml:space="preserve">av den </w:t>
      </w:r>
      <w:r w:rsidR="00A81979">
        <w:t>stalinistiska</w:t>
      </w:r>
      <w:r w:rsidR="003641CD">
        <w:t xml:space="preserve"> terrorn och</w:t>
      </w:r>
      <w:r>
        <w:t xml:space="preserve"> av </w:t>
      </w:r>
      <w:r w:rsidR="00A81979">
        <w:t>den stora svälten</w:t>
      </w:r>
      <w:r w:rsidR="00966BB9">
        <w:t>,</w:t>
      </w:r>
      <w:r w:rsidR="00A81979">
        <w:t xml:space="preserve"> </w:t>
      </w:r>
      <w:r w:rsidR="00966BB9">
        <w:t>holodomor, i början av 1930-talet</w:t>
      </w:r>
      <w:r>
        <w:t>.</w:t>
      </w:r>
    </w:p>
    <w:p w14:paraId="33610DF0" w14:textId="644B5376" w:rsidR="00377D18" w:rsidRDefault="00377D18" w:rsidP="00377D18">
      <w:pPr>
        <w:ind w:right="2120"/>
      </w:pPr>
      <w:r>
        <w:t>Att detta var den ryska sidans syfte med kriget stod med förfärande tydlighet klart för ukrainarna efter det ryssarna</w:t>
      </w:r>
      <w:r w:rsidR="003641CD">
        <w:t xml:space="preserve"> dragit sig tillbaka från Butja, </w:t>
      </w:r>
      <w:r>
        <w:t>Irpin</w:t>
      </w:r>
      <w:r w:rsidR="003641CD">
        <w:t xml:space="preserve"> och andra städer i Kyjivs närhet</w:t>
      </w:r>
      <w:r>
        <w:t>. Som vi sett hade tillfångatagna soldater bundits och skjutits till döds i stället för att föras bort som krigsfångar. Politiskt aktiva, journalister, författare och lärare – särskilt i ukrainska språket och historia – hade letats upp och skjutits. Våldtäkterna av kvinnor hade varit legio. Tortyrcentraler hade funnits i varje stad.</w:t>
      </w:r>
    </w:p>
    <w:p w14:paraId="1B09166A" w14:textId="77777777" w:rsidR="00247EA4" w:rsidRDefault="00377D18" w:rsidP="00377D18">
      <w:pPr>
        <w:ind w:right="2120"/>
      </w:pPr>
      <w:r>
        <w:t>Under veckorna innan det ryska tillbakadragandet</w:t>
      </w:r>
      <w:r w:rsidR="00A81979">
        <w:t xml:space="preserve"> från dessa områden</w:t>
      </w:r>
      <w:r>
        <w:t xml:space="preserve"> hade det pågått diskussioner om ett vapenstillestånd, men efter</w:t>
      </w:r>
      <w:r w:rsidR="006560D7">
        <w:t xml:space="preserve"> det</w:t>
      </w:r>
      <w:r>
        <w:t xml:space="preserve"> att </w:t>
      </w:r>
      <w:r>
        <w:lastRenderedPageBreak/>
        <w:t>ukrainarna sett hur ryssarna agerat i de återtagna orterna försvann allt</w:t>
      </w:r>
      <w:r w:rsidR="006560D7">
        <w:t xml:space="preserve"> ukrainskt</w:t>
      </w:r>
      <w:r>
        <w:t xml:space="preserve"> intresse för en kompromiss. Det ryska agerandet övertygade helt enkelt de allra flesta ukraina</w:t>
      </w:r>
      <w:r w:rsidR="00A81979">
        <w:t xml:space="preserve">re </w:t>
      </w:r>
      <w:r>
        <w:t xml:space="preserve">om att Rysslands mål inte bara var att hindra Ukraina från att ansluta sig till NATO, utan att utplåna det ukrainska. Så att ett vapenstillestånd inte skulle bli ett första steg på väg mot fred, utan bara ett tillfälle för Ryssland att samla kraft inför ett nytt försök att ta kontroll över hela landet. </w:t>
      </w:r>
    </w:p>
    <w:p w14:paraId="2153567E" w14:textId="23BB0FBF" w:rsidR="006560D7" w:rsidRPr="00247EA4" w:rsidRDefault="00377D18" w:rsidP="00247EA4">
      <w:pPr>
        <w:ind w:right="2120"/>
      </w:pPr>
      <w:r>
        <w:t xml:space="preserve">Kriget </w:t>
      </w:r>
      <w:r w:rsidR="00247EA4">
        <w:t>var helt enkelt existentiellt. D</w:t>
      </w:r>
      <w:r>
        <w:t xml:space="preserve">et handlade om den egna nationens fortbestånd, inte om de exakta geografiska och politiska gränserna för dess stat. </w:t>
      </w:r>
      <w:r w:rsidR="006560D7">
        <w:br w:type="page"/>
      </w:r>
    </w:p>
    <w:p w14:paraId="1B421592" w14:textId="39E7CD8E" w:rsidR="008F38FA" w:rsidRDefault="00377D18" w:rsidP="004B6AB1">
      <w:pPr>
        <w:pStyle w:val="Rubrik3"/>
        <w:ind w:right="2120"/>
      </w:pPr>
      <w:bookmarkStart w:id="13" w:name="_Toc167573641"/>
      <w:bookmarkStart w:id="14" w:name="_Toc170340332"/>
      <w:bookmarkStart w:id="15" w:name="_Toc171344915"/>
      <w:bookmarkStart w:id="16" w:name="_Toc172074548"/>
      <w:bookmarkStart w:id="17" w:name="_Toc172477552"/>
      <w:bookmarkStart w:id="18" w:name="_Toc172537572"/>
      <w:bookmarkStart w:id="19" w:name="_Toc173353187"/>
      <w:bookmarkStart w:id="20" w:name="_Toc174273065"/>
      <w:bookmarkStart w:id="21" w:name="_Toc202546414"/>
      <w:bookmarkStart w:id="22" w:name="_Toc215598807"/>
      <w:bookmarkStart w:id="23" w:name="_Toc216439910"/>
      <w:bookmarkEnd w:id="1"/>
      <w:bookmarkEnd w:id="2"/>
      <w:bookmarkEnd w:id="3"/>
      <w:bookmarkEnd w:id="4"/>
      <w:bookmarkEnd w:id="5"/>
      <w:bookmarkEnd w:id="6"/>
      <w:bookmarkEnd w:id="7"/>
      <w:bookmarkEnd w:id="8"/>
      <w:r>
        <w:lastRenderedPageBreak/>
        <w:t>7</w:t>
      </w:r>
      <w:r w:rsidR="008F38FA" w:rsidRPr="00F7276F">
        <w:t xml:space="preserve">. </w:t>
      </w:r>
      <w:r w:rsidR="00B679F5">
        <w:t xml:space="preserve"> </w:t>
      </w:r>
      <w:r w:rsidR="008F38FA" w:rsidRPr="00F7276F">
        <w:t>Den orangea revolutionens spöke</w:t>
      </w:r>
      <w:bookmarkEnd w:id="13"/>
      <w:bookmarkEnd w:id="14"/>
      <w:bookmarkEnd w:id="15"/>
      <w:bookmarkEnd w:id="16"/>
      <w:bookmarkEnd w:id="17"/>
      <w:bookmarkEnd w:id="18"/>
      <w:bookmarkEnd w:id="19"/>
      <w:bookmarkEnd w:id="20"/>
      <w:bookmarkEnd w:id="21"/>
      <w:bookmarkEnd w:id="22"/>
      <w:bookmarkEnd w:id="23"/>
    </w:p>
    <w:p w14:paraId="0D2A9133" w14:textId="416343B7" w:rsidR="004B6AB1" w:rsidRPr="004B6AB1" w:rsidRDefault="004B6AB1" w:rsidP="004B6AB1">
      <w:pPr>
        <w:pStyle w:val="Ingetavstnd"/>
        <w:ind w:right="2120"/>
      </w:pPr>
      <w:r w:rsidRPr="004B6AB1">
        <w:t xml:space="preserve">En förklaring som ofta förs fram till Rysslands angrepp är att de ryska makthavarna varit rädda för att tankar om </w:t>
      </w:r>
      <w:r w:rsidR="00740E9F">
        <w:t xml:space="preserve">pluralism, frihet och </w:t>
      </w:r>
      <w:r w:rsidRPr="004B6AB1">
        <w:t xml:space="preserve">demokrati skulle smitta från Ukraina till Ryssland, och hota maktelitens ställning. </w:t>
      </w:r>
      <w:r w:rsidR="00591254">
        <w:t xml:space="preserve">För att förstå den förklaringen måste vi se hur utvecklingen i några viktiga avseenden gått åt diametralt olika håll i Ryssland och Ukraina efter år 2000. </w:t>
      </w:r>
    </w:p>
    <w:p w14:paraId="4F0E9B25" w14:textId="6760B0AA" w:rsidR="004B6AB1" w:rsidRDefault="0049737D" w:rsidP="004B6AB1">
      <w:pPr>
        <w:pStyle w:val="Rubrik4"/>
        <w:ind w:right="2120"/>
      </w:pPr>
      <w:r>
        <w:t xml:space="preserve">Ett mer demokratiskt </w:t>
      </w:r>
      <w:r w:rsidR="00E76850">
        <w:t>Ukraina</w:t>
      </w:r>
      <w:r w:rsidR="004B6AB1">
        <w:t xml:space="preserve">, </w:t>
      </w:r>
      <w:r>
        <w:t xml:space="preserve">ett </w:t>
      </w:r>
      <w:r w:rsidR="004B6AB1">
        <w:t>t</w:t>
      </w:r>
      <w:r>
        <w:t>otalitärare</w:t>
      </w:r>
      <w:r w:rsidR="00A25945">
        <w:t xml:space="preserve"> </w:t>
      </w:r>
      <w:r w:rsidR="00E76850">
        <w:t>Ryssland</w:t>
      </w:r>
    </w:p>
    <w:p w14:paraId="2A08C931" w14:textId="6797D9C6" w:rsidR="00111AB9" w:rsidRDefault="00807155" w:rsidP="00542599">
      <w:pPr>
        <w:pStyle w:val="Ingetavstnd"/>
        <w:ind w:right="2120"/>
      </w:pPr>
      <w:r>
        <w:t>När jag började resa till Ukraina under 1990-talet fungerade demokratin ungefär lika halvdant i både Ukraina och Ryssland</w:t>
      </w:r>
      <w:r w:rsidR="00542599">
        <w:t xml:space="preserve">. Det fanns yttrandefrihet och </w:t>
      </w:r>
      <w:r>
        <w:t xml:space="preserve">pressfrihet, men </w:t>
      </w:r>
      <w:r w:rsidR="0018127E">
        <w:t>TV-kanalerna</w:t>
      </w:r>
      <w:r w:rsidR="00542599">
        <w:t xml:space="preserve"> kontrollerades av regeringen och någon handfull mycket rika. Det fanns många kandidater i valen, men valfusket var utbrett, så den kandidat vann, som </w:t>
      </w:r>
      <w:r w:rsidR="00111AB9">
        <w:t xml:space="preserve">de ledande ekonomiska makthavarna tillsammans bestämt sig för att matcha fram som motkandidat till den kommunist, som då </w:t>
      </w:r>
      <w:r w:rsidR="00740E9F">
        <w:t xml:space="preserve">brukade få </w:t>
      </w:r>
      <w:r w:rsidR="0018127E">
        <w:t>20–35</w:t>
      </w:r>
      <w:r w:rsidR="00111AB9">
        <w:t xml:space="preserve"> % av rösterna.</w:t>
      </w:r>
    </w:p>
    <w:p w14:paraId="3B13C8FE" w14:textId="4D4D3ACF" w:rsidR="00A024AE" w:rsidRDefault="008F38FA" w:rsidP="00542599">
      <w:pPr>
        <w:ind w:right="2120"/>
      </w:pPr>
      <w:r>
        <w:t xml:space="preserve">I början av 2020-talet hade </w:t>
      </w:r>
      <w:r w:rsidR="00542599">
        <w:t xml:space="preserve">emellertid </w:t>
      </w:r>
      <w:r>
        <w:t xml:space="preserve">Ukraina utvecklats till ett relativt demokratiskt land. Vänner </w:t>
      </w:r>
      <w:r w:rsidR="00BF4949">
        <w:t xml:space="preserve">och bekanta </w:t>
      </w:r>
      <w:r>
        <w:t xml:space="preserve">som länge fungerat som valobservatörer </w:t>
      </w:r>
      <w:r w:rsidR="00DE6411">
        <w:t xml:space="preserve">har </w:t>
      </w:r>
      <w:r>
        <w:t>berättar att för varje val sedan mil</w:t>
      </w:r>
      <w:r w:rsidR="00DE6411">
        <w:t>l</w:t>
      </w:r>
      <w:r>
        <w:t>ennieskiftet 2000 har valfusket minskat</w:t>
      </w:r>
      <w:r w:rsidR="00A024AE">
        <w:t>, och f</w:t>
      </w:r>
      <w:r>
        <w:t xml:space="preserve">rån </w:t>
      </w:r>
      <w:r w:rsidR="00691DC5">
        <w:t>januari 2005</w:t>
      </w:r>
      <w:r>
        <w:t xml:space="preserve"> har varje </w:t>
      </w:r>
      <w:r w:rsidR="00740E9F">
        <w:t>president</w:t>
      </w:r>
      <w:r>
        <w:t>val result</w:t>
      </w:r>
      <w:r w:rsidR="00740E9F">
        <w:t>erat i att den kandidat som haft</w:t>
      </w:r>
      <w:r>
        <w:t xml:space="preserve"> störst verkligt stöd </w:t>
      </w:r>
      <w:r w:rsidR="001D3B8C">
        <w:t>vu</w:t>
      </w:r>
      <w:r>
        <w:t>nn</w:t>
      </w:r>
      <w:r w:rsidR="001D3B8C">
        <w:t>it</w:t>
      </w:r>
      <w:r>
        <w:t xml:space="preserve">. Detta </w:t>
      </w:r>
      <w:r w:rsidR="00A024AE">
        <w:t xml:space="preserve">har dessutom </w:t>
      </w:r>
      <w:r w:rsidR="00B55880">
        <w:t xml:space="preserve">varje gång </w:t>
      </w:r>
      <w:r w:rsidR="00A024AE">
        <w:t xml:space="preserve">lett </w:t>
      </w:r>
      <w:r>
        <w:t>till att den d</w:t>
      </w:r>
      <w:r w:rsidR="00A024AE">
        <w:t>ittillsvarande presidenten bytt</w:t>
      </w:r>
      <w:r>
        <w:t xml:space="preserve">s ut, och efter varje valförlust </w:t>
      </w:r>
      <w:r w:rsidR="00A024AE">
        <w:t>har</w:t>
      </w:r>
      <w:r>
        <w:t xml:space="preserve"> förloraren självmant </w:t>
      </w:r>
      <w:r w:rsidR="00A024AE">
        <w:t xml:space="preserve">flyttat </w:t>
      </w:r>
      <w:r w:rsidR="0064029D">
        <w:t xml:space="preserve">ut </w:t>
      </w:r>
      <w:r>
        <w:t>ur presidentpalatset, oc</w:t>
      </w:r>
      <w:r w:rsidR="00A024AE">
        <w:t>h ett fredligt maktskifte skett</w:t>
      </w:r>
      <w:r w:rsidR="00B55880">
        <w:t>.</w:t>
      </w:r>
    </w:p>
    <w:p w14:paraId="744DF7A6" w14:textId="5A71F0C4" w:rsidR="008F38FA" w:rsidRDefault="00DE6411" w:rsidP="00542599">
      <w:pPr>
        <w:ind w:right="2120"/>
      </w:pPr>
      <w:r>
        <w:t>Sättet valkampanjerna</w:t>
      </w:r>
      <w:r w:rsidR="008F38FA">
        <w:t xml:space="preserve"> </w:t>
      </w:r>
      <w:r>
        <w:t xml:space="preserve">bedrivs </w:t>
      </w:r>
      <w:r w:rsidR="008F38FA">
        <w:t xml:space="preserve">har också utvecklats i demokratisk riktning: Under de första valkampanjer som skedde när jag besökte landet </w:t>
      </w:r>
      <w:r w:rsidR="00B55880">
        <w:t xml:space="preserve">på 1990-talet </w:t>
      </w:r>
      <w:r w:rsidR="008F38FA">
        <w:t xml:space="preserve">gavs oändliga möjligheter för den sittande presidenten eller hans utpekade efterträdare att visa upp sig i </w:t>
      </w:r>
      <w:r w:rsidR="00FC5407">
        <w:t xml:space="preserve">alla </w:t>
      </w:r>
      <w:r w:rsidR="0018127E">
        <w:t>TV-kanaler</w:t>
      </w:r>
      <w:r w:rsidR="00A024AE">
        <w:t xml:space="preserve"> och prata oe</w:t>
      </w:r>
      <w:r w:rsidR="00B55880">
        <w:t>motsagda, och dennes</w:t>
      </w:r>
      <w:r w:rsidR="00A024AE">
        <w:t xml:space="preserve"> porträtt hängdes upp i alla affärer</w:t>
      </w:r>
      <w:r w:rsidR="00111AB9">
        <w:t>, myndigheter</w:t>
      </w:r>
      <w:r w:rsidR="00A024AE">
        <w:t xml:space="preserve"> och offentliga byggnader. Under de s</w:t>
      </w:r>
      <w:r>
        <w:t>enaste valkampanjerna</w:t>
      </w:r>
      <w:r w:rsidR="008F38FA">
        <w:t xml:space="preserve"> har</w:t>
      </w:r>
      <w:r>
        <w:t xml:space="preserve"> däremot</w:t>
      </w:r>
      <w:r w:rsidR="008F38FA">
        <w:t xml:space="preserve"> </w:t>
      </w:r>
      <w:r w:rsidR="00A024AE">
        <w:t xml:space="preserve">alla stora partiers valaffischer </w:t>
      </w:r>
      <w:r w:rsidR="00A65CFC">
        <w:t xml:space="preserve">funnits </w:t>
      </w:r>
      <w:r w:rsidR="000975F6">
        <w:t>synliga</w:t>
      </w:r>
      <w:r w:rsidR="00A024AE">
        <w:t xml:space="preserve"> och </w:t>
      </w:r>
      <w:r w:rsidR="008F38FA">
        <w:t xml:space="preserve">alla </w:t>
      </w:r>
      <w:r w:rsidR="0018127E">
        <w:t>TV-kanaler</w:t>
      </w:r>
      <w:r w:rsidR="008F38FA">
        <w:t xml:space="preserve"> </w:t>
      </w:r>
      <w:r w:rsidR="00CA7D43">
        <w:t xml:space="preserve">har </w:t>
      </w:r>
      <w:r w:rsidR="00A024AE">
        <w:t>ordnat ordentliga utfrågningar och debatter, där även presidentens</w:t>
      </w:r>
      <w:r w:rsidR="008F38FA">
        <w:t xml:space="preserve"> </w:t>
      </w:r>
      <w:r w:rsidR="00A024AE">
        <w:t>motkandidater kunnat lägga fram sina synpunkter</w:t>
      </w:r>
      <w:r w:rsidR="00346C96">
        <w:t>.</w:t>
      </w:r>
    </w:p>
    <w:p w14:paraId="78F96A8F" w14:textId="77777777" w:rsidR="00807155" w:rsidRDefault="008F38FA" w:rsidP="00807155">
      <w:pPr>
        <w:ind w:right="2120"/>
      </w:pPr>
      <w:r>
        <w:t xml:space="preserve">Jag säger </w:t>
      </w:r>
      <w:r w:rsidR="0064029D">
        <w:t xml:space="preserve">absolut </w:t>
      </w:r>
      <w:r>
        <w:t xml:space="preserve">inte att Ukraina blivit perfekt demokratiskt, men utvecklingen har gått så långt i demokratisk riktning </w:t>
      </w:r>
      <w:r w:rsidR="0064029D">
        <w:t xml:space="preserve">att </w:t>
      </w:r>
      <w:r w:rsidR="00DE6411">
        <w:t>landet</w:t>
      </w:r>
      <w:r>
        <w:t xml:space="preserve"> </w:t>
      </w:r>
      <w:r w:rsidR="0064029D">
        <w:t xml:space="preserve">definitivt </w:t>
      </w:r>
      <w:r>
        <w:t xml:space="preserve">passerat </w:t>
      </w:r>
      <w:r w:rsidR="0064029D">
        <w:t xml:space="preserve">den luddiga </w:t>
      </w:r>
      <w:r>
        <w:t xml:space="preserve">gränsen mellan oligarkstyre och verklig demokrati. </w:t>
      </w:r>
      <w:r w:rsidR="00DE6411">
        <w:t xml:space="preserve">Min bedömning är att det skedde för </w:t>
      </w:r>
      <w:r w:rsidR="00FC5407">
        <w:t xml:space="preserve">sådär </w:t>
      </w:r>
      <w:r w:rsidR="00513268">
        <w:t xml:space="preserve">15 till </w:t>
      </w:r>
      <w:r>
        <w:t xml:space="preserve">20 år sedan. </w:t>
      </w:r>
    </w:p>
    <w:p w14:paraId="05DD7507" w14:textId="606B3228" w:rsidR="008F38FA" w:rsidRDefault="008F38FA" w:rsidP="006F3BD1">
      <w:pPr>
        <w:ind w:right="2120"/>
      </w:pPr>
      <w:r>
        <w:t xml:space="preserve">I Ryssland däremot, har utvecklingen under de senaste 25 </w:t>
      </w:r>
      <w:r w:rsidR="00AC1627">
        <w:t xml:space="preserve">åren gått åt rakt motsatt håll. </w:t>
      </w:r>
      <w:r w:rsidR="006F3BD1">
        <w:t>S</w:t>
      </w:r>
      <w:r>
        <w:t xml:space="preserve">edan Putin </w:t>
      </w:r>
      <w:r w:rsidR="00513268">
        <w:t xml:space="preserve">nyåret 2000 </w:t>
      </w:r>
      <w:r>
        <w:t xml:space="preserve">blev Rysslands president </w:t>
      </w:r>
      <w:r w:rsidR="006F3BD1">
        <w:t xml:space="preserve">har den </w:t>
      </w:r>
      <w:r>
        <w:t xml:space="preserve">entydigt gått mot mindre demokrati, mindre pluralism och mindre yttrandefrihet. </w:t>
      </w:r>
      <w:r w:rsidR="006F3BD1">
        <w:t>V</w:t>
      </w:r>
      <w:r>
        <w:t>alfusket har ökat</w:t>
      </w:r>
      <w:r w:rsidR="00111AB9">
        <w:t xml:space="preserve"> ytterligare</w:t>
      </w:r>
      <w:r>
        <w:t xml:space="preserve">. Möjligheterna för oppositionen att övervaka mer än små fläckar av valprocessen är sönderskurna. Komplicerade lagar gör det nästan omöjligt för </w:t>
      </w:r>
      <w:r w:rsidR="00513268">
        <w:t>popu</w:t>
      </w:r>
      <w:r w:rsidR="008C4AD2">
        <w:t xml:space="preserve">lära </w:t>
      </w:r>
      <w:r>
        <w:t xml:space="preserve">oppositionella kandidater att ställa upp, och skulle de lyckas samla in tillräckligt många </w:t>
      </w:r>
      <w:r>
        <w:lastRenderedPageBreak/>
        <w:t>namn för att kandidera hittas någon formalistisk anledning att st</w:t>
      </w:r>
      <w:r w:rsidR="00A024AE">
        <w:t xml:space="preserve">oppa kandidaturen. Behövs det, </w:t>
      </w:r>
      <w:r>
        <w:t>en fullständi</w:t>
      </w:r>
      <w:r w:rsidR="00DE6411">
        <w:t>gt påhittad eller förfalskad. O</w:t>
      </w:r>
      <w:r>
        <w:t xml:space="preserve">beroende kandidater </w:t>
      </w:r>
      <w:r w:rsidR="0099565C">
        <w:t xml:space="preserve">eller hoppfulla </w:t>
      </w:r>
      <w:r>
        <w:t xml:space="preserve">som samlar för </w:t>
      </w:r>
      <w:r w:rsidR="00DE6411">
        <w:t>mycket stöd</w:t>
      </w:r>
      <w:r>
        <w:t xml:space="preserve"> förföljs</w:t>
      </w:r>
      <w:r w:rsidR="00A024AE">
        <w:t>,</w:t>
      </w:r>
      <w:r>
        <w:t xml:space="preserve"> </w:t>
      </w:r>
      <w:r w:rsidR="00AC1627">
        <w:t xml:space="preserve">fängslas eller </w:t>
      </w:r>
      <w:r w:rsidR="006F3BD1">
        <w:t>döda</w:t>
      </w:r>
      <w:r w:rsidR="00AC1627">
        <w:t>s</w:t>
      </w:r>
      <w:r>
        <w:t xml:space="preserve">.  </w:t>
      </w:r>
    </w:p>
    <w:p w14:paraId="1BDF52EE" w14:textId="26D60426" w:rsidR="008F38FA" w:rsidRDefault="008F38FA" w:rsidP="0064029D">
      <w:pPr>
        <w:ind w:right="2120"/>
      </w:pPr>
      <w:r>
        <w:t>Alla stora etermedia sty</w:t>
      </w:r>
      <w:r w:rsidR="00AF6634">
        <w:t xml:space="preserve">rs av regimen eller regimlojala </w:t>
      </w:r>
      <w:r w:rsidR="00513268">
        <w:t>affärsmän</w:t>
      </w:r>
      <w:r>
        <w:t>, och presenterar strömlinjeformade narrativ på Kremls</w:t>
      </w:r>
      <w:r w:rsidR="00B55880">
        <w:t xml:space="preserve"> diktamen. Oberoende </w:t>
      </w:r>
      <w:r w:rsidR="0064029D">
        <w:t xml:space="preserve">TV-kanaler och </w:t>
      </w:r>
      <w:r w:rsidR="00B55880">
        <w:t>större tid</w:t>
      </w:r>
      <w:r>
        <w:t xml:space="preserve">ningar är </w:t>
      </w:r>
      <w:r w:rsidR="001D3B8C">
        <w:t xml:space="preserve">sedan länge </w:t>
      </w:r>
      <w:r>
        <w:t>krossade, och de sista oberoende nättidningarna tvingades i exil</w:t>
      </w:r>
      <w:r w:rsidR="00DE6411">
        <w:t xml:space="preserve"> vid</w:t>
      </w:r>
      <w:r>
        <w:t xml:space="preserve"> det fullskaliga angreppet på Ukraina i februari 2022. </w:t>
      </w:r>
      <w:r w:rsidR="00A024AE">
        <w:t>De flesta som bor i Ryssland har lockats</w:t>
      </w:r>
      <w:r>
        <w:t xml:space="preserve"> in i ryskspråkiga sociala mediakanaler, där de </w:t>
      </w:r>
      <w:r w:rsidR="006F3BD1">
        <w:t>inte</w:t>
      </w:r>
      <w:r>
        <w:t xml:space="preserve"> riskera</w:t>
      </w:r>
      <w:r w:rsidR="006F3BD1">
        <w:t>r</w:t>
      </w:r>
      <w:r>
        <w:t xml:space="preserve"> möta människor från väst som kan ge dem </w:t>
      </w:r>
      <w:r w:rsidR="00B55880">
        <w:t>alternativa världsbilder.</w:t>
      </w:r>
      <w:r>
        <w:t xml:space="preserve"> Oberoende civilsamhällesorganisationer </w:t>
      </w:r>
      <w:r w:rsidR="006F3BD1">
        <w:t xml:space="preserve">som </w:t>
      </w:r>
      <w:r w:rsidR="00A024AE">
        <w:t>tar emot utländska pengar</w:t>
      </w:r>
      <w:r w:rsidR="006F3BD1">
        <w:t xml:space="preserve"> måste</w:t>
      </w:r>
      <w:r w:rsidR="00A024AE">
        <w:t xml:space="preserve"> </w:t>
      </w:r>
      <w:r>
        <w:t>registrera sig som ”utländska agenter”, och den ena efter den andra av dessa har</w:t>
      </w:r>
      <w:r w:rsidR="00B55880">
        <w:t xml:space="preserve"> sedan kross</w:t>
      </w:r>
      <w:r w:rsidR="00DE6411">
        <w:t>at</w:t>
      </w:r>
      <w:r w:rsidR="00B55880">
        <w:t xml:space="preserve">s, med </w:t>
      </w:r>
      <w:r w:rsidR="00C81AA9">
        <w:t>förfalskade</w:t>
      </w:r>
      <w:r w:rsidR="00B55880">
        <w:t xml:space="preserve"> a</w:t>
      </w:r>
      <w:r>
        <w:t xml:space="preserve">nklagelser om ekonomiskt fuffens. </w:t>
      </w:r>
    </w:p>
    <w:p w14:paraId="617D2F94" w14:textId="475FA7CB" w:rsidR="008F38FA" w:rsidRDefault="008F38FA" w:rsidP="008F38FA">
      <w:pPr>
        <w:ind w:right="2120"/>
      </w:pPr>
      <w:r>
        <w:t>Övervakningen av medborgarna har återkommit, och det skedde snabbt efter det Putin tog över makten. Bara två år in i hans presidentskap var en när</w:t>
      </w:r>
      <w:r w:rsidR="0064029D">
        <w:t>a vän</w:t>
      </w:r>
      <w:r>
        <w:t xml:space="preserve"> – med god erfarenhet av övervakningen </w:t>
      </w:r>
      <w:r w:rsidR="007A61EB">
        <w:t xml:space="preserve">under sovjettiden </w:t>
      </w:r>
      <w:r>
        <w:t>och den rädsla den skapade – under någon månad på besök vid akademiska och statliga institutioner i Petersburg, och sade chockad till mig efter</w:t>
      </w:r>
      <w:r w:rsidR="00B55880">
        <w:t xml:space="preserve"> hemkom</w:t>
      </w:r>
      <w:r>
        <w:t xml:space="preserve">sten: ”Henrik, människor är rädda igen!” De hon mötte begrep bättre än västliga </w:t>
      </w:r>
      <w:r w:rsidR="00764A34">
        <w:t xml:space="preserve">diplomater </w:t>
      </w:r>
      <w:r>
        <w:t>och journalister den olyck</w:t>
      </w:r>
      <w:r w:rsidR="00640D74">
        <w:t>s</w:t>
      </w:r>
      <w:r w:rsidR="00A55784">
        <w:t>bådande</w:t>
      </w:r>
      <w:r>
        <w:t xml:space="preserve"> innebörden </w:t>
      </w:r>
      <w:r w:rsidR="008C4AD2">
        <w:t xml:space="preserve">av </w:t>
      </w:r>
      <w:r>
        <w:t xml:space="preserve">att landet </w:t>
      </w:r>
      <w:r w:rsidR="001D3B8C">
        <w:t>hade</w:t>
      </w:r>
      <w:r w:rsidR="00DE6411">
        <w:t xml:space="preserve"> </w:t>
      </w:r>
      <w:r>
        <w:t xml:space="preserve">fått en president som kom från den gamla säkerhetstjänsten. </w:t>
      </w:r>
    </w:p>
    <w:p w14:paraId="5FB2C197" w14:textId="25930949" w:rsidR="00266AF4" w:rsidRDefault="00DE6411" w:rsidP="00266AF4">
      <w:pPr>
        <w:ind w:right="2120"/>
      </w:pPr>
      <w:r>
        <w:t>Sedan dess har snarorna suc</w:t>
      </w:r>
      <w:r w:rsidR="008F38FA">
        <w:t>c</w:t>
      </w:r>
      <w:r>
        <w:t>e</w:t>
      </w:r>
      <w:r w:rsidR="008F38FA">
        <w:t xml:space="preserve">ssivt dragits åt </w:t>
      </w:r>
      <w:r w:rsidR="00764A34">
        <w:t>allt hårdare</w:t>
      </w:r>
      <w:r w:rsidR="008F38FA">
        <w:t xml:space="preserve">: Regimen </w:t>
      </w:r>
      <w:r w:rsidR="003E1704">
        <w:t>ha</w:t>
      </w:r>
      <w:r w:rsidR="008F38FA">
        <w:t xml:space="preserve">r skaffat sig metoder att skära av Ryssland från resten av </w:t>
      </w:r>
      <w:r w:rsidR="004B6AB1">
        <w:t xml:space="preserve">internet. </w:t>
      </w:r>
      <w:r w:rsidR="008F38FA">
        <w:t xml:space="preserve">Angiveriet har återkommit, </w:t>
      </w:r>
      <w:r w:rsidR="004B6AB1">
        <w:t xml:space="preserve">och priset för att opponera sig har skruvats upp och blivit </w:t>
      </w:r>
      <w:r w:rsidR="00111AB9">
        <w:t xml:space="preserve">helt </w:t>
      </w:r>
      <w:r w:rsidR="004B6AB1">
        <w:t xml:space="preserve">oförutsägbart – att delta i en protest kan nu leda till allt från att spöas upp av polis över tio dagars arrest till många år </w:t>
      </w:r>
      <w:r w:rsidR="00B2350B">
        <w:t>i läger på hård regim</w:t>
      </w:r>
      <w:r w:rsidR="004B6AB1">
        <w:t xml:space="preserve">. </w:t>
      </w:r>
    </w:p>
    <w:p w14:paraId="792973DF" w14:textId="0525DC72" w:rsidR="00D05DFF" w:rsidRDefault="008F38FA" w:rsidP="003E1704">
      <w:pPr>
        <w:pStyle w:val="Ingetavstnd"/>
        <w:ind w:right="2120"/>
      </w:pPr>
      <w:r>
        <w:t xml:space="preserve">Många analytiker menar att en av anledningarna till det ryska fullskaliga anfallet mot Ukraina </w:t>
      </w:r>
      <w:r w:rsidR="00D05DFF">
        <w:t>är</w:t>
      </w:r>
      <w:r>
        <w:t xml:space="preserve"> att den ryska ledningen var</w:t>
      </w:r>
      <w:r w:rsidR="009E08E7">
        <w:t>it</w:t>
      </w:r>
      <w:r>
        <w:t xml:space="preserve"> </w:t>
      </w:r>
      <w:r w:rsidR="00D05DFF">
        <w:t xml:space="preserve">orolig </w:t>
      </w:r>
      <w:r>
        <w:t xml:space="preserve">för att tankar om yttrandefrihet och demokrati skulle sprida sig från Ukraina in i Ryssland. </w:t>
      </w:r>
    </w:p>
    <w:p w14:paraId="000A77F9" w14:textId="020EDC93" w:rsidR="008F38FA" w:rsidRDefault="008F38FA" w:rsidP="003E1704">
      <w:pPr>
        <w:ind w:right="2120"/>
      </w:pPr>
      <w:r>
        <w:t xml:space="preserve">En central tanke </w:t>
      </w:r>
      <w:r w:rsidR="00D05DFF">
        <w:t xml:space="preserve">som </w:t>
      </w:r>
      <w:r>
        <w:t xml:space="preserve">ryssar marineras i är nämligen att ”demokrati kanske kan vara trevligt, men det passar inte för oss”. Om den meningen läggs bredvid </w:t>
      </w:r>
      <w:r w:rsidR="00640D74">
        <w:t>tanken</w:t>
      </w:r>
      <w:r w:rsidR="00FA70A4">
        <w:t xml:space="preserve"> att </w:t>
      </w:r>
      <w:r>
        <w:t>”ukrainarna är inte ett eget folk utan bara en slags ryssar”</w:t>
      </w:r>
      <w:r w:rsidR="00AE3A78">
        <w:t xml:space="preserve"> samtidigt som ryssarna ser att människor </w:t>
      </w:r>
      <w:r w:rsidR="00177CBC">
        <w:t xml:space="preserve">i Ukraina </w:t>
      </w:r>
      <w:r w:rsidR="00AE3A78">
        <w:t xml:space="preserve">är glada </w:t>
      </w:r>
      <w:r w:rsidR="00B55880">
        <w:t xml:space="preserve">över </w:t>
      </w:r>
      <w:r w:rsidR="00AE3A78">
        <w:t xml:space="preserve">yttrandefrihet </w:t>
      </w:r>
      <w:r w:rsidR="00177CBC">
        <w:t xml:space="preserve">och </w:t>
      </w:r>
      <w:r w:rsidR="00FA70A4">
        <w:t>demokrati</w:t>
      </w:r>
      <w:r w:rsidR="00177CBC">
        <w:t>,</w:t>
      </w:r>
      <w:r w:rsidR="00AE3A78">
        <w:t xml:space="preserve"> </w:t>
      </w:r>
      <w:r w:rsidR="00643D74">
        <w:t>skulle</w:t>
      </w:r>
      <w:r>
        <w:t xml:space="preserve"> lä</w:t>
      </w:r>
      <w:r w:rsidR="00177CBC">
        <w:t>tt</w:t>
      </w:r>
      <w:r w:rsidR="00AE3A78">
        <w:t xml:space="preserve"> </w:t>
      </w:r>
      <w:r w:rsidR="00D05DFF">
        <w:t xml:space="preserve">en </w:t>
      </w:r>
      <w:r w:rsidR="00AE3A78">
        <w:t>kogniti</w:t>
      </w:r>
      <w:r w:rsidR="00D05DFF">
        <w:t xml:space="preserve">v dissonans </w:t>
      </w:r>
      <w:r w:rsidR="00643D74">
        <w:t>kunna uppstå, som skulle kunna</w:t>
      </w:r>
      <w:r w:rsidR="00D05DFF">
        <w:t xml:space="preserve"> leda till för ryska makthavare oönskade slutsatser.</w:t>
      </w:r>
    </w:p>
    <w:p w14:paraId="09782E35" w14:textId="72AA09F5" w:rsidR="006F3BD1" w:rsidRDefault="008F38FA" w:rsidP="003E1704">
      <w:pPr>
        <w:ind w:right="2120"/>
      </w:pPr>
      <w:r>
        <w:t xml:space="preserve">Och information </w:t>
      </w:r>
      <w:r w:rsidR="00AE3A78">
        <w:t xml:space="preserve">om hur demokratin fungerade </w:t>
      </w:r>
      <w:r w:rsidR="00D05DFF">
        <w:t xml:space="preserve">i Ukraina </w:t>
      </w:r>
      <w:r w:rsidR="00AE3A78">
        <w:t xml:space="preserve">och vad ukrainarna tyckte om </w:t>
      </w:r>
      <w:r w:rsidR="00643D74">
        <w:t>saken</w:t>
      </w:r>
      <w:r w:rsidR="00AE3A78">
        <w:t xml:space="preserve"> var</w:t>
      </w:r>
      <w:r w:rsidR="0024149E">
        <w:t xml:space="preserve"> innan kriget nästan omöjlig</w:t>
      </w:r>
      <w:r>
        <w:t xml:space="preserve"> att hindra </w:t>
      </w:r>
      <w:r w:rsidR="00AE3A78">
        <w:t>från att sippra in i Ryssland.</w:t>
      </w:r>
      <w:r>
        <w:t xml:space="preserve"> Sovjetunionen </w:t>
      </w:r>
      <w:r w:rsidR="00AE3A78">
        <w:t>hade nämligen varit</w:t>
      </w:r>
      <w:r w:rsidR="00AE3A78" w:rsidRPr="00AE3A78">
        <w:t xml:space="preserve"> </w:t>
      </w:r>
      <w:r w:rsidR="00AE3A78">
        <w:t>ett imperium, där människor mer</w:t>
      </w:r>
      <w:r>
        <w:t xml:space="preserve"> ell</w:t>
      </w:r>
      <w:r w:rsidR="00E76578">
        <w:t>er mindre frivilligt flytta</w:t>
      </w:r>
      <w:r w:rsidR="00D05DFF">
        <w:t>de</w:t>
      </w:r>
      <w:r w:rsidR="00E76578">
        <w:t xml:space="preserve"> </w:t>
      </w:r>
      <w:r w:rsidR="00177CBC">
        <w:t>och flyttades</w:t>
      </w:r>
      <w:r>
        <w:t xml:space="preserve"> kors och tvärs</w:t>
      </w:r>
      <w:r w:rsidR="00AE3A78">
        <w:t xml:space="preserve"> över unionen</w:t>
      </w:r>
      <w:r>
        <w:t>. Efter</w:t>
      </w:r>
      <w:r w:rsidR="00AE3A78">
        <w:t xml:space="preserve"> en</w:t>
      </w:r>
      <w:r>
        <w:t xml:space="preserve"> exame</w:t>
      </w:r>
      <w:r w:rsidR="00AE3A78">
        <w:t xml:space="preserve">n som lärare, ingenjör, läkare eller </w:t>
      </w:r>
      <w:r>
        <w:t xml:space="preserve">vadsomhelst på ett institut i södra Ukraina kunde det enda jobb man erbjöds ligga i östra Ryssland. Eller </w:t>
      </w:r>
      <w:r w:rsidR="00AE3A78">
        <w:t xml:space="preserve">i </w:t>
      </w:r>
      <w:r w:rsidR="00E76578">
        <w:t>norra Ryssland.</w:t>
      </w:r>
      <w:r>
        <w:t xml:space="preserve"> Eller i Kazakstan. </w:t>
      </w:r>
      <w:r w:rsidR="00E76578">
        <w:t>Eller i en håla 25</w:t>
      </w:r>
      <w:r w:rsidR="00AE3A78">
        <w:t xml:space="preserve"> mil väster om Moskva. </w:t>
      </w:r>
      <w:r w:rsidR="006A29E9">
        <w:t>P</w:t>
      </w:r>
      <w:r w:rsidR="00ED6B95">
        <w:t>å motsvarande sätt</w:t>
      </w:r>
      <w:r>
        <w:t xml:space="preserve"> var det även för ryssar. </w:t>
      </w:r>
    </w:p>
    <w:p w14:paraId="756CD6A6" w14:textId="0F4A8E86" w:rsidR="008F38FA" w:rsidRDefault="008F38FA" w:rsidP="0012097A">
      <w:pPr>
        <w:ind w:right="2120"/>
      </w:pPr>
      <w:r>
        <w:t>Så i en rysk familj kan det finnas en brorson som flyttat till Ukraina och gift sig där. I</w:t>
      </w:r>
      <w:r w:rsidR="00AE3A78">
        <w:t xml:space="preserve"> en annan</w:t>
      </w:r>
      <w:r>
        <w:t xml:space="preserve"> kommer mormodern</w:t>
      </w:r>
      <w:r w:rsidR="00AE3A78">
        <w:t xml:space="preserve"> från Ukraina medan hennes systrar är kvar.</w:t>
      </w:r>
      <w:r>
        <w:t xml:space="preserve"> Eller så är farbrodern gift med en </w:t>
      </w:r>
      <w:r w:rsidR="00AE3A78">
        <w:t xml:space="preserve">ukrainska, samtidigt som </w:t>
      </w:r>
      <w:r w:rsidR="00AE3A78">
        <w:lastRenderedPageBreak/>
        <w:t xml:space="preserve">brorsdottern flyttat till Ukraina. </w:t>
      </w:r>
      <w:r>
        <w:t>Fram till februari 2022 reste därför människor i skytteltrafik mellan olika delar av Ukraina och Ryssland för a</w:t>
      </w:r>
      <w:r w:rsidR="00AE3A78">
        <w:t xml:space="preserve">tt semestra, hålla kontakt med släktingar </w:t>
      </w:r>
      <w:r w:rsidR="00E14785">
        <w:t xml:space="preserve">och vänner </w:t>
      </w:r>
      <w:r w:rsidR="00AE3A78">
        <w:t>och</w:t>
      </w:r>
      <w:r>
        <w:t xml:space="preserve"> delta på anförvante</w:t>
      </w:r>
      <w:r w:rsidR="00AE3A78">
        <w:t>rs dop och bröllop. I</w:t>
      </w:r>
      <w:r>
        <w:t xml:space="preserve"> en äldre generation </w:t>
      </w:r>
      <w:r w:rsidR="00AE3A78">
        <w:t xml:space="preserve">pratade de </w:t>
      </w:r>
      <w:r>
        <w:t xml:space="preserve">dagligen i telefon </w:t>
      </w:r>
      <w:r w:rsidR="00AE3A78">
        <w:t>över gränsen,</w:t>
      </w:r>
      <w:r>
        <w:t xml:space="preserve"> i en yngre chattade de. Självklart </w:t>
      </w:r>
      <w:r w:rsidR="00AE3A78">
        <w:t xml:space="preserve">diffunderade </w:t>
      </w:r>
      <w:r>
        <w:t xml:space="preserve">med alla de kontakterna de ukrainska erfarenheterna av att leva i relativ frihet och demokrati in i Ryssland. </w:t>
      </w:r>
    </w:p>
    <w:p w14:paraId="1A691F9D" w14:textId="230CFF3E" w:rsidR="00097623" w:rsidRDefault="008F38FA" w:rsidP="003C1047">
      <w:pPr>
        <w:ind w:right="2120"/>
      </w:pPr>
      <w:r>
        <w:t xml:space="preserve">Alltså, är tanken, behövde de ryska makthavarna sätta stopp för frihet och demokrati på ukrainsk mark. </w:t>
      </w:r>
      <w:r w:rsidR="00AE3A78">
        <w:t xml:space="preserve">Genom att invadera, och installera en ryssvänlig regering, som lyder Moskva. </w:t>
      </w:r>
      <w:r w:rsidR="006A29E9">
        <w:t>N</w:t>
      </w:r>
      <w:r>
        <w:t>är de</w:t>
      </w:r>
      <w:r w:rsidR="00AE3A78">
        <w:t>n ryska ledningen</w:t>
      </w:r>
      <w:r>
        <w:t xml:space="preserve"> nu inte lyckades med det, så passar det i den förklaringsmodellen de ryska makthavarna utmärkt, att kriget fortsätter så att kontakterna mellan släkti</w:t>
      </w:r>
      <w:r w:rsidR="00AE3A78">
        <w:t>ngar på ömse sidor gränsen</w:t>
      </w:r>
      <w:r>
        <w:t xml:space="preserve"> minimeras, och fylls med </w:t>
      </w:r>
      <w:r w:rsidR="007D67C1">
        <w:t>såväl</w:t>
      </w:r>
      <w:r>
        <w:t xml:space="preserve"> rädsla för att säga något olämpligt på en avlyssnad förbindelse </w:t>
      </w:r>
      <w:r w:rsidR="00E76578">
        <w:t>som</w:t>
      </w:r>
      <w:r>
        <w:t xml:space="preserve"> den djupa misstro som skapas av att leva i helt olika </w:t>
      </w:r>
      <w:r w:rsidR="00E76578">
        <w:t>föreställningar</w:t>
      </w:r>
      <w:r>
        <w:t xml:space="preserve"> om vad som egentligen pågår.</w:t>
      </w:r>
    </w:p>
    <w:p w14:paraId="15497834" w14:textId="77537373" w:rsidR="00667907" w:rsidRDefault="00C31449" w:rsidP="00667907">
      <w:pPr>
        <w:pStyle w:val="Rubrik4"/>
      </w:pPr>
      <w:r>
        <w:t xml:space="preserve">Ett oligarkiskt Ukraina, ett monolitiskt Ryssland </w:t>
      </w:r>
    </w:p>
    <w:p w14:paraId="6C3C6167" w14:textId="713BE73F" w:rsidR="005C0701" w:rsidRDefault="008F38FA" w:rsidP="002717EF">
      <w:pPr>
        <w:pStyle w:val="Ingetavstnd"/>
        <w:ind w:right="2120"/>
      </w:pPr>
      <w:r>
        <w:t>Ändå undrar jag om det inte funnits en annan aspe</w:t>
      </w:r>
      <w:r w:rsidR="00E76578">
        <w:t>kt av den ukrainska pluralismen</w:t>
      </w:r>
      <w:r>
        <w:t xml:space="preserve"> som oroat Putin och hans närmaste m</w:t>
      </w:r>
      <w:r w:rsidR="00875AAC">
        <w:t>edarbetare</w:t>
      </w:r>
      <w:r>
        <w:t xml:space="preserve"> mer än att </w:t>
      </w:r>
      <w:r w:rsidR="00AE3A78">
        <w:t xml:space="preserve">de vanliga </w:t>
      </w:r>
      <w:r w:rsidR="00875AAC">
        <w:t xml:space="preserve">ryska </w:t>
      </w:r>
      <w:r w:rsidR="00AE3A78">
        <w:t>medborgarna</w:t>
      </w:r>
      <w:r>
        <w:t xml:space="preserve"> skulle lockas av </w:t>
      </w:r>
      <w:r w:rsidR="00A55784">
        <w:t xml:space="preserve">de vanliga </w:t>
      </w:r>
      <w:r>
        <w:t xml:space="preserve">ukrainarnas erfarenheter av demokrati. Nämligen att männen i den </w:t>
      </w:r>
      <w:r w:rsidR="007846BB">
        <w:t xml:space="preserve">ryska </w:t>
      </w:r>
      <w:r>
        <w:t>ekonomiska och politiska eliten skulle inspireras av att</w:t>
      </w:r>
      <w:r w:rsidR="002268A8">
        <w:t xml:space="preserve"> deras ukrainska kollegor kan</w:t>
      </w:r>
      <w:r>
        <w:t xml:space="preserve"> kosta på sig att kritisera </w:t>
      </w:r>
      <w:r w:rsidR="00B075F7">
        <w:t>sin president</w:t>
      </w:r>
      <w:r>
        <w:t>, starta partier som konkurre</w:t>
      </w:r>
      <w:r w:rsidR="00E76578">
        <w:t>r</w:t>
      </w:r>
      <w:r w:rsidR="002717EF">
        <w:t>ar</w:t>
      </w:r>
      <w:r>
        <w:t xml:space="preserve"> med </w:t>
      </w:r>
      <w:r w:rsidR="007846BB">
        <w:t>presidentens</w:t>
      </w:r>
      <w:r w:rsidR="00875AAC">
        <w:t xml:space="preserve"> </w:t>
      </w:r>
      <w:r w:rsidR="0018127E">
        <w:t>parti och</w:t>
      </w:r>
      <w:r>
        <w:t xml:space="preserve"> </w:t>
      </w:r>
      <w:r w:rsidR="00E76578">
        <w:t xml:space="preserve">till och med själva </w:t>
      </w:r>
      <w:r>
        <w:t>ställa upp som motkandidat</w:t>
      </w:r>
      <w:r w:rsidR="00E14785">
        <w:t xml:space="preserve"> i presidentvalet</w:t>
      </w:r>
      <w:r>
        <w:t xml:space="preserve">. Och </w:t>
      </w:r>
      <w:r w:rsidR="00875AAC">
        <w:t>att det kan</w:t>
      </w:r>
      <w:r w:rsidR="00AE3A78">
        <w:t xml:space="preserve"> sluta med att utmanaren </w:t>
      </w:r>
      <w:r w:rsidR="00875AAC">
        <w:t>blir</w:t>
      </w:r>
      <w:r w:rsidR="00D27636">
        <w:t xml:space="preserve"> </w:t>
      </w:r>
      <w:r w:rsidR="00390E4D">
        <w:t>ny president</w:t>
      </w:r>
      <w:r w:rsidR="00D27636">
        <w:t>,</w:t>
      </w:r>
      <w:r>
        <w:t xml:space="preserve"> </w:t>
      </w:r>
      <w:r w:rsidR="00E76578">
        <w:t>inte</w:t>
      </w:r>
      <w:r>
        <w:t xml:space="preserve"> </w:t>
      </w:r>
      <w:r w:rsidR="00875AAC">
        <w:t>att han blir</w:t>
      </w:r>
      <w:r w:rsidR="00667907">
        <w:t xml:space="preserve"> </w:t>
      </w:r>
      <w:r>
        <w:t>beröv</w:t>
      </w:r>
      <w:r w:rsidR="00D27636">
        <w:t>ad</w:t>
      </w:r>
      <w:r w:rsidR="00AE3A78">
        <w:t xml:space="preserve"> egendom, </w:t>
      </w:r>
      <w:r w:rsidR="00875AAC">
        <w:t>frihet eller liv</w:t>
      </w:r>
      <w:r>
        <w:t>.</w:t>
      </w:r>
    </w:p>
    <w:p w14:paraId="56989407" w14:textId="57FCAEE0" w:rsidR="00A83934" w:rsidRDefault="00A83934" w:rsidP="00A83934">
      <w:pPr>
        <w:ind w:right="2120"/>
      </w:pPr>
      <w:r>
        <w:t>Fram till 1991 var både Ukraina och Ryssland delar av den kommunistiska Sovjetunionen, där all egendom ägdes av staten eller andra organisationer som kontrollerades av kommunistpartiet. Den kader som styrde partiet</w:t>
      </w:r>
      <w:r w:rsidR="007A6288">
        <w:t xml:space="preserve"> centralt och lokalt</w:t>
      </w:r>
      <w:r w:rsidR="00385220">
        <w:t>,</w:t>
      </w:r>
      <w:r>
        <w:t xml:space="preserve"> och av partiet placerades ut att leda andra delar av samhället (fabriker, jordbrukskollektiv, vetenskapliga institut osv)</w:t>
      </w:r>
      <w:r w:rsidR="00385220">
        <w:t>,</w:t>
      </w:r>
      <w:r>
        <w:t xml:space="preserve"> utgjorde ett priviligierat skikt, kallat nomenklaturan, som tillsammans kontrollerade allt som var viktigt och värdefullt i samhället. Marx skulle om han sett systemet kallat nomenklaturan för Sovjetunionens härskande klass. </w:t>
      </w:r>
    </w:p>
    <w:p w14:paraId="3673B399" w14:textId="4079624C" w:rsidR="00A83934" w:rsidRPr="003D57B0" w:rsidRDefault="00A83934" w:rsidP="00A83934">
      <w:pPr>
        <w:ind w:right="2120"/>
      </w:pPr>
      <w:r>
        <w:t xml:space="preserve">När kommunismen började falla sönder försåg sig de flesta i nomenklaturan av de värdefulla saker som fanns runtomkring dem. </w:t>
      </w:r>
      <w:r w:rsidRPr="003D57B0">
        <w:t>Direktören för en statlig</w:t>
      </w:r>
      <w:r>
        <w:t xml:space="preserve"> industri kunde tjäna stora pengar genom att sälja dess lager och inventarier och stoppa pengarna i egen ficka. Under några år var således ”metallskrot” en av Ukrainas och Rysslands stora exportartiklar. Fastigheter </w:t>
      </w:r>
      <w:r w:rsidR="009F6C75">
        <w:t>som ägts av kommunistpartiet</w:t>
      </w:r>
      <w:r w:rsidRPr="003D57B0">
        <w:t xml:space="preserve"> eller dess ungdomsförbund såldes för struntsummor till företag som ägdes av dess ledande funktionärer, deras syskon och kompisar. ”Anledningen till att vi inte är rika” förklarade en sannerligen inte fattig bekant,</w:t>
      </w:r>
      <w:r>
        <w:t xml:space="preserve"> vars man</w:t>
      </w:r>
      <w:r w:rsidRPr="003D57B0">
        <w:t xml:space="preserve"> haft höga poster </w:t>
      </w:r>
      <w:r>
        <w:t xml:space="preserve">i partiet </w:t>
      </w:r>
      <w:r w:rsidRPr="003D57B0">
        <w:t xml:space="preserve">”är att min </w:t>
      </w:r>
      <w:r>
        <w:t>make</w:t>
      </w:r>
      <w:r w:rsidRPr="003D57B0">
        <w:t xml:space="preserve"> </w:t>
      </w:r>
      <w:r>
        <w:t xml:space="preserve">de åren </w:t>
      </w:r>
      <w:r w:rsidRPr="003D57B0">
        <w:t>var så upptagen med att fånga mig att han inte hade tid att bevaka sina intressen”.</w:t>
      </w:r>
    </w:p>
    <w:p w14:paraId="0FBDD35F" w14:textId="0BBCC924" w:rsidR="00A83934" w:rsidRDefault="00A83934" w:rsidP="00A83934">
      <w:pPr>
        <w:ind w:right="2120"/>
      </w:pPr>
      <w:r>
        <w:t>De många banker som växte</w:t>
      </w:r>
      <w:r w:rsidR="00AE12FC">
        <w:t xml:space="preserve"> upp som svampar ur</w:t>
      </w:r>
      <w:r>
        <w:t xml:space="preserve"> jorden </w:t>
      </w:r>
      <w:r w:rsidR="009F6C75">
        <w:t xml:space="preserve">under </w:t>
      </w:r>
      <w:r>
        <w:t xml:space="preserve">åren kring självständigheten ingick i ett annat upplägg. Chefen för en statlig fabrik </w:t>
      </w:r>
      <w:r>
        <w:lastRenderedPageBreak/>
        <w:t xml:space="preserve">eller myndighet kunde ta de pengar som var tänkta att betalas som löner, och låna ut dem till en bank som en svåger eller kompis hade startat, som sedan i sin tur lånade ut pengarna </w:t>
      </w:r>
      <w:r w:rsidR="007A6288">
        <w:t xml:space="preserve">till andra släktingar och vänner, </w:t>
      </w:r>
      <w:r>
        <w:t xml:space="preserve">som </w:t>
      </w:r>
      <w:r w:rsidR="007A6288">
        <w:t xml:space="preserve">exempelvis använde dem som </w:t>
      </w:r>
      <w:r>
        <w:t xml:space="preserve">insatskapital för en lönande gränshandel. När pengarna sedan betalades tillbaka hade </w:t>
      </w:r>
      <w:r w:rsidR="009F2C97">
        <w:t>emellertid en extrem hyperinflation</w:t>
      </w:r>
      <w:r>
        <w:t xml:space="preserve"> ätit upp det allra mesta av deras värde. ”De flesta banker har bara en stor inlånare” var repliken som fick polletten att trilla ner för mig, när jag </w:t>
      </w:r>
      <w:r w:rsidR="003918F4">
        <w:t xml:space="preserve">runt årsskiftet 1992/93 </w:t>
      </w:r>
      <w:r>
        <w:t xml:space="preserve">pressade en ung entusiastisk medarbetare vid en av dessa banker på frågan varför någon ville sätta in pengar i banken till 20% ränta när inflationen </w:t>
      </w:r>
      <w:r w:rsidR="00D66160">
        <w:t>låg</w:t>
      </w:r>
      <w:r w:rsidR="003918F4">
        <w:t xml:space="preserve"> </w:t>
      </w:r>
      <w:r>
        <w:t>på tiotusentals procent.</w:t>
      </w:r>
    </w:p>
    <w:p w14:paraId="13936013" w14:textId="0FEF2D72" w:rsidR="00A83934" w:rsidRDefault="00A83934" w:rsidP="00A83934">
      <w:pPr>
        <w:ind w:right="2120"/>
      </w:pPr>
      <w:r>
        <w:t xml:space="preserve">När det sedan blev dags att privatisera de stora företagen fick inga utländska företag </w:t>
      </w:r>
      <w:r w:rsidR="00E14785">
        <w:t xml:space="preserve">eller personer </w:t>
      </w:r>
      <w:r>
        <w:t xml:space="preserve">vara med och bjuda, och de enda i landet som hade pengar att köpa dem för var de som varit framgångsrika med att lägga under sig fastigheter, </w:t>
      </w:r>
      <w:r w:rsidR="00FB61D7">
        <w:t xml:space="preserve">starta banker, </w:t>
      </w:r>
      <w:r>
        <w:t xml:space="preserve">sälja metallskrot, idka storskalig gränshandel och liknande. </w:t>
      </w:r>
      <w:r w:rsidR="009F2C97">
        <w:t xml:space="preserve">En liten grupp </w:t>
      </w:r>
      <w:r w:rsidR="007A6288">
        <w:t xml:space="preserve">som redan från början kunnat förse sig </w:t>
      </w:r>
      <w:r w:rsidR="009F2C97">
        <w:t xml:space="preserve">gjorde sig därmed superrika. </w:t>
      </w:r>
    </w:p>
    <w:p w14:paraId="0BE62EE7" w14:textId="77777777" w:rsidR="009F2C97" w:rsidRDefault="00A83934" w:rsidP="00FB61D7">
      <w:pPr>
        <w:ind w:right="2120"/>
      </w:pPr>
      <w:r>
        <w:t xml:space="preserve">Särskilt goda förutsättningar att </w:t>
      </w:r>
      <w:r w:rsidR="009F2C97">
        <w:t>förse sig</w:t>
      </w:r>
      <w:r w:rsidR="003F2078">
        <w:t xml:space="preserve"> </w:t>
      </w:r>
      <w:r w:rsidR="009F2C97">
        <w:t>hade</w:t>
      </w:r>
      <w:r w:rsidR="00FB61D7">
        <w:t xml:space="preserve"> </w:t>
      </w:r>
      <w:r>
        <w:t xml:space="preserve">de som kunde påverka politiska beslut om hur den statliga egendomen skulle användas eller säljas. Den som var politiker hade </w:t>
      </w:r>
      <w:r w:rsidR="009F2C97">
        <w:t>således</w:t>
      </w:r>
      <w:r>
        <w:t xml:space="preserve"> </w:t>
      </w:r>
      <w:r w:rsidR="000A34D2">
        <w:t>goda</w:t>
      </w:r>
      <w:r>
        <w:t xml:space="preserve"> möjligheter att bli rik, och för den som </w:t>
      </w:r>
      <w:r w:rsidR="009F2C97">
        <w:t>var rik</w:t>
      </w:r>
      <w:r>
        <w:t xml:space="preserve"> var det helt nödvändigt att ägna sig åt pol</w:t>
      </w:r>
      <w:r w:rsidR="00E14785">
        <w:t>itik. Både för att skydda det han</w:t>
      </w:r>
      <w:r>
        <w:t xml:space="preserve"> redan skaffat sig, och för att inte missa nya chanser. Antingen </w:t>
      </w:r>
      <w:r w:rsidR="009F2C97">
        <w:t>försökte därför de som blivit mycket rika själva bli</w:t>
      </w:r>
      <w:r>
        <w:t xml:space="preserve"> parlamentsledamöter, ministrar eller medarbetare åt presidenten. Eller så såg de till att någon av deras vänner, syskon, eller svågrar blev det. </w:t>
      </w:r>
    </w:p>
    <w:p w14:paraId="314EDD9C" w14:textId="18B04976" w:rsidR="00A83934" w:rsidRDefault="00A83934" w:rsidP="00FB61D7">
      <w:pPr>
        <w:ind w:right="2120"/>
      </w:pPr>
      <w:r>
        <w:t xml:space="preserve">För att vara framgångsrika i politiken behövde </w:t>
      </w:r>
      <w:r w:rsidR="007A6288">
        <w:t xml:space="preserve">emellertid </w:t>
      </w:r>
      <w:r>
        <w:t xml:space="preserve">de </w:t>
      </w:r>
      <w:r w:rsidR="009F2C97">
        <w:t>superrika</w:t>
      </w:r>
      <w:r>
        <w:t xml:space="preserve"> </w:t>
      </w:r>
      <w:r w:rsidR="007A6288">
        <w:t xml:space="preserve">eller deras handgångna män </w:t>
      </w:r>
      <w:r>
        <w:t>backas upp av TV-kanaler</w:t>
      </w:r>
      <w:r w:rsidRPr="00955041">
        <w:t xml:space="preserve"> </w:t>
      </w:r>
      <w:r>
        <w:t xml:space="preserve">och tidningar. Så de skaffade sig sådana också. </w:t>
      </w:r>
      <w:r w:rsidR="006A29E9">
        <w:t>E</w:t>
      </w:r>
      <w:r>
        <w:t>ftersom de flesta av de</w:t>
      </w:r>
      <w:r w:rsidR="00E00970">
        <w:t xml:space="preserve">m </w:t>
      </w:r>
      <w:r>
        <w:t>hade skaffat sin förmögenhet på sätt som låg bredvid eller bortom lagen, behövde de dessutom hjälp av något annat än en laglydig pol</w:t>
      </w:r>
      <w:r w:rsidR="007A6288">
        <w:t>is för att skydda sin egendom (</w:t>
      </w:r>
      <w:r>
        <w:t>och sina liv</w:t>
      </w:r>
      <w:r w:rsidR="007A6288">
        <w:t>)</w:t>
      </w:r>
      <w:r>
        <w:t xml:space="preserve"> mot avundsjuka konkurrenter. Experter på sådant beskydd fanns i den gamla säkerhetstjänsten, som redan under den sena sovjettiden varit djupt sammanlindad med ekonomisk brottslighet. En tid efter Sovjetunionens sönderfall var det därför i både Ukraina och Ryssland omöjligt att se var gränsen gick mellan statlig säkerhetstjänst, privata säkerhetsföretag och maffia. </w:t>
      </w:r>
    </w:p>
    <w:p w14:paraId="3998860F" w14:textId="3643E458" w:rsidR="00A83934" w:rsidRDefault="00A83934" w:rsidP="00A83934">
      <w:pPr>
        <w:ind w:right="2120"/>
      </w:pPr>
      <w:r>
        <w:t>Snart myntades begreppet</w:t>
      </w:r>
      <w:r w:rsidR="00D66160">
        <w:t xml:space="preserve"> ”oligarker” om dessa superrika ukrainare och ryssar,</w:t>
      </w:r>
      <w:r>
        <w:t xml:space="preserve"> som förutom att ha ett stort företagsimperium själva eller via ombud ägnade sig åt politik, kontrollerade en TV-kanal och hade en egen säkerhetstjänst. Begreppet antyder att Ukraina och Ryssland på den tiden inte var </w:t>
      </w:r>
      <w:r w:rsidR="00E00970">
        <w:t>demokratier men</w:t>
      </w:r>
      <w:r w:rsidR="003F2078">
        <w:t xml:space="preserve"> heller in</w:t>
      </w:r>
      <w:r>
        <w:t>te klassiska diktatu</w:t>
      </w:r>
      <w:r w:rsidR="003F2078">
        <w:t>rer med en man i toppen, utan</w:t>
      </w:r>
      <w:r>
        <w:t xml:space="preserve"> oligarki</w:t>
      </w:r>
      <w:r w:rsidR="003F2078">
        <w:t>er,</w:t>
      </w:r>
      <w:r>
        <w:t xml:space="preserve"> som i realiteten styrdes genom förhandlingar och överenskommelser mellan dessa </w:t>
      </w:r>
      <w:r w:rsidR="00691F9E">
        <w:t>direkt eller indirekt politiskt engagerade superrika</w:t>
      </w:r>
      <w:r>
        <w:t xml:space="preserve">. </w:t>
      </w:r>
    </w:p>
    <w:p w14:paraId="6408639A" w14:textId="336D1925" w:rsidR="00C31449" w:rsidRDefault="00A83934" w:rsidP="006A10ED">
      <w:pPr>
        <w:ind w:right="2120"/>
      </w:pPr>
      <w:r>
        <w:t xml:space="preserve">Framväxten av ett skikt av oligarker tydliggjorde </w:t>
      </w:r>
      <w:r w:rsidR="00D66160">
        <w:t xml:space="preserve">också </w:t>
      </w:r>
      <w:r>
        <w:t>tendenser som länge funnits i det ryska imperiet och Sovjetunionen.</w:t>
      </w:r>
      <w:r w:rsidRPr="00163A9D">
        <w:t xml:space="preserve"> </w:t>
      </w:r>
      <w:r w:rsidR="00691F9E">
        <w:t>Korruption</w:t>
      </w:r>
      <w:r>
        <w:t xml:space="preserve"> och det som i det gamla romarriket ka</w:t>
      </w:r>
      <w:r w:rsidR="00691F9E">
        <w:t>llades patron/klient-strukturer</w:t>
      </w:r>
      <w:r>
        <w:t xml:space="preserve"> genomsyrade hela samhällsväven både i det Ukraina jag lärde känna, och i Ryssland, från samhällenas topp till deras botten. Inte bara de som blev rika behövde rätt </w:t>
      </w:r>
      <w:r>
        <w:lastRenderedPageBreak/>
        <w:t>kontakter, även vanliga människor behövd</w:t>
      </w:r>
      <w:r w:rsidR="00A21533">
        <w:t>e det för att få den pension de</w:t>
      </w:r>
      <w:r>
        <w:t xml:space="preserve"> hade rätt till (eller en lite högre), ett roligare arbete, eller för att se till att ens gamla mamma fick den vård hon behövde. Även den enkle gatsoparen hade en ”vän” som hjälpte honom och förväntade sig gentjänster, och denne ”vän” hade i sin tur en ”vän” ännu lite högre upp, i kedjor som slutade hos någon av en handfull ledande oligarker och politiker. Jag har med egna ögon sett hur tacksamheten </w:t>
      </w:r>
      <w:r w:rsidR="006A10ED">
        <w:t xml:space="preserve">inför sådana ”vänner” yttrar sig. </w:t>
      </w:r>
      <w:r>
        <w:t xml:space="preserve"> </w:t>
      </w:r>
    </w:p>
    <w:p w14:paraId="0A8BDD50" w14:textId="3E95647A" w:rsidR="00E76578" w:rsidRDefault="006E7918" w:rsidP="00C31449">
      <w:pPr>
        <w:ind w:right="2120"/>
      </w:pPr>
      <w:r>
        <w:t>B</w:t>
      </w:r>
      <w:r w:rsidR="008F38FA">
        <w:t xml:space="preserve">åde </w:t>
      </w:r>
      <w:r>
        <w:t xml:space="preserve">i </w:t>
      </w:r>
      <w:r w:rsidR="008F38FA">
        <w:t xml:space="preserve">Ukraina och Ryssland etablerades på 1990-talet </w:t>
      </w:r>
      <w:r w:rsidR="005D3F0F">
        <w:t xml:space="preserve">sådana </w:t>
      </w:r>
      <w:r w:rsidR="002C6829">
        <w:t xml:space="preserve">oligarkstyren, men kring </w:t>
      </w:r>
      <w:r w:rsidR="008F38FA">
        <w:t>mi</w:t>
      </w:r>
      <w:r w:rsidR="00667907">
        <w:t>l</w:t>
      </w:r>
      <w:r w:rsidR="008F38FA">
        <w:t xml:space="preserve">lennieskiftet </w:t>
      </w:r>
      <w:r w:rsidR="000444EC">
        <w:t xml:space="preserve">2000 </w:t>
      </w:r>
      <w:r w:rsidR="008F38FA">
        <w:t xml:space="preserve">började utvecklingen i Ryssland och Ukraina </w:t>
      </w:r>
      <w:r w:rsidR="008D2D2C">
        <w:t xml:space="preserve">även i detta avseende </w:t>
      </w:r>
      <w:r w:rsidR="008F38FA">
        <w:t xml:space="preserve">gå åt radikalt olika håll. </w:t>
      </w:r>
    </w:p>
    <w:p w14:paraId="79369AF0" w14:textId="76CB1D08" w:rsidR="008F38FA" w:rsidRPr="00A2364C" w:rsidRDefault="003F2078" w:rsidP="000444EC">
      <w:pPr>
        <w:ind w:right="2120"/>
      </w:pPr>
      <w:r>
        <w:t xml:space="preserve">Ett halvår </w:t>
      </w:r>
      <w:r w:rsidR="006E7918">
        <w:t>efter Putins</w:t>
      </w:r>
      <w:r w:rsidR="005B2F5C">
        <w:t xml:space="preserve"> makttillträde</w:t>
      </w:r>
      <w:r w:rsidR="006E7918">
        <w:t xml:space="preserve"> </w:t>
      </w:r>
      <w:r w:rsidR="008D2D2C">
        <w:t>samlade han</w:t>
      </w:r>
      <w:r w:rsidR="008F38FA">
        <w:t xml:space="preserve"> de ledande </w:t>
      </w:r>
      <w:r w:rsidR="000444EC">
        <w:t xml:space="preserve">ryska </w:t>
      </w:r>
      <w:r w:rsidR="008D2D2C">
        <w:t xml:space="preserve">oligarkerna till ett möte, </w:t>
      </w:r>
      <w:r w:rsidR="002C6829">
        <w:t>vars plats</w:t>
      </w:r>
      <w:r w:rsidR="005D3F0F">
        <w:t xml:space="preserve"> </w:t>
      </w:r>
      <w:r w:rsidR="006E7918">
        <w:t>var fylld av symbolisk mening:</w:t>
      </w:r>
      <w:r w:rsidR="008F38FA">
        <w:t xml:space="preserve"> </w:t>
      </w:r>
      <w:r w:rsidR="002C6829">
        <w:t>D</w:t>
      </w:r>
      <w:r w:rsidR="008F38FA">
        <w:t>en</w:t>
      </w:r>
      <w:r w:rsidR="006E7918">
        <w:t xml:space="preserve"> villa i </w:t>
      </w:r>
      <w:r w:rsidR="005B2F5C">
        <w:t xml:space="preserve">Kuntsevo i </w:t>
      </w:r>
      <w:r w:rsidR="000444EC">
        <w:t xml:space="preserve">en skog i </w:t>
      </w:r>
      <w:r w:rsidR="005D3908">
        <w:t xml:space="preserve">en av </w:t>
      </w:r>
      <w:r w:rsidR="000444EC">
        <w:t xml:space="preserve">Moskvas </w:t>
      </w:r>
      <w:r w:rsidR="00503992">
        <w:t>västra</w:t>
      </w:r>
      <w:r w:rsidR="005501EB">
        <w:t xml:space="preserve"> </w:t>
      </w:r>
      <w:r w:rsidR="000444EC">
        <w:t>förorter</w:t>
      </w:r>
      <w:r w:rsidR="006E7918">
        <w:t>, där S</w:t>
      </w:r>
      <w:r w:rsidR="008F38FA">
        <w:t xml:space="preserve">talin tillbringat det mesta av </w:t>
      </w:r>
      <w:r w:rsidR="006E7918">
        <w:t>tiden under de sista tjugo år han styrde sovjetimperiet: den villa där</w:t>
      </w:r>
      <w:r w:rsidR="008F38FA">
        <w:t xml:space="preserve"> internationella gäster togs emot, där hans </w:t>
      </w:r>
      <w:r w:rsidR="006E7918">
        <w:t xml:space="preserve">politbyrå träffades </w:t>
      </w:r>
      <w:r w:rsidR="00FB61D7">
        <w:t xml:space="preserve">för nattliga fylleslag </w:t>
      </w:r>
      <w:r w:rsidR="006E7918">
        <w:t>och där</w:t>
      </w:r>
      <w:r w:rsidR="008F38FA">
        <w:t xml:space="preserve"> listor</w:t>
      </w:r>
      <w:r w:rsidR="006E7918">
        <w:t>na</w:t>
      </w:r>
      <w:r w:rsidR="008F38FA">
        <w:t xml:space="preserve"> på vilka som skulle avrättas signerades. </w:t>
      </w:r>
      <w:r w:rsidR="008F2CDF">
        <w:t>Efter S</w:t>
      </w:r>
      <w:r w:rsidR="006E7918">
        <w:t xml:space="preserve">talins </w:t>
      </w:r>
      <w:r w:rsidR="006E7918" w:rsidRPr="00A2364C">
        <w:t>död hade ingen velat använda villan, så den hade st</w:t>
      </w:r>
      <w:r w:rsidR="000172FC">
        <w:t>ått oanvänd i nästan 50 år. N</w:t>
      </w:r>
      <w:r w:rsidR="008F38FA" w:rsidRPr="00A2364C">
        <w:t xml:space="preserve">u putsades den upp för Putins möte med dem som </w:t>
      </w:r>
      <w:r w:rsidR="005B2F5C" w:rsidRPr="00A2364C">
        <w:t>ett knappt</w:t>
      </w:r>
      <w:r w:rsidR="008F38FA" w:rsidRPr="00A2364C">
        <w:t xml:space="preserve"> år tidigare </w:t>
      </w:r>
      <w:r w:rsidR="00E76578" w:rsidRPr="00A2364C">
        <w:t>bestämt</w:t>
      </w:r>
      <w:r w:rsidR="008F38FA" w:rsidRPr="00A2364C">
        <w:t xml:space="preserve"> att det var han som skulle få presidentposten.</w:t>
      </w:r>
    </w:p>
    <w:p w14:paraId="3EE2F1DB" w14:textId="0E5006DC" w:rsidR="008F38FA" w:rsidRDefault="008F38FA" w:rsidP="008F2CDF">
      <w:pPr>
        <w:ind w:right="2120"/>
      </w:pPr>
      <w:r w:rsidRPr="00A2364C">
        <w:t xml:space="preserve">Putin behövde inte uttrycka det särskilt tydligt, men kombinationen av platsen och det han sade gjorde det </w:t>
      </w:r>
      <w:r w:rsidR="006E7918" w:rsidRPr="00A2364C">
        <w:t>glas</w:t>
      </w:r>
      <w:r w:rsidRPr="00A2364C">
        <w:t xml:space="preserve">klart att </w:t>
      </w:r>
      <w:r w:rsidR="006E7918" w:rsidRPr="00A2364C">
        <w:t xml:space="preserve">det </w:t>
      </w:r>
      <w:r w:rsidR="008C14E1" w:rsidRPr="00A2364C">
        <w:t xml:space="preserve">nu var </w:t>
      </w:r>
      <w:r w:rsidR="00503992">
        <w:t>andra tider än under Jeltsin:</w:t>
      </w:r>
      <w:r w:rsidR="006E7918" w:rsidRPr="00A2364C">
        <w:t xml:space="preserve"> </w:t>
      </w:r>
      <w:r w:rsidRPr="00A2364C">
        <w:t xml:space="preserve">nu </w:t>
      </w:r>
      <w:r w:rsidR="006E7918" w:rsidRPr="00A2364C">
        <w:t>skulle man</w:t>
      </w:r>
      <w:r w:rsidR="00E76578" w:rsidRPr="00A2364C">
        <w:t xml:space="preserve"> inte tänka själv utan inordna</w:t>
      </w:r>
      <w:r w:rsidR="006E7918" w:rsidRPr="00A2364C">
        <w:t xml:space="preserve"> sig under husses befäl</w:t>
      </w:r>
      <w:r w:rsidRPr="00A2364C">
        <w:t>. Under åren som följde upptäckte de oligarker</w:t>
      </w:r>
      <w:r w:rsidR="00E76578" w:rsidRPr="00A2364C">
        <w:t xml:space="preserve"> </w:t>
      </w:r>
      <w:r w:rsidRPr="00A2364C">
        <w:t xml:space="preserve">som inte </w:t>
      </w:r>
      <w:r w:rsidR="00070B7F" w:rsidRPr="00A2364C">
        <w:t xml:space="preserve">följde dessa instruktioner tillräckligt väl att </w:t>
      </w:r>
      <w:r w:rsidRPr="00A2364C">
        <w:t>åklagare började intressera sig för hur just de (men inte kollego</w:t>
      </w:r>
      <w:r w:rsidR="00346C96" w:rsidRPr="00A2364C">
        <w:t xml:space="preserve">rna) skaffat sig sina </w:t>
      </w:r>
      <w:r w:rsidR="00F3085F" w:rsidRPr="00A2364C">
        <w:t>rikedomar</w:t>
      </w:r>
      <w:r w:rsidR="00346C96" w:rsidRPr="00A2364C">
        <w:t xml:space="preserve"> och</w:t>
      </w:r>
      <w:r w:rsidRPr="00A2364C">
        <w:t xml:space="preserve"> </w:t>
      </w:r>
      <w:r w:rsidR="008F2CDF" w:rsidRPr="00A2364C">
        <w:t xml:space="preserve">att </w:t>
      </w:r>
      <w:r w:rsidR="00346C96" w:rsidRPr="00A2364C">
        <w:t>deras företag</w:t>
      </w:r>
      <w:r w:rsidR="008F2CDF" w:rsidRPr="00A2364C">
        <w:t xml:space="preserve"> konfiskerades</w:t>
      </w:r>
      <w:r w:rsidR="00E76578" w:rsidRPr="00A2364C">
        <w:t xml:space="preserve"> och delade</w:t>
      </w:r>
      <w:r w:rsidR="00070B7F" w:rsidRPr="00A2364C">
        <w:t xml:space="preserve">s ut till Putins gamla </w:t>
      </w:r>
      <w:r w:rsidR="008F2CDF" w:rsidRPr="00A2364C">
        <w:t xml:space="preserve">vänner. Några </w:t>
      </w:r>
      <w:r w:rsidR="008C14E1" w:rsidRPr="00A2364C">
        <w:t>av dem t</w:t>
      </w:r>
      <w:r w:rsidR="008F2CDF" w:rsidRPr="00A2364C">
        <w:t>yckte det</w:t>
      </w:r>
      <w:r w:rsidR="008F2CDF">
        <w:t xml:space="preserve"> var </w:t>
      </w:r>
      <w:r w:rsidR="00070B7F">
        <w:t>s</w:t>
      </w:r>
      <w:r w:rsidR="008F2CDF">
        <w:t>äkrast att gå i landsflykt, vilket</w:t>
      </w:r>
      <w:r w:rsidR="00070B7F">
        <w:t xml:space="preserve"> inte nödvändigtvis </w:t>
      </w:r>
      <w:r w:rsidR="008F2CDF">
        <w:t xml:space="preserve">var ett säkert skydd mot mordförsök. </w:t>
      </w:r>
      <w:r w:rsidR="00E76578">
        <w:t>Eller så hamnade de</w:t>
      </w:r>
      <w:r w:rsidR="00070B7F">
        <w:t xml:space="preserve"> i fängelse eller läger. </w:t>
      </w:r>
      <w:r>
        <w:t xml:space="preserve">Med tiden startade en serie </w:t>
      </w:r>
      <w:r w:rsidR="00070B7F">
        <w:t xml:space="preserve">till synes </w:t>
      </w:r>
      <w:r>
        <w:t>egenartade dödsfall hos både affärsmän och deras anhöriga.</w:t>
      </w:r>
    </w:p>
    <w:p w14:paraId="611F2447" w14:textId="711E020A" w:rsidR="006E7918" w:rsidRDefault="00E76578" w:rsidP="00070B7F">
      <w:pPr>
        <w:ind w:right="2120"/>
      </w:pPr>
      <w:r>
        <w:t>M</w:t>
      </w:r>
      <w:r w:rsidR="008F38FA">
        <w:t xml:space="preserve">ånga förstod </w:t>
      </w:r>
      <w:r>
        <w:t xml:space="preserve">emellertid </w:t>
      </w:r>
      <w:r w:rsidR="008F38FA">
        <w:t xml:space="preserve">vinken och rätade in sig i ledet. </w:t>
      </w:r>
      <w:r w:rsidR="006A29E9">
        <w:t xml:space="preserve">De </w:t>
      </w:r>
      <w:r w:rsidR="004D58CB">
        <w:t xml:space="preserve">kompletterades </w:t>
      </w:r>
      <w:r w:rsidR="006A29E9">
        <w:t xml:space="preserve">sedan </w:t>
      </w:r>
      <w:r w:rsidR="004D58CB">
        <w:t>med nya män bland</w:t>
      </w:r>
      <w:r w:rsidR="008F38FA">
        <w:t xml:space="preserve"> Putins </w:t>
      </w:r>
      <w:r w:rsidR="004D58CB">
        <w:t>”vänner”</w:t>
      </w:r>
      <w:r w:rsidR="008F2CDF">
        <w:t xml:space="preserve"> sedan den tid han var Petersburgs borgmästares kontaktman mot </w:t>
      </w:r>
      <w:r w:rsidR="004350F3">
        <w:t xml:space="preserve">säkerhetstjänsten och </w:t>
      </w:r>
      <w:proofErr w:type="spellStart"/>
      <w:r w:rsidR="006A29E9">
        <w:t>Petersburgs</w:t>
      </w:r>
      <w:r w:rsidR="004350F3">
        <w:t>maffian</w:t>
      </w:r>
      <w:proofErr w:type="spellEnd"/>
      <w:r w:rsidR="006A29E9">
        <w:t xml:space="preserve"> (som kontrollerade den stora del av utrikeshandeln som gick via stadens hamnar)</w:t>
      </w:r>
      <w:r>
        <w:t xml:space="preserve">. </w:t>
      </w:r>
      <w:r w:rsidR="008F38FA">
        <w:t xml:space="preserve">Så några år efter Putins makttillträde fanns det inte längre en balans mellan olika klaner </w:t>
      </w:r>
      <w:r>
        <w:t>av</w:t>
      </w:r>
      <w:r w:rsidR="008F38FA">
        <w:t xml:space="preserve"> oligarker, det fanns en monolitisk makthierarki,</w:t>
      </w:r>
      <w:r w:rsidR="00B55707">
        <w:t xml:space="preserve"> </w:t>
      </w:r>
      <w:r w:rsidR="008F38FA">
        <w:t xml:space="preserve">där klient-patronkedjor löpte från alla delar av Ryssland och från alla sektorer i samhället uppåt i en allt smalare pyramid som alla slutade i Vladimir Vladimirovitj Putins hand. </w:t>
      </w:r>
      <w:r>
        <w:t>Han var nu ob</w:t>
      </w:r>
      <w:r w:rsidR="00070B7F">
        <w:t>e</w:t>
      </w:r>
      <w:r>
        <w:t>s</w:t>
      </w:r>
      <w:r w:rsidR="00070B7F">
        <w:t>tridd patro</w:t>
      </w:r>
      <w:r w:rsidR="00DE05A3">
        <w:t>n för alla Rysslands patroner. B</w:t>
      </w:r>
      <w:r w:rsidR="00070B7F">
        <w:t>ossen över alla bossar.</w:t>
      </w:r>
      <w:r w:rsidR="00DE05A3">
        <w:t xml:space="preserve"> Capo di tutti</w:t>
      </w:r>
      <w:r w:rsidR="00DE05A3" w:rsidRPr="00DE05A3">
        <w:t xml:space="preserve"> </w:t>
      </w:r>
      <w:r w:rsidR="00DB5600">
        <w:t>capi.</w:t>
      </w:r>
    </w:p>
    <w:p w14:paraId="7EFD5E08" w14:textId="2130C864" w:rsidR="008F38FA" w:rsidRDefault="00070B7F" w:rsidP="003C1047">
      <w:pPr>
        <w:ind w:right="2120"/>
      </w:pPr>
      <w:r>
        <w:t xml:space="preserve">Något </w:t>
      </w:r>
      <w:r w:rsidR="009E700B">
        <w:t>liknande skedde inte i Ukraina. D</w:t>
      </w:r>
      <w:r>
        <w:t>är bestod en balans mellan olika grupper av oligarker</w:t>
      </w:r>
      <w:r w:rsidR="00DE05A3">
        <w:t>.</w:t>
      </w:r>
      <w:r w:rsidR="00582DB7">
        <w:t xml:space="preserve"> </w:t>
      </w:r>
      <w:r w:rsidR="000172FC">
        <w:t>D</w:t>
      </w:r>
      <w:r w:rsidR="008F38FA">
        <w:t>e ukrainska oligarkerna såg naturl</w:t>
      </w:r>
      <w:r w:rsidR="00CB598B">
        <w:t>igtvis vad som hände i Ryssland:</w:t>
      </w:r>
      <w:r w:rsidR="009E700B">
        <w:t xml:space="preserve"> h</w:t>
      </w:r>
      <w:r w:rsidR="008F38FA">
        <w:t xml:space="preserve">ur deras kollegor förvandlades från några av världens rikaste </w:t>
      </w:r>
      <w:r>
        <w:t xml:space="preserve">och mäktigaste män till endera </w:t>
      </w:r>
      <w:r w:rsidR="00A4664B">
        <w:t>maktlösa, viljelösa nickedockor</w:t>
      </w:r>
      <w:r>
        <w:t xml:space="preserve"> </w:t>
      </w:r>
      <w:r w:rsidR="00A4664B">
        <w:t xml:space="preserve">(om än </w:t>
      </w:r>
      <w:r w:rsidR="003A4552">
        <w:t>med</w:t>
      </w:r>
      <w:r w:rsidR="00A4664B">
        <w:t xml:space="preserve"> fina </w:t>
      </w:r>
      <w:r w:rsidR="0067713C">
        <w:t xml:space="preserve">palats och </w:t>
      </w:r>
      <w:r w:rsidR="00A11BCE">
        <w:t xml:space="preserve">dyrbara </w:t>
      </w:r>
      <w:r w:rsidR="00A4664B">
        <w:t xml:space="preserve">yachter), </w:t>
      </w:r>
      <w:r>
        <w:t xml:space="preserve">eller </w:t>
      </w:r>
      <w:r w:rsidR="00A22F0F">
        <w:t xml:space="preserve">till </w:t>
      </w:r>
      <w:r>
        <w:t xml:space="preserve">fattiglappar, </w:t>
      </w:r>
      <w:r w:rsidR="006F049F">
        <w:t xml:space="preserve">flyktingar, </w:t>
      </w:r>
      <w:r>
        <w:t xml:space="preserve">fängelsekunder och lik. </w:t>
      </w:r>
      <w:r w:rsidR="008F38FA">
        <w:t xml:space="preserve">Det finns alla skäl att tro att de </w:t>
      </w:r>
      <w:r w:rsidR="00582DB7">
        <w:t>flesta ukrainska oligarker</w:t>
      </w:r>
      <w:r>
        <w:t xml:space="preserve"> </w:t>
      </w:r>
      <w:r w:rsidR="008F38FA">
        <w:t>inte var särskilt intresserade av att inordnas i pyramid</w:t>
      </w:r>
      <w:r>
        <w:t>en av</w:t>
      </w:r>
      <w:r w:rsidR="008F38FA">
        <w:t xml:space="preserve"> klienter till Putin, och att </w:t>
      </w:r>
      <w:r>
        <w:t>detta</w:t>
      </w:r>
      <w:r w:rsidR="009E700B">
        <w:t xml:space="preserve"> åstadkom en betydelsefull förskjutning</w:t>
      </w:r>
      <w:r w:rsidR="00D45E38">
        <w:t xml:space="preserve"> av</w:t>
      </w:r>
      <w:r w:rsidR="008F38FA">
        <w:t xml:space="preserve"> den ukrainska elitens relativa preferenser mellan väst och öst. </w:t>
      </w:r>
    </w:p>
    <w:p w14:paraId="3BAEDB81" w14:textId="3E27BB4E" w:rsidR="00667907" w:rsidRDefault="00667907" w:rsidP="00667907">
      <w:pPr>
        <w:pStyle w:val="Rubrik4"/>
      </w:pPr>
      <w:r>
        <w:lastRenderedPageBreak/>
        <w:t>Den orangea revolutionen</w:t>
      </w:r>
    </w:p>
    <w:p w14:paraId="590D5177" w14:textId="0B9907B9" w:rsidR="008F38FA" w:rsidRDefault="008F38FA" w:rsidP="003C1047">
      <w:pPr>
        <w:pStyle w:val="Ingetavstnd"/>
        <w:ind w:right="2120"/>
      </w:pPr>
      <w:r>
        <w:t xml:space="preserve">Under 1990-talet och tidigt 2000-tal spelade både </w:t>
      </w:r>
      <w:r w:rsidR="0018127E">
        <w:t>USA:s</w:t>
      </w:r>
      <w:r>
        <w:t xml:space="preserve"> och Rysslands ambassad</w:t>
      </w:r>
      <w:r w:rsidR="009E700B">
        <w:t>er</w:t>
      </w:r>
      <w:r>
        <w:t xml:space="preserve"> viktiga r</w:t>
      </w:r>
      <w:r w:rsidR="009E700B">
        <w:t>oller i</w:t>
      </w:r>
      <w:r>
        <w:t xml:space="preserve"> Ukrainas politiska liv. Ukraina var för sin ekonomi beroende av att kunna köpa billig gas från Ryssland, så Ryssland hade ett hårt finger i </w:t>
      </w:r>
      <w:r w:rsidR="00070B7F">
        <w:t xml:space="preserve">ena </w:t>
      </w:r>
      <w:r>
        <w:t>öga</w:t>
      </w:r>
      <w:r w:rsidR="000172FC">
        <w:t>t på den ukrainska makten. Landet</w:t>
      </w:r>
      <w:r>
        <w:t xml:space="preserve"> hade </w:t>
      </w:r>
      <w:r w:rsidR="000172FC">
        <w:t xml:space="preserve">emellertid </w:t>
      </w:r>
      <w:r>
        <w:t>också kronisk brist på pengar, och behövde därför också lån från värld</w:t>
      </w:r>
      <w:r w:rsidR="009E700B">
        <w:t>s</w:t>
      </w:r>
      <w:r>
        <w:t>banken, den internationella valutafonden o</w:t>
      </w:r>
      <w:r w:rsidR="00070B7F">
        <w:t>ch andra k</w:t>
      </w:r>
      <w:r>
        <w:t xml:space="preserve">reditgivare i väst. Därför hade västländerna ett finger i Ukrainas andra öga. Ukraina utförde </w:t>
      </w:r>
      <w:r w:rsidR="00070B7F">
        <w:t xml:space="preserve">därför </w:t>
      </w:r>
      <w:r>
        <w:t xml:space="preserve">under 1990-talet en vådlig balansakt på slak lina mellan Ryssland och </w:t>
      </w:r>
      <w:r w:rsidR="002932D0">
        <w:t>västvärlden</w:t>
      </w:r>
      <w:r>
        <w:t xml:space="preserve">, i grund och botten </w:t>
      </w:r>
      <w:r w:rsidR="00DE05A3">
        <w:t xml:space="preserve">mycket </w:t>
      </w:r>
      <w:r w:rsidR="00EE7CD2">
        <w:t xml:space="preserve">framgångsrikt. Ukraina </w:t>
      </w:r>
      <w:r>
        <w:t xml:space="preserve">behöll sin självständighet, och balanserade de två mot varandra. Det hela har </w:t>
      </w:r>
      <w:r w:rsidR="009E700B">
        <w:t>lite elakt</w:t>
      </w:r>
      <w:r>
        <w:t xml:space="preserve"> beskrivits som</w:t>
      </w:r>
      <w:r w:rsidR="00070B7F">
        <w:t xml:space="preserve"> att USA hade</w:t>
      </w:r>
      <w:r>
        <w:t xml:space="preserve"> 49% och Ryssland 51% av inflytandet i Kyjiv.</w:t>
      </w:r>
    </w:p>
    <w:p w14:paraId="5C028787" w14:textId="77777777" w:rsidR="00DD49A7" w:rsidRDefault="008F38FA" w:rsidP="003C1047">
      <w:pPr>
        <w:ind w:right="2120"/>
      </w:pPr>
      <w:r>
        <w:t xml:space="preserve">De där små </w:t>
      </w:r>
      <w:r w:rsidR="00070B7F">
        <w:t>men avgörande två procentens skillnad berodde</w:t>
      </w:r>
      <w:r>
        <w:t xml:space="preserve"> inte på att gasen skulle varit så mycket viktigare</w:t>
      </w:r>
      <w:r w:rsidR="009E700B">
        <w:t xml:space="preserve"> för U</w:t>
      </w:r>
      <w:r w:rsidR="00070B7F">
        <w:t>kraina</w:t>
      </w:r>
      <w:r w:rsidR="009E700B">
        <w:t xml:space="preserve"> än pengarna. D</w:t>
      </w:r>
      <w:r>
        <w:t>et var den inte</w:t>
      </w:r>
      <w:r w:rsidR="00070B7F">
        <w:t xml:space="preserve">, för gas kan som vi ser idag köpas för pengar. </w:t>
      </w:r>
      <w:r>
        <w:t xml:space="preserve">Inte heller på att Ukraina skulle varit militärt hotat av Ryssland, för den ryska krigsmakten var under de åren inte kapabel till mycket annat än att </w:t>
      </w:r>
      <w:r w:rsidR="00582DB7">
        <w:t xml:space="preserve">döda tjetjener och att </w:t>
      </w:r>
      <w:r w:rsidR="009E700B">
        <w:t>tjäna pen</w:t>
      </w:r>
      <w:r w:rsidR="00582DB7">
        <w:t xml:space="preserve">gar på att sälja sina vapen </w:t>
      </w:r>
      <w:r>
        <w:t xml:space="preserve">– och </w:t>
      </w:r>
      <w:r w:rsidR="00070B7F">
        <w:t>f</w:t>
      </w:r>
      <w:r w:rsidR="009E700B">
        <w:t xml:space="preserve">ör övrigt fullt upptagen med </w:t>
      </w:r>
      <w:r w:rsidR="00A22F0F">
        <w:t xml:space="preserve">just </w:t>
      </w:r>
      <w:r w:rsidR="009E700B">
        <w:t>de sakerna</w:t>
      </w:r>
      <w:r w:rsidR="00070B7F">
        <w:t>.</w:t>
      </w:r>
      <w:r>
        <w:t xml:space="preserve"> </w:t>
      </w:r>
    </w:p>
    <w:p w14:paraId="6EFB261B" w14:textId="5E860D55" w:rsidR="008F38FA" w:rsidRDefault="00DD49A7" w:rsidP="003C1047">
      <w:pPr>
        <w:ind w:right="2120"/>
      </w:pPr>
      <w:r>
        <w:t>Skillnaden kom sig av</w:t>
      </w:r>
      <w:r w:rsidR="008F38FA">
        <w:t xml:space="preserve"> att i stort sett alla i den ukrainska eliten tillsammans med den ryska eliten varit en del av den gamla sovjetiska eliten, och </w:t>
      </w:r>
      <w:r w:rsidR="00070B7F">
        <w:t xml:space="preserve">att de </w:t>
      </w:r>
      <w:r w:rsidR="008F38FA">
        <w:t xml:space="preserve">därför var gamla kompisar, </w:t>
      </w:r>
      <w:r w:rsidR="00A22F0F">
        <w:t xml:space="preserve">svärsöner, </w:t>
      </w:r>
      <w:r w:rsidR="00873366">
        <w:t xml:space="preserve">vänner, </w:t>
      </w:r>
      <w:r w:rsidR="008F38FA">
        <w:t xml:space="preserve">dryckesbröder, </w:t>
      </w:r>
      <w:r w:rsidR="00A22F0F">
        <w:t xml:space="preserve">klienter, </w:t>
      </w:r>
      <w:r w:rsidR="008F38FA">
        <w:t xml:space="preserve">gudfäder och affärspartner med varandra i komplexa nätverk som de själva visste exakt hur de såg ut, men som de diplomater som kom från väst aldrig </w:t>
      </w:r>
      <w:r w:rsidR="00070B7F">
        <w:t>tog sig</w:t>
      </w:r>
      <w:r w:rsidR="008F38FA">
        <w:t xml:space="preserve"> in i, och </w:t>
      </w:r>
      <w:r w:rsidR="00A22F0F">
        <w:t>inte fick grepp om.</w:t>
      </w:r>
      <w:r w:rsidR="008F38FA">
        <w:t xml:space="preserve"> Så ville </w:t>
      </w:r>
      <w:r w:rsidR="009E700B">
        <w:t>en rysk makthavare</w:t>
      </w:r>
      <w:r w:rsidR="008F38FA">
        <w:t xml:space="preserve"> få någ</w:t>
      </w:r>
      <w:r w:rsidR="009E700B">
        <w:t>ot uträttat i Ukraina visste han</w:t>
      </w:r>
      <w:r>
        <w:t xml:space="preserve"> precis vilken</w:t>
      </w:r>
      <w:r w:rsidR="008F38FA">
        <w:t xml:space="preserve"> </w:t>
      </w:r>
      <w:r w:rsidR="009E700B">
        <w:t>av hans vänner i Moskva som skulle ringa</w:t>
      </w:r>
      <w:r w:rsidR="008F38FA">
        <w:t xml:space="preserve"> vem i Kyjiv och be om en gentjänst, medan västliga politiker och sändebud bara hade bråkdelar av </w:t>
      </w:r>
      <w:r w:rsidR="006D432B">
        <w:t>sådana</w:t>
      </w:r>
      <w:r w:rsidR="008F38FA">
        <w:t xml:space="preserve"> kontaktnät</w:t>
      </w:r>
      <w:r w:rsidR="006D432B">
        <w:t xml:space="preserve">, </w:t>
      </w:r>
      <w:r w:rsidR="009E700B">
        <w:t>inkasserbara</w:t>
      </w:r>
      <w:r w:rsidR="006D432B">
        <w:t xml:space="preserve"> gentjänster</w:t>
      </w:r>
      <w:r w:rsidR="00E517C6">
        <w:t xml:space="preserve"> och personliga hållhakar.</w:t>
      </w:r>
    </w:p>
    <w:p w14:paraId="77D2C1A8" w14:textId="38A7090B" w:rsidR="006649AA" w:rsidRDefault="008F38FA" w:rsidP="006649AA">
      <w:pPr>
        <w:ind w:right="2120"/>
      </w:pPr>
      <w:r>
        <w:t xml:space="preserve">Men </w:t>
      </w:r>
      <w:r w:rsidR="00A22F0F">
        <w:t>att ukrainska oligarker</w:t>
      </w:r>
      <w:r>
        <w:t xml:space="preserve"> </w:t>
      </w:r>
      <w:r w:rsidR="00831AB1">
        <w:t>gilla</w:t>
      </w:r>
      <w:r w:rsidR="00A22F0F">
        <w:t>de</w:t>
      </w:r>
      <w:r w:rsidR="00831AB1">
        <w:t xml:space="preserve"> att </w:t>
      </w:r>
      <w:r>
        <w:t xml:space="preserve">tjäna pengar på affärer med </w:t>
      </w:r>
      <w:r w:rsidR="00DD49A7">
        <w:t>sina gamla bekanta</w:t>
      </w:r>
      <w:r w:rsidR="00D05DFF">
        <w:t xml:space="preserve"> på </w:t>
      </w:r>
      <w:r>
        <w:t>andra sidan gränsen</w:t>
      </w:r>
      <w:r w:rsidR="00E517C6">
        <w:t xml:space="preserve"> till Ryssland, </w:t>
      </w:r>
      <w:r w:rsidR="00CD3BC9">
        <w:t>betydde inte att de var intresserade av att</w:t>
      </w:r>
      <w:r>
        <w:t xml:space="preserve"> snärjas in i klientnätverket under en lynnig rysk envåldshärskare. </w:t>
      </w:r>
      <w:r w:rsidR="00E517C6">
        <w:t>U</w:t>
      </w:r>
      <w:r>
        <w:t>nder de första åren efter Putins m</w:t>
      </w:r>
      <w:r w:rsidR="0003671A">
        <w:t>aktövertagande försk</w:t>
      </w:r>
      <w:r>
        <w:t xml:space="preserve">öts </w:t>
      </w:r>
      <w:r w:rsidR="00E517C6">
        <w:t>därför den ukrainska elitens attityder från</w:t>
      </w:r>
      <w:r>
        <w:t xml:space="preserve"> att vilja samarbeta </w:t>
      </w:r>
      <w:r w:rsidR="00E517C6">
        <w:t xml:space="preserve">så </w:t>
      </w:r>
      <w:r>
        <w:t xml:space="preserve">nära med Ryssland </w:t>
      </w:r>
      <w:r w:rsidR="00E517C6">
        <w:t>som möjligt utan att förlora tillgången till</w:t>
      </w:r>
      <w:r>
        <w:t xml:space="preserve"> dollarlån från väst, till att </w:t>
      </w:r>
      <w:r w:rsidR="00E517C6">
        <w:t xml:space="preserve">vilja samarbeta så nära med väst </w:t>
      </w:r>
      <w:r w:rsidR="00831AB1">
        <w:t>som</w:t>
      </w:r>
      <w:r w:rsidR="00E517C6">
        <w:t xml:space="preserve"> möjligt utan att förlora de ry</w:t>
      </w:r>
      <w:r w:rsidR="009E700B">
        <w:t>ska gasleverans</w:t>
      </w:r>
      <w:r w:rsidR="00E517C6">
        <w:t xml:space="preserve">erna. Naturligtvis inte </w:t>
      </w:r>
      <w:r>
        <w:t xml:space="preserve">hos hela den </w:t>
      </w:r>
      <w:r w:rsidR="00DD49A7">
        <w:t xml:space="preserve">ukrainska </w:t>
      </w:r>
      <w:r>
        <w:t xml:space="preserve">ekonomiska </w:t>
      </w:r>
      <w:r w:rsidR="009E700B">
        <w:t xml:space="preserve">och politiska </w:t>
      </w:r>
      <w:r>
        <w:t xml:space="preserve">eliten, men hos tillräckligt stora delar </w:t>
      </w:r>
      <w:r w:rsidR="00E517C6">
        <w:t xml:space="preserve">av den </w:t>
      </w:r>
      <w:r>
        <w:t xml:space="preserve">för att tyngdpunkter och </w:t>
      </w:r>
      <w:r w:rsidR="00E517C6">
        <w:t xml:space="preserve">politiska </w:t>
      </w:r>
      <w:r>
        <w:t>majoriteter skulle förskjutas.</w:t>
      </w:r>
    </w:p>
    <w:p w14:paraId="1943C3E6" w14:textId="1B67509A" w:rsidR="00831AB1" w:rsidRDefault="008F38FA" w:rsidP="006649AA">
      <w:pPr>
        <w:ind w:right="2120"/>
      </w:pPr>
      <w:r>
        <w:t>År 2004 hade Ukrainas andra president, Leonid Kutjma, suttit två perioder på posten, och det var dags att utse hans efterträdare. Under större delen av sin tid vid makten hade han byggt en majoritet i parlamentet på nationalister från västra Ukraina och partier med rötterna i affärsintressen</w:t>
      </w:r>
      <w:r w:rsidR="006649AA">
        <w:t xml:space="preserve"> centrera</w:t>
      </w:r>
      <w:r w:rsidR="00704EA4">
        <w:t>de kring</w:t>
      </w:r>
      <w:r w:rsidR="00010DAF">
        <w:t xml:space="preserve"> </w:t>
      </w:r>
      <w:r w:rsidR="000479AA">
        <w:t xml:space="preserve">den stora industristaden Dnipro </w:t>
      </w:r>
      <w:r w:rsidR="00831AB1">
        <w:t>i centrala Ukraina</w:t>
      </w:r>
      <w:r w:rsidR="000479AA">
        <w:t xml:space="preserve"> </w:t>
      </w:r>
      <w:r w:rsidR="00831AB1">
        <w:t>(</w:t>
      </w:r>
      <w:r w:rsidR="000479AA">
        <w:t xml:space="preserve">som i hög grad var </w:t>
      </w:r>
      <w:r w:rsidR="00010DAF">
        <w:t>beroende av handel med Ryssland</w:t>
      </w:r>
      <w:r w:rsidR="00831AB1">
        <w:t>)</w:t>
      </w:r>
      <w:r w:rsidR="007D7AE3">
        <w:t>,</w:t>
      </w:r>
      <w:r w:rsidR="00010DAF">
        <w:t xml:space="preserve"> och skickligt lyckats </w:t>
      </w:r>
      <w:r>
        <w:t>bal</w:t>
      </w:r>
      <w:r w:rsidR="00E517C6">
        <w:t>a</w:t>
      </w:r>
      <w:r>
        <w:t>ns</w:t>
      </w:r>
      <w:r w:rsidR="00010DAF">
        <w:t>era Ryssland mot väst</w:t>
      </w:r>
      <w:r>
        <w:t>.</w:t>
      </w:r>
      <w:r w:rsidR="00010DAF">
        <w:t xml:space="preserve"> </w:t>
      </w:r>
    </w:p>
    <w:p w14:paraId="771232D6" w14:textId="4D351A83" w:rsidR="008F38FA" w:rsidRDefault="008F38FA" w:rsidP="006649AA">
      <w:pPr>
        <w:ind w:right="2120"/>
      </w:pPr>
      <w:r>
        <w:t xml:space="preserve">Några år in på 2000-talet hade dock den alliansen rämnat, och både </w:t>
      </w:r>
      <w:r w:rsidR="000479AA">
        <w:t xml:space="preserve">nationalisterna och </w:t>
      </w:r>
      <w:r>
        <w:t xml:space="preserve">partier kring </w:t>
      </w:r>
      <w:r w:rsidR="00831AB1">
        <w:t xml:space="preserve">några </w:t>
      </w:r>
      <w:r>
        <w:t xml:space="preserve">affärsmän från centrala Ukraina slutit </w:t>
      </w:r>
      <w:r>
        <w:lastRenderedPageBreak/>
        <w:t xml:space="preserve">upp bakom oppositionen mot honom. Kutjma </w:t>
      </w:r>
      <w:r w:rsidR="00010DAF">
        <w:t>blev då beroende av</w:t>
      </w:r>
      <w:r>
        <w:t xml:space="preserve"> affärsintresse</w:t>
      </w:r>
      <w:r w:rsidR="00010DAF">
        <w:t>n från landets östligaste delar</w:t>
      </w:r>
      <w:r>
        <w:t>, som hade starka band med Ryssland</w:t>
      </w:r>
      <w:r w:rsidR="00DA4EE4">
        <w:t xml:space="preserve">. Närmare bestämt </w:t>
      </w:r>
      <w:r w:rsidR="00DD49A7">
        <w:t xml:space="preserve">av </w:t>
      </w:r>
      <w:r w:rsidR="00DA4EE4">
        <w:t xml:space="preserve">den oligark som kontrollerade huvuddelen av </w:t>
      </w:r>
      <w:r w:rsidR="00FB1561">
        <w:t xml:space="preserve">gruv- och </w:t>
      </w:r>
      <w:r w:rsidR="00DA4EE4">
        <w:t>metallnäringen i Donbas, Rinat Achmetov. En av dennes klienter,</w:t>
      </w:r>
      <w:r w:rsidR="00EC40F1">
        <w:t xml:space="preserve"> Viktor Janukovy</w:t>
      </w:r>
      <w:r>
        <w:t>tj</w:t>
      </w:r>
      <w:r w:rsidR="00DA4EE4">
        <w:t>,</w:t>
      </w:r>
      <w:r w:rsidR="00DA4EE4" w:rsidRPr="00DA4EE4">
        <w:t xml:space="preserve"> </w:t>
      </w:r>
      <w:r w:rsidR="00C75BDF">
        <w:t>tidigare guvernör i Donetsk oblast</w:t>
      </w:r>
      <w:r>
        <w:t>, lanserades som efterträdare till Kutjma. Mot honom kandiderade den uttalat västvänlige Viktor Jusj</w:t>
      </w:r>
      <w:r w:rsidR="00EC40F1">
        <w:t>tj</w:t>
      </w:r>
      <w:r>
        <w:t xml:space="preserve">enko, tidigare </w:t>
      </w:r>
      <w:r w:rsidR="00010DAF">
        <w:t xml:space="preserve">Kutjmas </w:t>
      </w:r>
      <w:r>
        <w:t xml:space="preserve">riksbankschef och premiärminister. </w:t>
      </w:r>
    </w:p>
    <w:p w14:paraId="6AB51136" w14:textId="018C4288" w:rsidR="00010DAF" w:rsidRDefault="008F38FA" w:rsidP="008F38FA">
      <w:pPr>
        <w:ind w:right="2120"/>
      </w:pPr>
      <w:r>
        <w:t xml:space="preserve">Vid den andra och avgörande valomgången visade en rad exit </w:t>
      </w:r>
      <w:proofErr w:type="spellStart"/>
      <w:r>
        <w:t>polls</w:t>
      </w:r>
      <w:proofErr w:type="spellEnd"/>
      <w:r>
        <w:t xml:space="preserve"> en tydlig men inte överväldigande majoritet för Jusj</w:t>
      </w:r>
      <w:r w:rsidR="00EC40F1">
        <w:t>tj</w:t>
      </w:r>
      <w:r>
        <w:t xml:space="preserve">enko, men när valresultaten rapporterades från centrala valkommissionen pekade de mot en </w:t>
      </w:r>
      <w:r w:rsidR="009F2F9B">
        <w:t xml:space="preserve">knapp </w:t>
      </w:r>
      <w:r w:rsidR="00EC40F1">
        <w:t>seger för Janukovy</w:t>
      </w:r>
      <w:r>
        <w:t xml:space="preserve">tj. Uppgifterna om valfusk var dock många och besvärande, och </w:t>
      </w:r>
      <w:r w:rsidR="00FB1561">
        <w:t xml:space="preserve">många </w:t>
      </w:r>
      <w:r>
        <w:t xml:space="preserve">människor – </w:t>
      </w:r>
      <w:r w:rsidR="000479AA">
        <w:t>däribland</w:t>
      </w:r>
      <w:r>
        <w:t xml:space="preserve"> flera vänner – gick ut på gatorna </w:t>
      </w:r>
      <w:r w:rsidR="00010DAF">
        <w:t>för att protestera, och samlades på</w:t>
      </w:r>
      <w:r>
        <w:t xml:space="preserve"> den stora självständighetsplatsen, Majdan</w:t>
      </w:r>
      <w:r w:rsidR="003C1047">
        <w:t xml:space="preserve">, med </w:t>
      </w:r>
      <w:r w:rsidR="001D6E08">
        <w:t>sjala</w:t>
      </w:r>
      <w:r w:rsidR="003C1047">
        <w:t>r eller band</w:t>
      </w:r>
      <w:r w:rsidR="00EF7B83">
        <w:t xml:space="preserve"> fastsatt i kläderna med</w:t>
      </w:r>
      <w:r w:rsidR="00831AB1">
        <w:t xml:space="preserve"> </w:t>
      </w:r>
      <w:r w:rsidR="00412371">
        <w:t xml:space="preserve">Jusjtjenkos </w:t>
      </w:r>
      <w:r w:rsidR="00207578">
        <w:t>orangea kampanjfärg</w:t>
      </w:r>
      <w:r w:rsidR="00010DAF">
        <w:t>.</w:t>
      </w:r>
    </w:p>
    <w:p w14:paraId="10352F23" w14:textId="66AD40E1" w:rsidR="008F38FA" w:rsidRDefault="008F38FA" w:rsidP="008F38FA">
      <w:pPr>
        <w:ind w:right="2120"/>
      </w:pPr>
      <w:r>
        <w:t>Prot</w:t>
      </w:r>
      <w:r w:rsidR="005C41E7">
        <w:t>esterna var väl förberedda. P</w:t>
      </w:r>
      <w:r w:rsidR="00412371">
        <w:t>å Majdan</w:t>
      </w:r>
      <w:r>
        <w:t xml:space="preserve"> dök </w:t>
      </w:r>
      <w:r w:rsidR="00831AB1">
        <w:t xml:space="preserve">snabbt </w:t>
      </w:r>
      <w:r>
        <w:t xml:space="preserve">upp en stor scen, en musikanläggning med enorma högtalare, och många av landets mest kända artister. Inhyrda bussar transporterade </w:t>
      </w:r>
      <w:r w:rsidR="00620295">
        <w:t xml:space="preserve">redan under valnattens morgon </w:t>
      </w:r>
      <w:r>
        <w:t>protestera</w:t>
      </w:r>
      <w:r w:rsidR="003C1047">
        <w:t>nde in mot huvudstaden från andra</w:t>
      </w:r>
      <w:r>
        <w:t xml:space="preserve"> delar av landet. En välorganiserad stad med militärtält växte </w:t>
      </w:r>
      <w:r w:rsidR="007D7AE3">
        <w:t xml:space="preserve">snabbt </w:t>
      </w:r>
      <w:r>
        <w:t>upp på den breda huvudgatan fram mot torget, och väl disciplinerade kedjor av protesterande omringade parlament och presidentpalats.</w:t>
      </w:r>
    </w:p>
    <w:p w14:paraId="033DEB93" w14:textId="6E5223D5" w:rsidR="00831AB1" w:rsidRDefault="0044130A" w:rsidP="008E1FDB">
      <w:pPr>
        <w:ind w:right="2120"/>
      </w:pPr>
      <w:r>
        <w:t xml:space="preserve">Runt ett middagsbord hemma hos </w:t>
      </w:r>
      <w:r w:rsidR="00031B77">
        <w:t xml:space="preserve">en av de inblandade </w:t>
      </w:r>
      <w:r>
        <w:t>har jag fått berättat</w:t>
      </w:r>
      <w:r w:rsidR="008E1FDB">
        <w:t xml:space="preserve"> hur en </w:t>
      </w:r>
      <w:r w:rsidR="00412371">
        <w:t>betrodd medarbetare</w:t>
      </w:r>
      <w:r w:rsidR="008E1FDB">
        <w:t xml:space="preserve"> till huvudägaren </w:t>
      </w:r>
      <w:r w:rsidR="00412371">
        <w:t xml:space="preserve">till </w:t>
      </w:r>
      <w:r w:rsidR="008E1FDB">
        <w:t xml:space="preserve">en av landets största banker </w:t>
      </w:r>
      <w:r w:rsidR="00FF64EB">
        <w:t xml:space="preserve">(som utåt stödde Janukovytj) </w:t>
      </w:r>
      <w:r w:rsidR="008E1FDB">
        <w:t xml:space="preserve">närmast dagligen dök upp hos dem som organiserade protesterna, med stora kuvert med </w:t>
      </w:r>
      <w:r w:rsidR="008E1FDB" w:rsidRPr="008E1FDB">
        <w:t>dollarsedlar. D</w:t>
      </w:r>
      <w:r w:rsidR="008F38FA" w:rsidRPr="008E1FDB">
        <w:t>et dröjde inte länge förrän olika lokala myndigheter förklarade att de inte skulle betrakta</w:t>
      </w:r>
      <w:r w:rsidR="00EC40F1">
        <w:t xml:space="preserve"> Janukovy</w:t>
      </w:r>
      <w:r w:rsidR="008F38FA">
        <w:t xml:space="preserve">tj som legitim president, och en ström av avhopp skedde från </w:t>
      </w:r>
      <w:r w:rsidR="001D6E08">
        <w:t>Janukovytj</w:t>
      </w:r>
      <w:r w:rsidR="008F38FA">
        <w:t>- och Kutjmavänliga partier i p</w:t>
      </w:r>
      <w:r w:rsidR="003C1047">
        <w:t>arlamentet till Jusj</w:t>
      </w:r>
      <w:r w:rsidR="00EC40F1">
        <w:t>tj</w:t>
      </w:r>
      <w:r w:rsidR="003C1047">
        <w:t>enkovänliga, och snart hade de senare en klar majoritet.</w:t>
      </w:r>
      <w:r w:rsidR="00AA3A24">
        <w:t xml:space="preserve"> V</w:t>
      </w:r>
      <w:r w:rsidR="008F38FA">
        <w:t>ästliga politiker reste till Kyjiv för att förhandla, men vad jag förstår var de</w:t>
      </w:r>
      <w:r w:rsidR="009F2F9B">
        <w:t xml:space="preserve"> </w:t>
      </w:r>
      <w:r w:rsidR="00F9031F">
        <w:t xml:space="preserve">flesta av dem </w:t>
      </w:r>
      <w:r w:rsidR="008F38FA">
        <w:t xml:space="preserve">mest i </w:t>
      </w:r>
      <w:r w:rsidR="009F2F9B">
        <w:t>vägen</w:t>
      </w:r>
      <w:r w:rsidR="00F9031F">
        <w:t>.</w:t>
      </w:r>
    </w:p>
    <w:p w14:paraId="635DFAB3" w14:textId="299D850C" w:rsidR="008F38FA" w:rsidRDefault="00010DAF" w:rsidP="008F38FA">
      <w:pPr>
        <w:ind w:right="2120"/>
      </w:pPr>
      <w:r>
        <w:t>Bakom kulisserna förhandlades</w:t>
      </w:r>
      <w:r w:rsidR="008F38FA">
        <w:t xml:space="preserve"> </w:t>
      </w:r>
      <w:r w:rsidR="00412371">
        <w:t xml:space="preserve">så </w:t>
      </w:r>
      <w:r w:rsidR="008F38FA">
        <w:t xml:space="preserve">en överenskommelse </w:t>
      </w:r>
      <w:r>
        <w:t xml:space="preserve">fram </w:t>
      </w:r>
      <w:r w:rsidR="008F38FA">
        <w:t xml:space="preserve">om att den sista valomgången skulle göras om, varpå Kutjma skulle lämna ifrån sig makten, och i utbyte </w:t>
      </w:r>
      <w:r w:rsidR="00620295">
        <w:t xml:space="preserve">utan efterräkningar </w:t>
      </w:r>
      <w:r w:rsidR="008F38FA">
        <w:t xml:space="preserve">få behålla den egendom han och hans familj </w:t>
      </w:r>
      <w:r>
        <w:t xml:space="preserve">skaffat </w:t>
      </w:r>
      <w:r w:rsidR="008F38FA">
        <w:t xml:space="preserve">sig under hans presidentskap. Händelsevis hade hans svärson </w:t>
      </w:r>
      <w:r>
        <w:t xml:space="preserve">under presidentskapet </w:t>
      </w:r>
      <w:r w:rsidR="008F38FA">
        <w:t>råkat bli landets rikaste man, och det var bara toppen på ett isberg av korruption och överföringar av statlig egendom till presidentens släktingar, vänner och klienter.</w:t>
      </w:r>
    </w:p>
    <w:p w14:paraId="4A88E4A7" w14:textId="38CFECD5" w:rsidR="008F38FA" w:rsidRDefault="008F38FA" w:rsidP="008F38FA">
      <w:pPr>
        <w:ind w:right="2120"/>
      </w:pPr>
      <w:r>
        <w:t>Men även om det fanns en</w:t>
      </w:r>
      <w:r w:rsidR="00F9031F">
        <w:t xml:space="preserve"> process bakom scenen</w:t>
      </w:r>
      <w:r>
        <w:t xml:space="preserve"> skulle inget hänt om inte ett stort antal människor som var upprörda över a</w:t>
      </w:r>
      <w:r w:rsidR="00620295">
        <w:t>tt ha berövats sin valseger gått ut på gatorna, protesterat</w:t>
      </w:r>
      <w:r>
        <w:t>, och</w:t>
      </w:r>
      <w:r w:rsidR="00620295">
        <w:t xml:space="preserve"> sedan stannat</w:t>
      </w:r>
      <w:r w:rsidR="00010DAF">
        <w:t xml:space="preserve"> där. Hade inte M</w:t>
      </w:r>
      <w:r>
        <w:t>ajdan fyllts av protesterande skulle m</w:t>
      </w:r>
      <w:r w:rsidR="00EC40F1">
        <w:t>akten ha överförts till Janukovy</w:t>
      </w:r>
      <w:r>
        <w:t xml:space="preserve">tj, och ekonomiska intressen nära sammanflätade med ryska skulle behållit och stärkt sitt grepp om den ukrainska politiken. Det är inte alls omöjligt att de ukrainska oligarkerna sakta men säkert tvingats inordna sig i klientnätverket under Putin. </w:t>
      </w:r>
    </w:p>
    <w:p w14:paraId="4440D832" w14:textId="63426ED2" w:rsidR="003C1047" w:rsidRDefault="00620295" w:rsidP="00207578">
      <w:pPr>
        <w:ind w:right="2120"/>
      </w:pPr>
      <w:r>
        <w:t xml:space="preserve">Det finns därför goda skäl att betrakta den orangea revolutionen som </w:t>
      </w:r>
      <w:r w:rsidR="008F38FA">
        <w:t>en betydelsefull historisk vändpunkt. För det första räddade all</w:t>
      </w:r>
      <w:r w:rsidR="00010DAF">
        <w:t>a de ungdomar</w:t>
      </w:r>
      <w:r w:rsidR="00C5589B">
        <w:t xml:space="preserve"> </w:t>
      </w:r>
      <w:r w:rsidR="00010DAF">
        <w:t>och andra människ</w:t>
      </w:r>
      <w:r w:rsidR="008F38FA">
        <w:t xml:space="preserve">or som gick ut och protesterade Ukraina åt demokratin. Före den orangea revolutionen var valen uppgjorda i förväg, efter revolutionen </w:t>
      </w:r>
      <w:r w:rsidR="008F38FA">
        <w:lastRenderedPageBreak/>
        <w:t xml:space="preserve">har valfusket minskat, den kandidat som haft mest stöd har </w:t>
      </w:r>
      <w:r w:rsidR="00010DAF">
        <w:t xml:space="preserve">varje gång </w:t>
      </w:r>
      <w:r w:rsidR="008F38FA">
        <w:t xml:space="preserve">blivit vald, och folket har </w:t>
      </w:r>
      <w:r w:rsidR="00010DAF">
        <w:t xml:space="preserve">gång på gång röstat bort presidenter som inte uppfyllt förväntningarna. </w:t>
      </w:r>
      <w:r w:rsidR="008F38FA">
        <w:t>Ukrainarna har börjat vänja sig vid att det är DE som väljer president, i</w:t>
      </w:r>
      <w:r w:rsidR="003C1047">
        <w:t>nte en grupp oligarker under hemliga</w:t>
      </w:r>
      <w:r w:rsidR="008F38FA">
        <w:t xml:space="preserve"> sammanträde</w:t>
      </w:r>
      <w:r w:rsidR="003C1047">
        <w:t>n</w:t>
      </w:r>
      <w:r w:rsidR="008F38FA">
        <w:t xml:space="preserve">. </w:t>
      </w:r>
      <w:r w:rsidR="0061118D">
        <w:t>(Även om oligarkerna fortsatt spela</w:t>
      </w:r>
      <w:r w:rsidR="008F38FA">
        <w:t xml:space="preserve"> stor roll när det gäller att matcha fram tänkbara kandidater och förse dem med kampanjkassor).</w:t>
      </w:r>
      <w:r w:rsidR="00010DAF">
        <w:t xml:space="preserve"> </w:t>
      </w:r>
      <w:r w:rsidR="008F38FA">
        <w:t xml:space="preserve">För det andra hindrade den </w:t>
      </w:r>
      <w:r w:rsidR="00010DAF">
        <w:t>att Ukraina tvingades</w:t>
      </w:r>
      <w:r w:rsidR="00C45F6F">
        <w:t xml:space="preserve"> djupare in i en väv av samarbeten</w:t>
      </w:r>
      <w:r w:rsidR="008F38FA">
        <w:t xml:space="preserve"> med Ryssland, och öppnade i</w:t>
      </w:r>
      <w:r w:rsidR="00A71B33">
        <w:t xml:space="preserve"> </w:t>
      </w:r>
      <w:r w:rsidR="008F38FA">
        <w:t>stället för ett ökat och fördjupat samarbete västerut.</w:t>
      </w:r>
      <w:r w:rsidR="00C45F6F">
        <w:t xml:space="preserve"> </w:t>
      </w:r>
      <w:r w:rsidR="009335B8">
        <w:t>F</w:t>
      </w:r>
      <w:r w:rsidR="00A4664B">
        <w:t>ör det tredje räddade den</w:t>
      </w:r>
      <w:r w:rsidR="00C45F6F">
        <w:t xml:space="preserve"> </w:t>
      </w:r>
      <w:r w:rsidR="00831AB1">
        <w:t xml:space="preserve">därmed </w:t>
      </w:r>
      <w:r w:rsidR="008F38FA">
        <w:t xml:space="preserve">de ukrainska oligarkerna från att bli Putins klienter. </w:t>
      </w:r>
      <w:r w:rsidR="00F9031F">
        <w:t>Oligarkerna</w:t>
      </w:r>
      <w:r w:rsidR="008F38FA">
        <w:t xml:space="preserve"> betalade för detta med att inte läng</w:t>
      </w:r>
      <w:r w:rsidR="003C1047">
        <w:t>re ha sista ordet om vem som skulle</w:t>
      </w:r>
      <w:r w:rsidR="008F38FA">
        <w:t xml:space="preserve"> vinna val</w:t>
      </w:r>
      <w:r w:rsidR="00C45F6F">
        <w:t>en</w:t>
      </w:r>
      <w:r w:rsidR="008F38FA">
        <w:t xml:space="preserve">, men givet </w:t>
      </w:r>
      <w:r w:rsidR="00C45F6F">
        <w:t>vad som hände deras kollegor i R</w:t>
      </w:r>
      <w:r w:rsidR="008F38FA">
        <w:t>yssland ä</w:t>
      </w:r>
      <w:r w:rsidR="00414554">
        <w:t>r de lätt att förstå att många av dem</w:t>
      </w:r>
      <w:r w:rsidR="004661A6">
        <w:t xml:space="preserve"> anså</w:t>
      </w:r>
      <w:r w:rsidR="003C1047">
        <w:t>g det vara värt priset.</w:t>
      </w:r>
    </w:p>
    <w:p w14:paraId="5D29B1B2" w14:textId="782EEFB5" w:rsidR="00667907" w:rsidRDefault="00667907" w:rsidP="00667907">
      <w:pPr>
        <w:pStyle w:val="Rubrik4"/>
      </w:pPr>
      <w:r>
        <w:t>Majdanrevolutionen</w:t>
      </w:r>
    </w:p>
    <w:p w14:paraId="6AE5F467" w14:textId="4055F8F3" w:rsidR="008F38FA" w:rsidRDefault="008F38FA" w:rsidP="003C1047">
      <w:pPr>
        <w:pStyle w:val="Ingetavstnd"/>
        <w:ind w:right="2120"/>
      </w:pPr>
      <w:r>
        <w:t xml:space="preserve">Flera av mina vänner </w:t>
      </w:r>
      <w:r w:rsidR="00A051C6">
        <w:t xml:space="preserve">och bekanta </w:t>
      </w:r>
      <w:r>
        <w:t xml:space="preserve">tycker att </w:t>
      </w:r>
      <w:r w:rsidR="00831AB1">
        <w:t xml:space="preserve">Viktor </w:t>
      </w:r>
      <w:r w:rsidR="00C45F6F">
        <w:t>Jusj</w:t>
      </w:r>
      <w:r w:rsidR="00EC40F1">
        <w:t>tj</w:t>
      </w:r>
      <w:r w:rsidR="00C45F6F">
        <w:t>enko</w:t>
      </w:r>
      <w:r>
        <w:t xml:space="preserve"> varit </w:t>
      </w:r>
      <w:r w:rsidR="00C45F6F">
        <w:t>den bästa president</w:t>
      </w:r>
      <w:r w:rsidR="004661A6">
        <w:t xml:space="preserve"> Uk</w:t>
      </w:r>
      <w:r w:rsidR="003C1047">
        <w:t>raina haft, men den åsikten del</w:t>
      </w:r>
      <w:r w:rsidR="004661A6">
        <w:t xml:space="preserve">ades inte av </w:t>
      </w:r>
      <w:r w:rsidR="00A4664B">
        <w:t xml:space="preserve">särskilt </w:t>
      </w:r>
      <w:r w:rsidR="004661A6">
        <w:t xml:space="preserve">många </w:t>
      </w:r>
      <w:proofErr w:type="spellStart"/>
      <w:r w:rsidR="00A9476D">
        <w:t>andrav</w:t>
      </w:r>
      <w:proofErr w:type="spellEnd"/>
      <w:r w:rsidR="00A9476D">
        <w:t xml:space="preserve"> </w:t>
      </w:r>
      <w:r w:rsidR="00A4664B">
        <w:t xml:space="preserve">ukrainare </w:t>
      </w:r>
      <w:r w:rsidR="004661A6">
        <w:t xml:space="preserve">när hans mandatperiod närmade sig slutet. Han ställde upp för omval men kom inte ens till andra </w:t>
      </w:r>
      <w:r w:rsidR="004661A6" w:rsidRPr="00AC74B8">
        <w:t>valomgången</w:t>
      </w:r>
      <w:r w:rsidR="00A4664B" w:rsidRPr="00AC74B8">
        <w:t xml:space="preserve"> </w:t>
      </w:r>
      <w:r w:rsidR="00AC74B8" w:rsidRPr="00AC74B8">
        <w:t>i presidentvalet 2010</w:t>
      </w:r>
      <w:r w:rsidR="00A4664B" w:rsidRPr="00AC74B8">
        <w:t>.</w:t>
      </w:r>
      <w:r w:rsidR="004661A6" w:rsidRPr="00AC74B8">
        <w:t xml:space="preserve"> Den s</w:t>
      </w:r>
      <w:r w:rsidR="004661A6">
        <w:t>tod i</w:t>
      </w:r>
      <w:r w:rsidR="00A71B33">
        <w:t xml:space="preserve"> </w:t>
      </w:r>
      <w:r w:rsidR="004661A6">
        <w:t xml:space="preserve">stället mellan </w:t>
      </w:r>
      <w:r>
        <w:t>den karismatiska affärskvinnan och ti</w:t>
      </w:r>
      <w:r w:rsidR="00EC40F1">
        <w:t>digare premiärministern Julija Ty</w:t>
      </w:r>
      <w:r>
        <w:t xml:space="preserve">mosjenko </w:t>
      </w:r>
      <w:r w:rsidR="003C1047">
        <w:t>– Jusj</w:t>
      </w:r>
      <w:r w:rsidR="00EC40F1">
        <w:t>tj</w:t>
      </w:r>
      <w:r w:rsidR="003C1047">
        <w:t xml:space="preserve">enkos parhäst under den orangea revolutionen – </w:t>
      </w:r>
      <w:r w:rsidR="004661A6">
        <w:t>och</w:t>
      </w:r>
      <w:r w:rsidR="003C1047">
        <w:t xml:space="preserve"> hans tidigare motkandidat, </w:t>
      </w:r>
      <w:r w:rsidR="00EC40F1">
        <w:t>Viktor Janukovytj. Janukovy</w:t>
      </w:r>
      <w:r>
        <w:t xml:space="preserve">tj vann en knapp men tydlig seger, och även om det säkert förekommit valfusk åt bägge håll (i de regioner som kontrollerats av </w:t>
      </w:r>
      <w:r w:rsidR="003C1047">
        <w:t>respektive kandidat</w:t>
      </w:r>
      <w:r>
        <w:t xml:space="preserve">s anhängare) tror </w:t>
      </w:r>
      <w:r w:rsidR="004661A6">
        <w:t xml:space="preserve">alla jag pratat med </w:t>
      </w:r>
      <w:r w:rsidR="008660FC">
        <w:t xml:space="preserve">om saken </w:t>
      </w:r>
      <w:r w:rsidR="004661A6">
        <w:t xml:space="preserve">att </w:t>
      </w:r>
      <w:r w:rsidR="00CE19EB">
        <w:t>valutgången var rättvis</w:t>
      </w:r>
      <w:r w:rsidR="008660FC">
        <w:t>.</w:t>
      </w:r>
    </w:p>
    <w:p w14:paraId="12DDFDD2" w14:textId="083351BE" w:rsidR="008F38FA" w:rsidRDefault="00EC40F1" w:rsidP="00CE19EB">
      <w:pPr>
        <w:ind w:right="2120"/>
      </w:pPr>
      <w:r>
        <w:t>Janukovy</w:t>
      </w:r>
      <w:r w:rsidR="008F38FA">
        <w:t>tj hade fortfarande stark</w:t>
      </w:r>
      <w:r w:rsidR="004661A6">
        <w:t xml:space="preserve">a band till </w:t>
      </w:r>
      <w:r w:rsidR="008F38FA">
        <w:t>affärsintressen</w:t>
      </w:r>
      <w:r w:rsidR="00DA4EE4">
        <w:t>a</w:t>
      </w:r>
      <w:r w:rsidR="008F38FA">
        <w:t xml:space="preserve"> i Donb</w:t>
      </w:r>
      <w:r w:rsidR="004661A6">
        <w:t>as</w:t>
      </w:r>
      <w:r w:rsidR="008F38FA">
        <w:t xml:space="preserve"> och goda förbindelser med Ryssland, men lovade under valrörelsen att förhandla fram ett omfattande frihandels- och samarbetsavtal med </w:t>
      </w:r>
      <w:r w:rsidR="008660FC">
        <w:t>EU</w:t>
      </w:r>
      <w:r w:rsidR="008F38FA">
        <w:t>. Detta skedde också, och förvintern 2013 var det färdigförhandlat, redo att undertecknas. Uppen</w:t>
      </w:r>
      <w:r>
        <w:t>barligen hade dock Janukovy</w:t>
      </w:r>
      <w:r w:rsidR="008F38FA">
        <w:t xml:space="preserve">tj </w:t>
      </w:r>
      <w:r w:rsidR="00472DA3">
        <w:t xml:space="preserve">inte </w:t>
      </w:r>
      <w:r w:rsidR="008F38FA">
        <w:t xml:space="preserve">stämt av </w:t>
      </w:r>
      <w:r w:rsidR="003941BC">
        <w:t>ordent</w:t>
      </w:r>
      <w:r w:rsidR="00472DA3">
        <w:t>ligt</w:t>
      </w:r>
      <w:r w:rsidR="008F38FA">
        <w:t xml:space="preserve"> med Putin medan förhandlingarna pågick, för plötsligt – uppenbarligen till den ukrainska </w:t>
      </w:r>
      <w:r w:rsidR="00F61280">
        <w:t>stats</w:t>
      </w:r>
      <w:r w:rsidR="008F38FA">
        <w:t xml:space="preserve">ledningens </w:t>
      </w:r>
      <w:r w:rsidR="004661A6">
        <w:t xml:space="preserve">stora </w:t>
      </w:r>
      <w:r w:rsidR="008F38FA">
        <w:t xml:space="preserve">förvåning </w:t>
      </w:r>
      <w:r w:rsidR="008660FC">
        <w:t>–</w:t>
      </w:r>
      <w:r w:rsidR="008F38FA">
        <w:t xml:space="preserve"> kom </w:t>
      </w:r>
      <w:r w:rsidR="00AC1E5D">
        <w:t xml:space="preserve">i slutet av 2013 </w:t>
      </w:r>
      <w:r w:rsidR="008F38FA">
        <w:t xml:space="preserve">ett </w:t>
      </w:r>
      <w:r w:rsidR="004661A6">
        <w:t xml:space="preserve">budskap från Moskva att Ukraina </w:t>
      </w:r>
      <w:r w:rsidR="008660FC">
        <w:t>skulle</w:t>
      </w:r>
      <w:r w:rsidR="004661A6">
        <w:t xml:space="preserve"> slänga avtalsförslaget med EU i papperskorgen och i</w:t>
      </w:r>
      <w:r w:rsidR="00A71B33">
        <w:t xml:space="preserve"> </w:t>
      </w:r>
      <w:r w:rsidR="004661A6">
        <w:t xml:space="preserve">stället ingå </w:t>
      </w:r>
      <w:r w:rsidR="00A4664B">
        <w:t xml:space="preserve">ett </w:t>
      </w:r>
      <w:r w:rsidR="00F9529C">
        <w:t xml:space="preserve">snabbt </w:t>
      </w:r>
      <w:r w:rsidR="00AA0B62">
        <w:t>hoprafsat</w:t>
      </w:r>
      <w:r w:rsidR="00F9529C">
        <w:t xml:space="preserve"> avtal</w:t>
      </w:r>
      <w:r w:rsidR="00A4664B">
        <w:t xml:space="preserve"> om</w:t>
      </w:r>
      <w:r w:rsidR="00F9529C">
        <w:t xml:space="preserve"> en </w:t>
      </w:r>
      <w:r w:rsidR="004661A6">
        <w:t>”e</w:t>
      </w:r>
      <w:r w:rsidR="008F38FA">
        <w:t xml:space="preserve">uroasiatisk union” </w:t>
      </w:r>
      <w:r w:rsidR="004661A6">
        <w:t xml:space="preserve">med Ryssland </w:t>
      </w:r>
      <w:r w:rsidR="008660FC">
        <w:t xml:space="preserve">och </w:t>
      </w:r>
      <w:r w:rsidR="004661A6">
        <w:t>några länder</w:t>
      </w:r>
      <w:r w:rsidR="008F38FA">
        <w:t xml:space="preserve"> </w:t>
      </w:r>
      <w:r w:rsidR="004661A6">
        <w:t xml:space="preserve">som var beroende av Moskva. </w:t>
      </w:r>
      <w:r>
        <w:t>En pressad Janukovy</w:t>
      </w:r>
      <w:r w:rsidR="00066FBC">
        <w:t>tj lovade til</w:t>
      </w:r>
      <w:r w:rsidR="00F61280">
        <w:t>l slut att följa instruktionerna</w:t>
      </w:r>
      <w:r w:rsidR="00066FBC">
        <w:t xml:space="preserve">. </w:t>
      </w:r>
    </w:p>
    <w:p w14:paraId="293E0867" w14:textId="5ABF9220" w:rsidR="006906DC" w:rsidRDefault="008F38FA" w:rsidP="008F38FA">
      <w:pPr>
        <w:ind w:right="2120"/>
      </w:pPr>
      <w:r>
        <w:t xml:space="preserve">Då gick ukrainarna </w:t>
      </w:r>
      <w:r w:rsidR="006906DC">
        <w:t>under vintermånaderna</w:t>
      </w:r>
      <w:r w:rsidR="00DA4EE4">
        <w:t xml:space="preserve"> </w:t>
      </w:r>
      <w:r w:rsidR="00AA0B62">
        <w:t>2013–14</w:t>
      </w:r>
      <w:r w:rsidR="006906DC">
        <w:t xml:space="preserve"> </w:t>
      </w:r>
      <w:r>
        <w:t xml:space="preserve">åter man ur huse </w:t>
      </w:r>
      <w:r w:rsidR="004661A6">
        <w:t>för att protestera i det</w:t>
      </w:r>
      <w:r w:rsidR="004661A6" w:rsidRPr="003D2073">
        <w:t xml:space="preserve"> </w:t>
      </w:r>
      <w:r w:rsidR="004661A6">
        <w:t>so</w:t>
      </w:r>
      <w:r w:rsidR="008660FC">
        <w:t>m omväxlande kallas</w:t>
      </w:r>
      <w:r w:rsidR="006A10ED">
        <w:t xml:space="preserve"> Euromaj</w:t>
      </w:r>
      <w:r w:rsidR="008660FC">
        <w:t xml:space="preserve">dan, </w:t>
      </w:r>
      <w:r w:rsidR="004661A6">
        <w:t>Värdighetsrevolutionen eller Majdanrevolutionen. D</w:t>
      </w:r>
      <w:r>
        <w:t xml:space="preserve">enna gång </w:t>
      </w:r>
      <w:r w:rsidR="00DA4EE4">
        <w:t xml:space="preserve">vistades </w:t>
      </w:r>
      <w:r>
        <w:t xml:space="preserve">inte </w:t>
      </w:r>
      <w:r w:rsidR="003C1047">
        <w:t>i första hand</w:t>
      </w:r>
      <w:r>
        <w:t xml:space="preserve"> våra </w:t>
      </w:r>
      <w:r w:rsidR="00332D90">
        <w:t xml:space="preserve">jämnåriga </w:t>
      </w:r>
      <w:r>
        <w:t>vänner</w:t>
      </w:r>
      <w:r w:rsidR="00DA4EE4">
        <w:t xml:space="preserve"> </w:t>
      </w:r>
      <w:r w:rsidR="00A051C6">
        <w:t xml:space="preserve">och bekanta </w:t>
      </w:r>
      <w:r w:rsidR="00DA4EE4">
        <w:t>på Majdan</w:t>
      </w:r>
      <w:r>
        <w:t xml:space="preserve">, </w:t>
      </w:r>
      <w:r w:rsidR="003C1047">
        <w:t>utan</w:t>
      </w:r>
      <w:r>
        <w:t xml:space="preserve"> dera</w:t>
      </w:r>
      <w:r w:rsidR="004661A6">
        <w:t xml:space="preserve">s tonåriga och unga vuxna barn. </w:t>
      </w:r>
      <w:r w:rsidR="005F06B5">
        <w:t>Protesterna</w:t>
      </w:r>
      <w:r w:rsidR="008660FC">
        <w:t xml:space="preserve"> </w:t>
      </w:r>
      <w:r>
        <w:t xml:space="preserve">var till en början inte </w:t>
      </w:r>
      <w:r w:rsidR="004661A6">
        <w:t xml:space="preserve">alls </w:t>
      </w:r>
      <w:r w:rsidR="00FB7DA0">
        <w:t xml:space="preserve">lika </w:t>
      </w:r>
      <w:r w:rsidR="004661A6">
        <w:t>välorganiserade</w:t>
      </w:r>
      <w:r w:rsidR="006906DC">
        <w:t xml:space="preserve"> som </w:t>
      </w:r>
      <w:r w:rsidR="005F06B5">
        <w:t xml:space="preserve">vid </w:t>
      </w:r>
      <w:r w:rsidR="006906DC">
        <w:t>den orangea revolutionen</w:t>
      </w:r>
      <w:r w:rsidR="004661A6">
        <w:t xml:space="preserve">, och </w:t>
      </w:r>
      <w:r w:rsidR="00983303">
        <w:t xml:space="preserve">tog </w:t>
      </w:r>
      <w:r w:rsidR="00F61280">
        <w:t>inte bara de västliga diplomaterna utan också</w:t>
      </w:r>
      <w:r>
        <w:t xml:space="preserve"> de etablerade oppositionspolitikerna med över</w:t>
      </w:r>
      <w:r w:rsidR="003C1047">
        <w:t>r</w:t>
      </w:r>
      <w:r>
        <w:t xml:space="preserve">askning. </w:t>
      </w:r>
    </w:p>
    <w:p w14:paraId="695F1211" w14:textId="4C6C843D" w:rsidR="008F38FA" w:rsidRDefault="008F38FA" w:rsidP="008F38FA">
      <w:pPr>
        <w:ind w:right="2120"/>
      </w:pPr>
      <w:r>
        <w:t>Til</w:t>
      </w:r>
      <w:r w:rsidR="006906DC">
        <w:t>l skillnad från Kutjma tvekade</w:t>
      </w:r>
      <w:r w:rsidR="00EC40F1">
        <w:t xml:space="preserve"> inte Janukovy</w:t>
      </w:r>
      <w:r>
        <w:t xml:space="preserve">tj att beordra fram våld mot demonstranterna, och det ledde </w:t>
      </w:r>
      <w:r w:rsidR="004661A6">
        <w:t xml:space="preserve">i sin tur </w:t>
      </w:r>
      <w:r>
        <w:t>till att demonstranterna välkomnade våldskapabla grupper med rötter i fotbollssupporterklubbar</w:t>
      </w:r>
      <w:r w:rsidR="008660FC">
        <w:t xml:space="preserve"> </w:t>
      </w:r>
      <w:r w:rsidR="00A4664B">
        <w:t>med</w:t>
      </w:r>
      <w:r w:rsidR="008660FC">
        <w:t xml:space="preserve"> tämligen osmakliga </w:t>
      </w:r>
      <w:r w:rsidR="003C1047">
        <w:t xml:space="preserve">politiska </w:t>
      </w:r>
      <w:r w:rsidR="008660FC">
        <w:t>åsikter</w:t>
      </w:r>
      <w:r>
        <w:t>, som dök upp och organiserade</w:t>
      </w:r>
      <w:r w:rsidR="008660FC">
        <w:t xml:space="preserve"> skydd åt </w:t>
      </w:r>
      <w:r w:rsidR="008660FC">
        <w:lastRenderedPageBreak/>
        <w:t>demonstranterna. N</w:t>
      </w:r>
      <w:r>
        <w:t xml:space="preserve">är våldsanvändningen </w:t>
      </w:r>
      <w:r w:rsidR="00B96B4A">
        <w:t>inte fick</w:t>
      </w:r>
      <w:r>
        <w:t xml:space="preserve"> </w:t>
      </w:r>
      <w:r w:rsidR="003C1047">
        <w:t>slut på</w:t>
      </w:r>
      <w:r w:rsidR="00EC40F1">
        <w:t xml:space="preserve"> protesterna insåg Janukovy</w:t>
      </w:r>
      <w:r>
        <w:t xml:space="preserve">tj </w:t>
      </w:r>
      <w:r w:rsidR="003706DC">
        <w:t>till slut</w:t>
      </w:r>
      <w:r w:rsidR="00B96B4A">
        <w:t xml:space="preserve"> </w:t>
      </w:r>
      <w:r>
        <w:t>att</w:t>
      </w:r>
      <w:r w:rsidR="008660FC">
        <w:t xml:space="preserve"> det bara var en tidsfråga innan</w:t>
      </w:r>
      <w:r>
        <w:t xml:space="preserve"> statens våldsorgan skulle </w:t>
      </w:r>
      <w:r w:rsidR="008660FC">
        <w:t>byta sida</w:t>
      </w:r>
      <w:r w:rsidR="00F61280">
        <w:t xml:space="preserve">, och </w:t>
      </w:r>
      <w:r>
        <w:t xml:space="preserve">flydde </w:t>
      </w:r>
      <w:r w:rsidR="004661A6">
        <w:t xml:space="preserve">österut </w:t>
      </w:r>
      <w:r>
        <w:t xml:space="preserve">till Ryssland. </w:t>
      </w:r>
    </w:p>
    <w:p w14:paraId="7F44F987" w14:textId="18EBF907" w:rsidR="008F38FA" w:rsidRDefault="008F38FA" w:rsidP="008F38FA">
      <w:pPr>
        <w:ind w:right="2120"/>
      </w:pPr>
      <w:r>
        <w:t>I oredan som följde sprang västländers ambassadörer kring och försökt</w:t>
      </w:r>
      <w:r w:rsidR="004661A6">
        <w:t>e leka medlare och kungamakare;</w:t>
      </w:r>
      <w:r>
        <w:t xml:space="preserve"> ett berömt uttalande från den amerikanska ambassadrisen används </w:t>
      </w:r>
      <w:r w:rsidR="008660FC">
        <w:t>ofta av dem som vill utmåla</w:t>
      </w:r>
      <w:r w:rsidR="004661A6">
        <w:t xml:space="preserve"> protester</w:t>
      </w:r>
      <w:r w:rsidR="008660FC">
        <w:t>na</w:t>
      </w:r>
      <w:r>
        <w:t xml:space="preserve"> so</w:t>
      </w:r>
      <w:r w:rsidR="004661A6">
        <w:t>m en a</w:t>
      </w:r>
      <w:r w:rsidR="000172FC">
        <w:t>merikansk konspiration. D</w:t>
      </w:r>
      <w:r>
        <w:t xml:space="preserve">et visade sig </w:t>
      </w:r>
      <w:r w:rsidR="000172FC">
        <w:t xml:space="preserve">dock </w:t>
      </w:r>
      <w:r>
        <w:t>snart att västambassadörerna inget begrep om den ukrainska maktens topografi. Den som hade flest andra oligarkers och ledande politikers trådar i sin hand var ingen av dem västambassadörerna pratat om</w:t>
      </w:r>
      <w:r w:rsidR="008660FC">
        <w:t>,</w:t>
      </w:r>
      <w:r>
        <w:t xml:space="preserve"> utan Petro Porosjenko, som </w:t>
      </w:r>
      <w:r w:rsidR="005D6BBE">
        <w:t>efter en tid valdes till landets nye</w:t>
      </w:r>
      <w:r>
        <w:t xml:space="preserve"> president. </w:t>
      </w:r>
    </w:p>
    <w:p w14:paraId="1425AAB4" w14:textId="3993CFBB" w:rsidR="008F38FA" w:rsidRDefault="008F38FA" w:rsidP="008F38FA">
      <w:pPr>
        <w:ind w:right="2120"/>
      </w:pPr>
      <w:r>
        <w:t>Startpunkten för dennes affärsimperium hade vid komm</w:t>
      </w:r>
      <w:r w:rsidR="005D6BBE">
        <w:t xml:space="preserve">unismens fall utgjorts av ”Kievs </w:t>
      </w:r>
      <w:r w:rsidR="00CD3F78">
        <w:t>konditori</w:t>
      </w:r>
      <w:r w:rsidR="003706DC">
        <w:t>varu</w:t>
      </w:r>
      <w:r w:rsidR="005D6BBE">
        <w:t>fabrik</w:t>
      </w:r>
      <w:r>
        <w:t xml:space="preserve"> uppkallad efter Karl Marx”, men det var</w:t>
      </w:r>
      <w:r w:rsidR="008660FC">
        <w:t>umärket fungerade ju inte</w:t>
      </w:r>
      <w:r w:rsidR="002C609B">
        <w:t xml:space="preserve"> när kommunismen avskaffats</w:t>
      </w:r>
      <w:r>
        <w:t xml:space="preserve">, så med för Porosjenko typisk blygsamhet döpte han </w:t>
      </w:r>
      <w:r w:rsidR="00E22087">
        <w:t xml:space="preserve">om </w:t>
      </w:r>
      <w:r>
        <w:t xml:space="preserve">företaget efter sitt eget efternamn till ”Roschen”. </w:t>
      </w:r>
      <w:r w:rsidR="00A424DD">
        <w:t>Sedan dess har</w:t>
      </w:r>
      <w:r w:rsidR="005D6BBE">
        <w:t xml:space="preserve"> man </w:t>
      </w:r>
      <w:r w:rsidR="00A424DD">
        <w:t xml:space="preserve">kunnat </w:t>
      </w:r>
      <w:r w:rsidR="005D6BBE">
        <w:t xml:space="preserve">avläsa </w:t>
      </w:r>
      <w:r w:rsidR="00A4664B">
        <w:t>Porosjenkos</w:t>
      </w:r>
      <w:r w:rsidR="005D6BBE">
        <w:t xml:space="preserve"> politiska </w:t>
      </w:r>
      <w:r w:rsidR="00A4664B">
        <w:t xml:space="preserve">konjunkturer </w:t>
      </w:r>
      <w:r w:rsidR="00E22087">
        <w:t>på</w:t>
      </w:r>
      <w:r w:rsidR="005D6BBE">
        <w:t xml:space="preserve"> hur stor</w:t>
      </w:r>
      <w:r w:rsidR="008660FC">
        <w:t xml:space="preserve"> a</w:t>
      </w:r>
      <w:r w:rsidR="005D6BBE">
        <w:t xml:space="preserve">ndel av </w:t>
      </w:r>
      <w:r w:rsidR="00E22087">
        <w:t>matvaru</w:t>
      </w:r>
      <w:r w:rsidR="005D6BBE">
        <w:t xml:space="preserve">affärernas godisdiskar som upptas av choklad </w:t>
      </w:r>
      <w:r w:rsidR="00EF2A3B">
        <w:t xml:space="preserve">och karameller </w:t>
      </w:r>
      <w:r w:rsidR="005D6BBE">
        <w:t xml:space="preserve">från hans fabrik. </w:t>
      </w:r>
    </w:p>
    <w:p w14:paraId="1491E3A0" w14:textId="1AF6C1D4" w:rsidR="008F38FA" w:rsidRDefault="008F38FA" w:rsidP="002C609B">
      <w:pPr>
        <w:ind w:right="2120"/>
      </w:pPr>
      <w:r>
        <w:t xml:space="preserve">Porosjenko </w:t>
      </w:r>
      <w:r w:rsidR="005D6BBE">
        <w:t>må vara</w:t>
      </w:r>
      <w:r>
        <w:t xml:space="preserve"> </w:t>
      </w:r>
      <w:r w:rsidR="002C609B">
        <w:t xml:space="preserve">en </w:t>
      </w:r>
      <w:r>
        <w:t xml:space="preserve">hur </w:t>
      </w:r>
      <w:r w:rsidR="005D6BBE">
        <w:t xml:space="preserve">kleptokratisk och politiskt fingerfärdig </w:t>
      </w:r>
      <w:r w:rsidR="002C609B">
        <w:t xml:space="preserve">oligark </w:t>
      </w:r>
      <w:r w:rsidR="005D6BBE">
        <w:t>som helst, men hade inte folket gått ut</w:t>
      </w:r>
      <w:r>
        <w:t xml:space="preserve"> </w:t>
      </w:r>
      <w:r w:rsidR="005D6BBE">
        <w:t xml:space="preserve">på Majdan och </w:t>
      </w:r>
      <w:r w:rsidR="00A4664B">
        <w:t>prote</w:t>
      </w:r>
      <w:r w:rsidR="00EC40F1">
        <w:t>sterat mot Janukovy</w:t>
      </w:r>
      <w:r>
        <w:t>tjs planer på att skriva på avtalet</w:t>
      </w:r>
      <w:r w:rsidR="00A4664B">
        <w:t xml:space="preserve"> med Ryssland skulle Porosjenko</w:t>
      </w:r>
      <w:r w:rsidR="005D6BBE">
        <w:t xml:space="preserve"> </w:t>
      </w:r>
      <w:r>
        <w:t xml:space="preserve">inte </w:t>
      </w:r>
      <w:r w:rsidR="002C609B">
        <w:t xml:space="preserve">ha </w:t>
      </w:r>
      <w:r w:rsidR="00EC40F1">
        <w:t>blivit president, Janukovy</w:t>
      </w:r>
      <w:r>
        <w:t xml:space="preserve">tj skulle ha suttit kvar, och Ukraina skulle gått med i den union Putin föreskrivit, vilket skulle inneburit ett betydande steg </w:t>
      </w:r>
      <w:r w:rsidR="002C609B">
        <w:t xml:space="preserve">i riktning </w:t>
      </w:r>
      <w:r>
        <w:t xml:space="preserve">mot att </w:t>
      </w:r>
      <w:r w:rsidR="005D6BBE">
        <w:t>bli</w:t>
      </w:r>
      <w:r w:rsidR="002C609B">
        <w:t xml:space="preserve"> en rysk satellitstat.</w:t>
      </w:r>
    </w:p>
    <w:p w14:paraId="5738954C" w14:textId="6D060C93" w:rsidR="00CF36F0" w:rsidRDefault="00CF36F0" w:rsidP="00CF36F0">
      <w:pPr>
        <w:pStyle w:val="Ingetavstnd"/>
        <w:ind w:right="2120"/>
      </w:pPr>
      <w:r>
        <w:t xml:space="preserve">Den orangea revolutionen hade uppenbarligen tagit Putin med chock. Att vanliga människors genuina åsikter skulle kunna avgöra viktiga politiska skeenden fanns inte i hans och andra ryska makthavares bok, </w:t>
      </w:r>
      <w:r w:rsidR="00BF2D46">
        <w:t>så de drog slutsatsen att det måste</w:t>
      </w:r>
      <w:r>
        <w:t xml:space="preserve"> ha varit en skicklig konspiration av de geopolitiska fienderna som åstadkommit det hela. För att försvara sig </w:t>
      </w:r>
      <w:r w:rsidR="009524A7">
        <w:t xml:space="preserve">mot liknande operationer </w:t>
      </w:r>
      <w:r>
        <w:t xml:space="preserve">började </w:t>
      </w:r>
      <w:r w:rsidR="009524A7">
        <w:t>Putin därför skärma av Ryssland</w:t>
      </w:r>
      <w:r>
        <w:t xml:space="preserve"> från väst. </w:t>
      </w:r>
    </w:p>
    <w:p w14:paraId="77C73AB0" w14:textId="4D274466" w:rsidR="00CF36F0" w:rsidRDefault="00CF36F0" w:rsidP="005432E6">
      <w:pPr>
        <w:ind w:right="2120"/>
      </w:pPr>
      <w:r>
        <w:t xml:space="preserve">2014 var </w:t>
      </w:r>
      <w:r w:rsidR="00634667">
        <w:t>Putin</w:t>
      </w:r>
      <w:r>
        <w:t xml:space="preserve"> mer förberedd än 2</w:t>
      </w:r>
      <w:r w:rsidR="00EC40F1">
        <w:t>003, för kort efter det Janukovy</w:t>
      </w:r>
      <w:r>
        <w:t xml:space="preserve">tj flydde dök män i gröna uniformer upp på Krym. Där hade ryssarna redan en stor </w:t>
      </w:r>
      <w:r w:rsidR="00E22087">
        <w:t>flott</w:t>
      </w:r>
      <w:r>
        <w:t xml:space="preserve">bas i Sevastopol, så de lyckades snabbt ta militär kontroll över halvön. Sedan dök ”gröna män” också upp i Donbas, där de satte upp vad som sades vara lokala miliser, men </w:t>
      </w:r>
      <w:r w:rsidR="00511054">
        <w:t>till stor del</w:t>
      </w:r>
      <w:r>
        <w:t xml:space="preserve"> bestod av inresta legosoldater från Ryssland. Till en början hade de stora framgångar, och ukrainska militära enheter anslöt sig till ”upproret”. Det </w:t>
      </w:r>
      <w:r w:rsidR="00445254">
        <w:t>har ofta förklarats</w:t>
      </w:r>
      <w:r w:rsidR="00511054">
        <w:t xml:space="preserve"> med att rysk säkerhetstjänst</w:t>
      </w:r>
      <w:r>
        <w:t xml:space="preserve"> u</w:t>
      </w:r>
      <w:r w:rsidR="00EC40F1">
        <w:t>nder Janukovy</w:t>
      </w:r>
      <w:r w:rsidR="00511054">
        <w:t>tjs tid vid makten</w:t>
      </w:r>
      <w:r>
        <w:t xml:space="preserve"> infiltrer</w:t>
      </w:r>
      <w:r w:rsidR="00A4664B">
        <w:t>at det ukrainska försvaret</w:t>
      </w:r>
      <w:r>
        <w:t xml:space="preserve">. Själv misstänker jag </w:t>
      </w:r>
      <w:r w:rsidR="0076607E">
        <w:t xml:space="preserve">dock </w:t>
      </w:r>
      <w:r>
        <w:t xml:space="preserve">att </w:t>
      </w:r>
      <w:r w:rsidR="0076607E">
        <w:t xml:space="preserve">en sådan </w:t>
      </w:r>
      <w:r>
        <w:t>in</w:t>
      </w:r>
      <w:r w:rsidR="0076607E">
        <w:t>filtration haft</w:t>
      </w:r>
      <w:r>
        <w:t xml:space="preserve"> mycket </w:t>
      </w:r>
      <w:r w:rsidR="00A4664B">
        <w:t>djupare</w:t>
      </w:r>
      <w:r w:rsidR="0076607E">
        <w:t xml:space="preserve"> historiska rötter än så:</w:t>
      </w:r>
      <w:r>
        <w:t xml:space="preserve"> att </w:t>
      </w:r>
      <w:r w:rsidR="00A4664B">
        <w:t xml:space="preserve">ett </w:t>
      </w:r>
      <w:r w:rsidR="00E22087">
        <w:t xml:space="preserve">betydande </w:t>
      </w:r>
      <w:r w:rsidR="00A4664B">
        <w:t xml:space="preserve">antal </w:t>
      </w:r>
      <w:r>
        <w:t xml:space="preserve">ukrainska militärer </w:t>
      </w:r>
      <w:r w:rsidR="00A4664B">
        <w:t>hade värvat</w:t>
      </w:r>
      <w:r>
        <w:t>s</w:t>
      </w:r>
      <w:r w:rsidR="00A4664B">
        <w:t xml:space="preserve"> av</w:t>
      </w:r>
      <w:r>
        <w:t xml:space="preserve"> </w:t>
      </w:r>
      <w:r w:rsidR="00445254">
        <w:t>ryska</w:t>
      </w:r>
      <w:r>
        <w:t xml:space="preserve"> säke</w:t>
      </w:r>
      <w:r w:rsidR="00511054">
        <w:t>rhetsorgan redan runt</w:t>
      </w:r>
      <w:r>
        <w:t xml:space="preserve"> tiden för självständigheten</w:t>
      </w:r>
      <w:r w:rsidR="00E9125C">
        <w:t>, varefter en del av dem avancerat till ledande poster</w:t>
      </w:r>
      <w:r>
        <w:t xml:space="preserve">. </w:t>
      </w:r>
    </w:p>
    <w:p w14:paraId="3123724A" w14:textId="1DB1AD28" w:rsidR="00CF36F0" w:rsidRDefault="00CF36F0" w:rsidP="00CF36F0">
      <w:pPr>
        <w:ind w:right="2120"/>
      </w:pPr>
      <w:r>
        <w:t xml:space="preserve">Efter några veckors kaos lyckades emellertid det ukrainska försvaret på något sätt få ordning på sig självt, och </w:t>
      </w:r>
      <w:r w:rsidR="00E9125C">
        <w:t xml:space="preserve">börja </w:t>
      </w:r>
      <w:r>
        <w:t xml:space="preserve">bjuda verkligt motstånd. </w:t>
      </w:r>
      <w:r w:rsidR="00511054">
        <w:t>Till en del berodde det på att några oligarker snabbt finansierade rena legotrupper som kom den ukrainska armén till hjälp – mest uppmär</w:t>
      </w:r>
      <w:r w:rsidR="00E22087">
        <w:t xml:space="preserve">ksammad av dessa men alls inte den enda var den </w:t>
      </w:r>
      <w:r w:rsidR="00BF2D46">
        <w:t>omtalade</w:t>
      </w:r>
      <w:r w:rsidR="00511054">
        <w:t xml:space="preserve"> Azov-bataljonen. </w:t>
      </w:r>
      <w:r w:rsidR="00A25249">
        <w:t xml:space="preserve">Möjligen fick </w:t>
      </w:r>
      <w:r w:rsidR="00EE7CD2">
        <w:t>Ukraina</w:t>
      </w:r>
      <w:r>
        <w:t xml:space="preserve"> </w:t>
      </w:r>
      <w:r w:rsidR="00511054">
        <w:lastRenderedPageBreak/>
        <w:t xml:space="preserve">också </w:t>
      </w:r>
      <w:r>
        <w:t xml:space="preserve">hjälp av västliga säkerhetstjänster att identifiera officerare som </w:t>
      </w:r>
      <w:r w:rsidR="00E9125C">
        <w:t>stod</w:t>
      </w:r>
      <w:r>
        <w:t xml:space="preserve"> på ryska säkerhetstjänstens lönelistor, och rensade ut dem. </w:t>
      </w:r>
      <w:r w:rsidR="00BF2D46">
        <w:t>Avhoppen upphörde i alla fall och d</w:t>
      </w:r>
      <w:r>
        <w:t>e ryska inkräktarna kördes ut ur fl</w:t>
      </w:r>
      <w:r w:rsidR="00445254">
        <w:t>era städer i Donbas, bland andra</w:t>
      </w:r>
      <w:r>
        <w:t xml:space="preserve"> </w:t>
      </w:r>
      <w:r w:rsidR="00937AB7">
        <w:t>Slovj</w:t>
      </w:r>
      <w:r w:rsidR="00B6372B">
        <w:t>ansk och Kramatorsk</w:t>
      </w:r>
      <w:r w:rsidR="00670C1E">
        <w:t>. Ryska f</w:t>
      </w:r>
      <w:r>
        <w:t xml:space="preserve">örsök att provocera fram resningar i </w:t>
      </w:r>
      <w:r w:rsidR="005432E6">
        <w:t>viktiga städer i andra regioner,</w:t>
      </w:r>
      <w:r>
        <w:t xml:space="preserve"> som Charkiv, Cherson och Odesa slog helt slint. För att inte förlora det som tagits tvingades ryssarna – även om de länge förnekade saken – föra in ordinarie enheter från sin armé, och till slut stabiliserades läget längs en frontlinje ra</w:t>
      </w:r>
      <w:r w:rsidR="00445254">
        <w:t>kt genom Donetsk och Luhansk oblast</w:t>
      </w:r>
      <w:r>
        <w:t>, med bägge huvudstäderna på den ryskkontrollerade sidan, där ryssarna lät sina marionetter utropa självständiga ”folkrepubliker”.</w:t>
      </w:r>
      <w:r w:rsidR="00A30002">
        <w:t xml:space="preserve"> </w:t>
      </w:r>
    </w:p>
    <w:p w14:paraId="5D3C73D1" w14:textId="61DAED55" w:rsidR="00B6372B" w:rsidRDefault="00CF36F0" w:rsidP="00667A3C">
      <w:pPr>
        <w:ind w:right="2120"/>
      </w:pPr>
      <w:r>
        <w:t>Av allt att döma var det en stor öve</w:t>
      </w:r>
      <w:r w:rsidR="00B96B4A">
        <w:t>r</w:t>
      </w:r>
      <w:r>
        <w:t xml:space="preserve">raskning för Putin att ukrainarna lyckades försvara sig. Det förefaller som om han trodde att den ukrainska staten skulle ramla i spillror bara han blåste lite på den. Men det gjorde den inte. Varför han kunde tro så fel, och varför han sedan trodde att den skulle falla bara han blåste lite hårdare nio år senare, ska vi återkomma till i nästa kapitel. </w:t>
      </w:r>
    </w:p>
    <w:p w14:paraId="73341022" w14:textId="2B366C06" w:rsidR="00B6372B" w:rsidRDefault="00667A3C" w:rsidP="00667A3C">
      <w:pPr>
        <w:pStyle w:val="Rubrik4"/>
      </w:pPr>
      <w:r>
        <w:t>Att kunna vara med och påverka</w:t>
      </w:r>
    </w:p>
    <w:p w14:paraId="50C3BC12" w14:textId="3D1C2E7E" w:rsidR="00462431" w:rsidRDefault="005C41E7" w:rsidP="005432E6">
      <w:pPr>
        <w:pStyle w:val="Ingetavstnd"/>
        <w:ind w:right="2120"/>
      </w:pPr>
      <w:r>
        <w:t>Fyra</w:t>
      </w:r>
      <w:r w:rsidR="00462431">
        <w:t xml:space="preserve"> gånger under mitt vuxna liv har </w:t>
      </w:r>
      <w:r w:rsidR="000456AE">
        <w:t>stora människomassor</w:t>
      </w:r>
      <w:r w:rsidR="00462431">
        <w:t xml:space="preserve"> i Ukraina gått ut på gatorna </w:t>
      </w:r>
      <w:r w:rsidR="00B6372B">
        <w:t xml:space="preserve">och Majdan </w:t>
      </w:r>
      <w:r w:rsidR="00462431">
        <w:t>för att</w:t>
      </w:r>
      <w:r w:rsidR="000456AE">
        <w:t xml:space="preserve"> demonstrera för det de tro</w:t>
      </w:r>
      <w:r w:rsidR="00031B77">
        <w:t>r på</w:t>
      </w:r>
      <w:r w:rsidR="00C35748">
        <w:t>,</w:t>
      </w:r>
      <w:r w:rsidR="00E20EEB">
        <w:t xml:space="preserve"> och lyckats åstadkomma </w:t>
      </w:r>
      <w:r w:rsidR="00670C1E">
        <w:t xml:space="preserve">betydelsefulla </w:t>
      </w:r>
      <w:r w:rsidR="00E20EEB">
        <w:t>för</w:t>
      </w:r>
      <w:r w:rsidR="000456AE">
        <w:t>ändring</w:t>
      </w:r>
      <w:r w:rsidR="00670C1E">
        <w:t>ar</w:t>
      </w:r>
      <w:r w:rsidR="000456AE">
        <w:t>.</w:t>
      </w:r>
      <w:r w:rsidR="00462431">
        <w:t xml:space="preserve"> </w:t>
      </w:r>
      <w:r w:rsidR="00905076">
        <w:t xml:space="preserve">Hösten 1990 </w:t>
      </w:r>
      <w:r w:rsidR="000456AE">
        <w:t xml:space="preserve">demonstrerade de </w:t>
      </w:r>
      <w:r w:rsidR="00462431">
        <w:t>för självständighet.</w:t>
      </w:r>
      <w:r w:rsidR="0059779E">
        <w:t xml:space="preserve"> Några år senare blev Ukraina självständigt.</w:t>
      </w:r>
      <w:r w:rsidR="00462431">
        <w:t xml:space="preserve"> </w:t>
      </w:r>
      <w:r w:rsidR="00B96B4A">
        <w:t xml:space="preserve">Vintern </w:t>
      </w:r>
      <w:r w:rsidR="00462431">
        <w:t xml:space="preserve">2003 </w:t>
      </w:r>
      <w:r w:rsidR="00E9125C">
        <w:t xml:space="preserve">demonstrerade de </w:t>
      </w:r>
      <w:r w:rsidR="00462431">
        <w:t>för att valresulta</w:t>
      </w:r>
      <w:r w:rsidR="00D74179">
        <w:t xml:space="preserve">tet skulle respekteras. </w:t>
      </w:r>
      <w:r w:rsidR="0059779E">
        <w:t xml:space="preserve">Sedan dess har valfusk slutat användas för att utse president. </w:t>
      </w:r>
      <w:r>
        <w:t>V</w:t>
      </w:r>
      <w:r w:rsidR="00B96B4A">
        <w:t xml:space="preserve">intern </w:t>
      </w:r>
      <w:r w:rsidR="00AA0B62">
        <w:t>2013–14</w:t>
      </w:r>
      <w:r w:rsidR="00462431">
        <w:t xml:space="preserve"> </w:t>
      </w:r>
      <w:r w:rsidR="00E9125C">
        <w:t xml:space="preserve">demonstrerade de </w:t>
      </w:r>
      <w:r w:rsidR="00462431">
        <w:t xml:space="preserve">för att presidenten skulle hålla sitt löfte att närma landet till väst, inte ansluta det till Ryssland. </w:t>
      </w:r>
      <w:r>
        <w:t xml:space="preserve">Ukraina vände </w:t>
      </w:r>
      <w:r w:rsidR="0073675F">
        <w:t>då</w:t>
      </w:r>
      <w:r>
        <w:t xml:space="preserve"> Ryssland ryggen och när</w:t>
      </w:r>
      <w:r w:rsidR="009335B8">
        <w:t>made sig allt snabbare väst. Därtill gick de som vi ska se i kapitel 9 mitt under brinnande krig sommaren 2025</w:t>
      </w:r>
      <w:r>
        <w:t xml:space="preserve"> ut för att kräva </w:t>
      </w:r>
      <w:r w:rsidR="0073675F">
        <w:t>fortsatt kamp</w:t>
      </w:r>
      <w:r>
        <w:t xml:space="preserve"> mot korruption</w:t>
      </w:r>
      <w:r w:rsidR="0073675F">
        <w:t xml:space="preserve">en - även </w:t>
      </w:r>
      <w:r w:rsidR="009335B8">
        <w:t>sådan som skett</w:t>
      </w:r>
      <w:r w:rsidR="0073675F">
        <w:t xml:space="preserve"> i</w:t>
      </w:r>
      <w:r w:rsidR="009335B8">
        <w:t xml:space="preserve"> presidentens närhet</w:t>
      </w:r>
      <w:r>
        <w:t>.</w:t>
      </w:r>
      <w:r w:rsidR="009335B8">
        <w:t xml:space="preserve"> Varpå ett</w:t>
      </w:r>
      <w:r w:rsidR="0073675F">
        <w:t xml:space="preserve"> förslag om</w:t>
      </w:r>
      <w:r>
        <w:t xml:space="preserve"> att beskära antikorruptionsmyndig</w:t>
      </w:r>
      <w:r w:rsidR="009335B8">
        <w:t xml:space="preserve">hetens ställning drogs tillbaka, följt av ett tillslag mot chefen för presidentadministrationen. </w:t>
      </w:r>
      <w:r w:rsidR="00462431">
        <w:t xml:space="preserve">Det är alltså </w:t>
      </w:r>
      <w:r w:rsidR="0073675F">
        <w:t>betydelsefulla saker människorna i Ukraina</w:t>
      </w:r>
      <w:r w:rsidR="00462431">
        <w:t xml:space="preserve"> åstadkommit genom att gå ut på gatorna </w:t>
      </w:r>
      <w:r w:rsidR="009335B8">
        <w:t>–</w:t>
      </w:r>
      <w:r w:rsidR="00462431">
        <w:t xml:space="preserve"> </w:t>
      </w:r>
      <w:r w:rsidR="009335B8">
        <w:t xml:space="preserve">självständighet, demokrati, orientering mot väst och fasthet i kamp mot korruption. Vilket inte hindrat att många människor sedan blivit besvikna över </w:t>
      </w:r>
      <w:r w:rsidR="00462431">
        <w:t>korruption</w:t>
      </w:r>
      <w:r w:rsidR="000456AE">
        <w:t>en</w:t>
      </w:r>
      <w:r w:rsidR="00462431">
        <w:t xml:space="preserve"> och kleptomani</w:t>
      </w:r>
      <w:r w:rsidR="00E20EEB">
        <w:t xml:space="preserve"> hos dem som </w:t>
      </w:r>
      <w:r>
        <w:t xml:space="preserve">efter de första tre </w:t>
      </w:r>
      <w:r w:rsidR="009335B8">
        <w:t>protesterna</w:t>
      </w:r>
      <w:r w:rsidR="000456AE">
        <w:t xml:space="preserve"> tog över makten</w:t>
      </w:r>
      <w:r w:rsidR="00462431">
        <w:t>.</w:t>
      </w:r>
    </w:p>
    <w:p w14:paraId="0012ED10" w14:textId="3341C78C" w:rsidR="00462431" w:rsidRDefault="00462431" w:rsidP="005432E6">
      <w:pPr>
        <w:ind w:right="2120"/>
      </w:pPr>
      <w:r>
        <w:t xml:space="preserve">I Ryssland är dock erfarenheten en annan. Människor gick visserligen även där också ut på gatorna 1990 och </w:t>
      </w:r>
      <w:r w:rsidR="009335B8">
        <w:t>19</w:t>
      </w:r>
      <w:r>
        <w:t xml:space="preserve">91, men demonstrerade då för liberalism och demokrati, </w:t>
      </w:r>
      <w:r w:rsidR="00CF36F0">
        <w:t>i tron</w:t>
      </w:r>
      <w:r>
        <w:t xml:space="preserve"> att det skulle betyda västerländskt välstånd. Vad de fick var kollapsad ekonomi, söndersmulad levnadsstandard och ett kleptokratiskt oligarkvälde. Sedan gick de ut på </w:t>
      </w:r>
      <w:proofErr w:type="spellStart"/>
      <w:r>
        <w:t>Bolotnajatorge</w:t>
      </w:r>
      <w:r w:rsidR="00CF36F0">
        <w:t>t</w:t>
      </w:r>
      <w:proofErr w:type="spellEnd"/>
      <w:r w:rsidR="00CF36F0">
        <w:t xml:space="preserve"> åren kring 2012 för att prote</w:t>
      </w:r>
      <w:r>
        <w:t>s</w:t>
      </w:r>
      <w:r w:rsidR="00CF36F0">
        <w:t>t</w:t>
      </w:r>
      <w:r w:rsidR="005432E6">
        <w:t>e</w:t>
      </w:r>
      <w:r>
        <w:t>ra mot att Putin skulle återkomma som president efter att en period ha låna</w:t>
      </w:r>
      <w:r w:rsidR="000172FC">
        <w:t xml:space="preserve">t ut posten till Medvedjev. </w:t>
      </w:r>
      <w:r>
        <w:t>Putin återvä</w:t>
      </w:r>
      <w:r w:rsidR="00CF36F0">
        <w:t xml:space="preserve">nde </w:t>
      </w:r>
      <w:r w:rsidR="000172FC">
        <w:t xml:space="preserve">dock </w:t>
      </w:r>
      <w:r w:rsidR="00CF36F0">
        <w:t>till presidentposten och</w:t>
      </w:r>
      <w:r>
        <w:t xml:space="preserve"> all organisation som gjort</w:t>
      </w:r>
      <w:r w:rsidR="005432E6">
        <w:t xml:space="preserve"> protesterna möjliga krossades.</w:t>
      </w:r>
    </w:p>
    <w:p w14:paraId="4DF30F4C" w14:textId="244B3B8E" w:rsidR="002A2410" w:rsidRDefault="005432E6" w:rsidP="008531C2">
      <w:pPr>
        <w:ind w:right="2120"/>
      </w:pPr>
      <w:r>
        <w:t xml:space="preserve">Det är inte svårt att förstå att Putin och männen närmast honom </w:t>
      </w:r>
      <w:r w:rsidR="00942D4C">
        <w:t>räds</w:t>
      </w:r>
      <w:r>
        <w:t xml:space="preserve"> </w:t>
      </w:r>
      <w:r w:rsidR="00942D4C">
        <w:t>att såväl vanligt folk som oligarker ska</w:t>
      </w:r>
      <w:r>
        <w:t xml:space="preserve"> ta intryck av situationen i Ukraina, och </w:t>
      </w:r>
      <w:r>
        <w:lastRenderedPageBreak/>
        <w:t>önska liknand</w:t>
      </w:r>
      <w:r w:rsidR="001D1A9A">
        <w:t>e möjligheter som människor där: A</w:t>
      </w:r>
      <w:r>
        <w:t>tt få ha ett ord med i laget</w:t>
      </w:r>
      <w:r w:rsidR="00D74179">
        <w:t>, att få vara med och bestämma</w:t>
      </w:r>
      <w:r>
        <w:t xml:space="preserve">. </w:t>
      </w:r>
    </w:p>
    <w:p w14:paraId="1C38A4E4" w14:textId="4FC7303B" w:rsidR="00E27C56" w:rsidRDefault="00E27C56">
      <w:pPr>
        <w:spacing w:line="240" w:lineRule="auto"/>
        <w:ind w:firstLine="0"/>
        <w:rPr>
          <w:rFonts w:asciiTheme="majorHAnsi" w:eastAsiaTheme="majorEastAsia" w:hAnsiTheme="majorHAnsi" w:cstheme="majorBidi"/>
          <w:b/>
          <w:iCs/>
          <w:sz w:val="32"/>
        </w:rPr>
      </w:pPr>
      <w:bookmarkStart w:id="24" w:name="_Toc167573648"/>
      <w:bookmarkStart w:id="25" w:name="_Toc170340339"/>
      <w:bookmarkStart w:id="26" w:name="_Toc171344922"/>
      <w:bookmarkStart w:id="27" w:name="_Toc172074555"/>
      <w:bookmarkStart w:id="28" w:name="_Toc167573637"/>
      <w:bookmarkStart w:id="29" w:name="_Toc170340328"/>
      <w:bookmarkStart w:id="30" w:name="_Toc171344911"/>
      <w:bookmarkStart w:id="31" w:name="_Toc172074544"/>
      <w:bookmarkStart w:id="32" w:name="_Toc172477564"/>
      <w:bookmarkStart w:id="33" w:name="_Toc172537584"/>
      <w:bookmarkStart w:id="34" w:name="_Toc173353199"/>
      <w:bookmarkStart w:id="35" w:name="_Toc174273077"/>
      <w:bookmarkStart w:id="36" w:name="_Toc202546421"/>
      <w:bookmarkStart w:id="37" w:name="_Toc215598814"/>
      <w:r>
        <w:br w:type="page"/>
      </w:r>
    </w:p>
    <w:p w14:paraId="7C17883A" w14:textId="4AB85243" w:rsidR="00AE4113" w:rsidRDefault="007816BC" w:rsidP="00AE4113">
      <w:pPr>
        <w:pStyle w:val="Rubrik3"/>
        <w:ind w:right="2120"/>
      </w:pPr>
      <w:bookmarkStart w:id="38" w:name="_Toc216439917"/>
      <w:r>
        <w:lastRenderedPageBreak/>
        <w:t>13</w:t>
      </w:r>
      <w:r w:rsidR="00A5684B">
        <w:t>.  Kliva fram u</w:t>
      </w:r>
      <w:r w:rsidR="00AE4113">
        <w:t xml:space="preserve">r </w:t>
      </w:r>
      <w:r w:rsidR="00923732">
        <w:t xml:space="preserve">den ryska kulturens </w:t>
      </w:r>
      <w:r w:rsidR="00AE4113">
        <w:t>skugga</w:t>
      </w:r>
      <w:bookmarkEnd w:id="28"/>
      <w:bookmarkEnd w:id="29"/>
      <w:bookmarkEnd w:id="30"/>
      <w:bookmarkEnd w:id="31"/>
      <w:bookmarkEnd w:id="32"/>
      <w:bookmarkEnd w:id="33"/>
      <w:bookmarkEnd w:id="34"/>
      <w:bookmarkEnd w:id="35"/>
      <w:bookmarkEnd w:id="36"/>
      <w:bookmarkEnd w:id="37"/>
      <w:bookmarkEnd w:id="38"/>
    </w:p>
    <w:p w14:paraId="2DD214C7" w14:textId="38B5804F" w:rsidR="00AE4113" w:rsidRDefault="00AE4113" w:rsidP="00AE4113">
      <w:pPr>
        <w:pStyle w:val="Ingetavstnd"/>
        <w:ind w:right="2120"/>
      </w:pPr>
      <w:r>
        <w:t xml:space="preserve">Operahuset i Kyjiv ser ut som de flesta operabyggnader från förra sekelskiftet i stora städer i de gamla kejsardömena i centrala och östra Europa. Stort, monumentalt, och med massor av guldfärgade utsmyckningar. Liksom i alla större städer i den före detta Sovjetunionens överglänser den tekniska skickligheten hos sångare och balettdansare det mesta vi kan </w:t>
      </w:r>
      <w:r w:rsidR="00C562D9">
        <w:t>höra och se</w:t>
      </w:r>
      <w:r>
        <w:t xml:space="preserve"> i Sverige. Under de första årtionden jag ofta var i Kyjiv var dessutom priserna för operabiljetter bara en </w:t>
      </w:r>
      <w:r w:rsidR="0020629C">
        <w:t xml:space="preserve">liten </w:t>
      </w:r>
      <w:r w:rsidR="00D306EC">
        <w:t>skärva av de svenska,</w:t>
      </w:r>
      <w:r>
        <w:t xml:space="preserve"> så vi besökte operan ofta.</w:t>
      </w:r>
      <w:r w:rsidR="002D29DD">
        <w:t xml:space="preserve"> (Idag är de en lite större skärva, men fortfarande bara en bråkdel.) </w:t>
      </w:r>
    </w:p>
    <w:p w14:paraId="6F73EBEF" w14:textId="1B2F9DD4" w:rsidR="00AE4113" w:rsidRDefault="00AE4113" w:rsidP="00AE4113">
      <w:pPr>
        <w:ind w:right="2120"/>
      </w:pPr>
      <w:r>
        <w:t>Den allra första gången jag var på Kyjivoperan – ett drygt år efter Sovjetunion</w:t>
      </w:r>
      <w:r w:rsidR="00D912FF">
        <w:t>ens sammanbrott – såg</w:t>
      </w:r>
      <w:r>
        <w:t xml:space="preserve"> </w:t>
      </w:r>
      <w:r w:rsidR="00D912FF">
        <w:t xml:space="preserve">vi </w:t>
      </w:r>
      <w:r>
        <w:t xml:space="preserve">en föreställning av </w:t>
      </w:r>
      <w:r w:rsidR="0020629C">
        <w:rPr>
          <w:i/>
        </w:rPr>
        <w:t>Zapori</w:t>
      </w:r>
      <w:r w:rsidRPr="008C2B40">
        <w:rPr>
          <w:i/>
        </w:rPr>
        <w:t>zj</w:t>
      </w:r>
      <w:r w:rsidR="0020629C">
        <w:rPr>
          <w:i/>
        </w:rPr>
        <w:t>zj</w:t>
      </w:r>
      <w:r w:rsidR="003A27D9">
        <w:rPr>
          <w:i/>
        </w:rPr>
        <w:t>a-</w:t>
      </w:r>
      <w:r w:rsidRPr="008C2B40">
        <w:rPr>
          <w:i/>
        </w:rPr>
        <w:t>kosackerna bortom Donau</w:t>
      </w:r>
      <w:r>
        <w:t xml:space="preserve"> av den ukrainske tonsättaren Semjon Gulak-Artemovskij. För en svensk, vars bild av kosacker präglats av seklers rysskräck, var det en märklig upptäckt att kosackerna kunde vara de snälla fredliga figurer som publiken skulle identifiera sig med, hotade och terroriserade av våldsamma turkar. </w:t>
      </w:r>
    </w:p>
    <w:p w14:paraId="4D2F2144" w14:textId="663683F6" w:rsidR="00AE4113" w:rsidRDefault="00AE4113" w:rsidP="006A52F7">
      <w:pPr>
        <w:ind w:right="2120"/>
      </w:pPr>
      <w:r>
        <w:t>Men att det just den dag vi första gången skulle gå på opera i Kyjiv spelades ett verk av en ukrainsk kompositör var en osannolik tillfäl</w:t>
      </w:r>
      <w:r w:rsidR="006A52F7">
        <w:t>lighet. Repertoaren dominerades</w:t>
      </w:r>
      <w:r>
        <w:t xml:space="preserve"> fullständigt av ryska tonsättare som Tjajkovskij, Mussorgskij och Rimskij-Korsakov, uppblandade med några kända operor och baletter av västeuropéer. På samma sätt var det på den nationella filharmoniska orkesterns konserthus, på konservatoriet och de flesta andra ställen där det spelades klassisk musik. De </w:t>
      </w:r>
      <w:r w:rsidR="005E69CF">
        <w:t>klassiska</w:t>
      </w:r>
      <w:r>
        <w:t xml:space="preserve"> ryska tonsättarna var den norm som allt annat </w:t>
      </w:r>
      <w:r w:rsidR="0036481E">
        <w:t>fick förhå</w:t>
      </w:r>
      <w:r>
        <w:t>ll</w:t>
      </w:r>
      <w:r w:rsidR="0036481E">
        <w:t>a</w:t>
      </w:r>
      <w:r>
        <w:t xml:space="preserve"> sig till.</w:t>
      </w:r>
    </w:p>
    <w:p w14:paraId="241C07D8" w14:textId="7DEE659E" w:rsidR="00AE4113" w:rsidRDefault="00DC35E8" w:rsidP="00AE4113">
      <w:pPr>
        <w:ind w:right="2120"/>
      </w:pPr>
      <w:r>
        <w:t>Gick jag in i boklådor</w:t>
      </w:r>
      <w:r w:rsidR="00AE4113">
        <w:t xml:space="preserve"> och bibliotek dominerade</w:t>
      </w:r>
      <w:r w:rsidR="002544E9">
        <w:t xml:space="preserve">s likaledes de första hyllor </w:t>
      </w:r>
      <w:r w:rsidR="00D912FF">
        <w:t>som syntes</w:t>
      </w:r>
      <w:r w:rsidR="00AE4113">
        <w:t xml:space="preserve"> av rysk litteratur på ryska, och invid dem fanns översättningar av västerländsk litteratur till rysk</w:t>
      </w:r>
      <w:r w:rsidR="002544E9">
        <w:t>a. Lite vid sidan av hittade jag</w:t>
      </w:r>
      <w:r w:rsidR="00AE4113">
        <w:t xml:space="preserve"> hyllor med klassisk och nyutgiven ukrainsk litteratur. Även de </w:t>
      </w:r>
      <w:r w:rsidR="00333188">
        <w:t xml:space="preserve">hyllorna </w:t>
      </w:r>
      <w:r w:rsidR="00AE4113">
        <w:t xml:space="preserve">välfyllda, men det var inget tvivel om vilket som var den stora litteraturen, och vad som fanns där för att man </w:t>
      </w:r>
      <w:r w:rsidR="00C33FBD">
        <w:t>också skull</w:t>
      </w:r>
      <w:r w:rsidR="00AE4113">
        <w:t xml:space="preserve">e tillhandahålla områdets egna författare. Inte </w:t>
      </w:r>
      <w:r w:rsidR="00AE4113" w:rsidRPr="00333188">
        <w:t>lika</w:t>
      </w:r>
      <w:r w:rsidR="00AE4113">
        <w:t xml:space="preserve"> ring</w:t>
      </w:r>
      <w:r w:rsidR="00C33FBD">
        <w:t>aktande som den lill</w:t>
      </w:r>
      <w:r w:rsidR="005E69CF">
        <w:t>a hyllan hos svenska bokhandlare</w:t>
      </w:r>
      <w:r w:rsidR="00C33FBD">
        <w:t xml:space="preserve"> utanför Stockholm</w:t>
      </w:r>
      <w:r w:rsidR="00AE4113">
        <w:t xml:space="preserve"> för lokalhistoria</w:t>
      </w:r>
      <w:r w:rsidR="00AE4113" w:rsidRPr="008B32BB">
        <w:t xml:space="preserve"> </w:t>
      </w:r>
      <w:r w:rsidR="00AE4113">
        <w:t>och ortens egna författare, men ändå en aning i samma riktning.</w:t>
      </w:r>
    </w:p>
    <w:p w14:paraId="6265B0A6" w14:textId="2FCE5463" w:rsidR="00AE4113" w:rsidRDefault="005E69CF" w:rsidP="00AE4113">
      <w:pPr>
        <w:ind w:right="2120"/>
      </w:pPr>
      <w:r>
        <w:t>Med</w:t>
      </w:r>
      <w:r w:rsidR="00AE4113">
        <w:t xml:space="preserve"> bildkonst var det likadant. D</w:t>
      </w:r>
      <w:r w:rsidR="00DC35E8">
        <w:t>e</w:t>
      </w:r>
      <w:r w:rsidR="00A821ED">
        <w:t xml:space="preserve"> museum alla refererade till var</w:t>
      </w:r>
      <w:r w:rsidR="00DC35E8">
        <w:t xml:space="preserve"> </w:t>
      </w:r>
      <w:r w:rsidR="00AF7D94">
        <w:t>muséerna</w:t>
      </w:r>
      <w:r w:rsidR="00DC35E8">
        <w:t xml:space="preserve"> </w:t>
      </w:r>
      <w:r w:rsidR="0077172D">
        <w:t xml:space="preserve">för </w:t>
      </w:r>
      <w:r w:rsidR="00DC35E8">
        <w:t xml:space="preserve">rysk och för </w:t>
      </w:r>
      <w:r w:rsidR="0077172D">
        <w:t>västerländsk konst,</w:t>
      </w:r>
      <w:r w:rsidR="00A821ED">
        <w:t xml:space="preserve"> </w:t>
      </w:r>
      <w:r w:rsidR="00DC35E8">
        <w:t>inrymda</w:t>
      </w:r>
      <w:r w:rsidR="00A821ED">
        <w:t xml:space="preserve"> </w:t>
      </w:r>
      <w:r w:rsidR="00DC35E8">
        <w:t xml:space="preserve">invid varandra </w:t>
      </w:r>
      <w:r w:rsidR="00A821ED">
        <w:t>i</w:t>
      </w:r>
      <w:r w:rsidR="00AE4113">
        <w:t xml:space="preserve"> </w:t>
      </w:r>
      <w:r w:rsidR="00DC35E8">
        <w:t>varsitt</w:t>
      </w:r>
      <w:r w:rsidR="000A797C">
        <w:t xml:space="preserve"> stort</w:t>
      </w:r>
      <w:r w:rsidR="00A821ED">
        <w:t xml:space="preserve"> </w:t>
      </w:r>
      <w:r w:rsidR="00DC35E8">
        <w:t xml:space="preserve">gammalt </w:t>
      </w:r>
      <w:r w:rsidR="00AE4113">
        <w:t>rikemannapalats vid parken framför universitetets huvudbyggnad</w:t>
      </w:r>
      <w:r w:rsidR="00DC35E8">
        <w:t xml:space="preserve">. I museet för rysk konst </w:t>
      </w:r>
      <w:r w:rsidR="000A797C">
        <w:t xml:space="preserve">hängde </w:t>
      </w:r>
      <w:r w:rsidR="00AE4113">
        <w:t>samm</w:t>
      </w:r>
      <w:r>
        <w:t>a uppsättning kanoniserade</w:t>
      </w:r>
      <w:r w:rsidR="00AE4113">
        <w:t xml:space="preserve"> ryska konstnärer som jag sett i de gamla kejserliga samlingarna i Museet för rysk konst i Petersburg, och som hänger på Tretjakovgalleriet i Moskva: Repin, Fedotov, Surikov, Gje, Serov, Nesterov, Roerich ... Några kilometer därifrån låg museet för ukrainsk konst – visserligen lika centralt, och i en mer monumental byggnad, men inte alls lika statusfyllt. </w:t>
      </w:r>
    </w:p>
    <w:p w14:paraId="5E0695B8" w14:textId="5F4F9A57" w:rsidR="002948D0" w:rsidRDefault="00FC78C1" w:rsidP="002948D0">
      <w:pPr>
        <w:ind w:right="2120"/>
      </w:pPr>
      <w:r>
        <w:t>O</w:t>
      </w:r>
      <w:r w:rsidR="00DC35E8">
        <w:t>m jag</w:t>
      </w:r>
      <w:r w:rsidR="002544E9">
        <w:t xml:space="preserve"> undersökte konstnärernas ursprung</w:t>
      </w:r>
      <w:r w:rsidR="00DC35E8">
        <w:t xml:space="preserve"> lite närmare</w:t>
      </w:r>
      <w:r w:rsidR="002544E9">
        <w:t xml:space="preserve"> visade det sig </w:t>
      </w:r>
      <w:r w:rsidR="00AE4113">
        <w:t xml:space="preserve">emellertid också i museet för rysk konst </w:t>
      </w:r>
      <w:r w:rsidR="002544E9">
        <w:t xml:space="preserve">finnas </w:t>
      </w:r>
      <w:r w:rsidR="00AE4113">
        <w:t xml:space="preserve">ett antal konstnärer </w:t>
      </w:r>
      <w:r w:rsidR="00DC35E8">
        <w:t xml:space="preserve">födda och </w:t>
      </w:r>
      <w:r w:rsidR="00DC35E8">
        <w:lastRenderedPageBreak/>
        <w:t>uppvuxna i Ukraina, f</w:t>
      </w:r>
      <w:r w:rsidR="00AE4113">
        <w:t xml:space="preserve">rämst bland dem </w:t>
      </w:r>
      <w:r w:rsidR="00EF43B2">
        <w:t>Ilja Repin. Dock</w:t>
      </w:r>
      <w:r w:rsidR="00AE4113">
        <w:t xml:space="preserve"> bara sådana </w:t>
      </w:r>
      <w:r w:rsidR="00EF43B2">
        <w:t xml:space="preserve">ukrainskfödda </w:t>
      </w:r>
      <w:r w:rsidR="00AE4113">
        <w:t xml:space="preserve">konstnärer som flyttat till imperiets huvudstad, gjort sin karriär där, och därmed kommit att uppfattas och presenteras som en del av den </w:t>
      </w:r>
      <w:r w:rsidR="00AE4113" w:rsidRPr="008D5BE0">
        <w:rPr>
          <w:i/>
        </w:rPr>
        <w:t>ryska</w:t>
      </w:r>
      <w:r w:rsidR="00AE4113">
        <w:t xml:space="preserve"> konsten. Museet för ukrainsk konst</w:t>
      </w:r>
      <w:r w:rsidR="00AE4113" w:rsidRPr="003A09E9">
        <w:t xml:space="preserve"> </w:t>
      </w:r>
      <w:r w:rsidR="00AE4113">
        <w:t>visade dem som inte slagit genom i Petersburg. Den regionala eller lokala konsten</w:t>
      </w:r>
      <w:r w:rsidR="002948D0">
        <w:t>.</w:t>
      </w:r>
    </w:p>
    <w:p w14:paraId="3BA2C1A8" w14:textId="63A94929" w:rsidR="00AE4113" w:rsidRDefault="00AE4113" w:rsidP="00EF43B2">
      <w:pPr>
        <w:ind w:right="2120"/>
      </w:pPr>
      <w:r>
        <w:t xml:space="preserve">Vid och strax efter Sovjetunionens sammanbrott befann sig alltså </w:t>
      </w:r>
      <w:r w:rsidR="00E3018B">
        <w:t xml:space="preserve">även inne i Ukraina </w:t>
      </w:r>
      <w:r>
        <w:t>den ukrainska kulturen i skuggan av d</w:t>
      </w:r>
      <w:r w:rsidR="00E3018B">
        <w:t>en ryska</w:t>
      </w:r>
      <w:r w:rsidR="002622FD">
        <w:t>.</w:t>
      </w:r>
      <w:r w:rsidR="00B54B70">
        <w:t xml:space="preserve"> </w:t>
      </w:r>
      <w:r w:rsidR="00EF43B2">
        <w:t>Sedan har den under de dryga trettio år jag</w:t>
      </w:r>
      <w:r>
        <w:t xml:space="preserve"> regelbundet besökt Kyjiv successivt rört sig ut </w:t>
      </w:r>
      <w:r w:rsidR="00E3018B">
        <w:t>därifrån</w:t>
      </w:r>
      <w:r>
        <w:t xml:space="preserve">, och </w:t>
      </w:r>
      <w:r w:rsidR="00093122">
        <w:t xml:space="preserve">tagit </w:t>
      </w:r>
      <w:r w:rsidR="00B54B70">
        <w:t xml:space="preserve">allt </w:t>
      </w:r>
      <w:r w:rsidR="00093122">
        <w:t>mer</w:t>
      </w:r>
      <w:r>
        <w:t xml:space="preserve"> egen plats. Till en början mycket långsamt, eft</w:t>
      </w:r>
      <w:r w:rsidR="000308FF">
        <w:t>er det ryska anfallet 2014</w:t>
      </w:r>
      <w:r w:rsidR="00721A6A">
        <w:t xml:space="preserve"> lite snabbare och e</w:t>
      </w:r>
      <w:r w:rsidR="00B54B70">
        <w:t>fter</w:t>
      </w:r>
      <w:r>
        <w:t xml:space="preserve"> februari 2022 med jättekliv. </w:t>
      </w:r>
    </w:p>
    <w:p w14:paraId="3EED0813" w14:textId="4E4ED913" w:rsidR="00AE4113" w:rsidRDefault="00B54B70" w:rsidP="002948D0">
      <w:pPr>
        <w:ind w:right="2120"/>
      </w:pPr>
      <w:r>
        <w:t>Vi har redan (i kapitel 8) sett hur den fö</w:t>
      </w:r>
      <w:r w:rsidR="002948D0">
        <w:t>rän</w:t>
      </w:r>
      <w:r w:rsidR="00721A6A">
        <w:t xml:space="preserve">dringen märks i vilket </w:t>
      </w:r>
      <w:proofErr w:type="gramStart"/>
      <w:r w:rsidR="00721A6A">
        <w:t>språk</w:t>
      </w:r>
      <w:r w:rsidR="002948D0">
        <w:t xml:space="preserve"> </w:t>
      </w:r>
      <w:r>
        <w:t>människor</w:t>
      </w:r>
      <w:proofErr w:type="gramEnd"/>
      <w:r>
        <w:t xml:space="preserve"> pratar på gator och caféer, och till vilken kyrka människor går. </w:t>
      </w:r>
      <w:r w:rsidR="0027061A">
        <w:t>I bokhandlar</w:t>
      </w:r>
      <w:r w:rsidR="00AE4113">
        <w:t xml:space="preserve"> märks förändringarna mycket tydligt. Under de första 20 åren av självständighet ökade andelen ukrainsk litte</w:t>
      </w:r>
      <w:r>
        <w:t>ratur på hyllorna långsamt. Efter 2014 tog den ett ordentligt</w:t>
      </w:r>
      <w:r w:rsidR="00AE4113">
        <w:t xml:space="preserve"> skutt uppåt. Efter februari 2022 har den ryska litteraturen helt försvunnit från bokhandlarna. Det är nu förbjudet att distribuera och sälja litteratur på ryska, </w:t>
      </w:r>
      <w:r w:rsidR="00721A6A">
        <w:t>i alla fall om den är nytryckt.</w:t>
      </w:r>
    </w:p>
    <w:p w14:paraId="265BA815" w14:textId="10091F74" w:rsidR="00AE4113" w:rsidRDefault="00AE4113" w:rsidP="00AE4113">
      <w:pPr>
        <w:ind w:right="2120"/>
      </w:pPr>
      <w:r>
        <w:t xml:space="preserve">På biblioteken </w:t>
      </w:r>
      <w:r w:rsidR="006A3123">
        <w:t>plockas</w:t>
      </w:r>
      <w:r>
        <w:t xml:space="preserve"> </w:t>
      </w:r>
      <w:r w:rsidR="003B0BC0">
        <w:t xml:space="preserve">ryska </w:t>
      </w:r>
      <w:r>
        <w:t xml:space="preserve">författare som propagerar för militär aggression mot Ukraina </w:t>
      </w:r>
      <w:r w:rsidR="006A3123">
        <w:t>helt bort från hyllorna, m</w:t>
      </w:r>
      <w:r>
        <w:t xml:space="preserve">en </w:t>
      </w:r>
      <w:r w:rsidR="00283D58">
        <w:t>de ryska</w:t>
      </w:r>
      <w:r w:rsidR="006A3123">
        <w:t xml:space="preserve"> kla</w:t>
      </w:r>
      <w:r w:rsidR="00283D58">
        <w:t>ssikerna och många sentida ryska författare finns kvar</w:t>
      </w:r>
      <w:r w:rsidR="006A3123">
        <w:t xml:space="preserve"> på ryska. Ä</w:t>
      </w:r>
      <w:r>
        <w:t xml:space="preserve">ven om de upptar färre hyllor nu än förut. Många av antikvariaten i källarlokaler i centrala Kyjiv svämmar </w:t>
      </w:r>
      <w:r w:rsidR="0010127E">
        <w:t xml:space="preserve">däremot </w:t>
      </w:r>
      <w:r w:rsidR="00283D58">
        <w:t>över av böcker på ryska. L</w:t>
      </w:r>
      <w:r>
        <w:t xml:space="preserve">iksom i Sverige skaffade många i den generation som blev vuxna efter </w:t>
      </w:r>
      <w:r w:rsidR="00283D58">
        <w:t>andra världskriget</w:t>
      </w:r>
      <w:r>
        <w:t xml:space="preserve"> stora boksamlingar, </w:t>
      </w:r>
      <w:r w:rsidR="00583844">
        <w:t xml:space="preserve">de samlingarna dominerades ofta av verk på ryska, </w:t>
      </w:r>
      <w:r>
        <w:t>den generationen dör nu av och de efterlevande lämnar in deras bibliotek</w:t>
      </w:r>
      <w:r w:rsidR="00583844">
        <w:t xml:space="preserve"> till antikvariaten</w:t>
      </w:r>
      <w:r>
        <w:t>.</w:t>
      </w:r>
    </w:p>
    <w:p w14:paraId="254BE5AD" w14:textId="62953C0A" w:rsidR="00AE4113" w:rsidRDefault="00583844" w:rsidP="00AE4113">
      <w:pPr>
        <w:ind w:right="2120"/>
      </w:pPr>
      <w:r>
        <w:t>I</w:t>
      </w:r>
      <w:r w:rsidR="00AE4113">
        <w:t xml:space="preserve"> repertoarerna på operan, teatrarna och konsertsalarna </w:t>
      </w:r>
      <w:r w:rsidR="006A3123">
        <w:t xml:space="preserve">märks </w:t>
      </w:r>
      <w:r w:rsidR="00AE4113">
        <w:t>samma sak</w:t>
      </w:r>
      <w:r w:rsidR="002544E9">
        <w:t xml:space="preserve"> </w:t>
      </w:r>
      <w:r w:rsidR="00AE4113">
        <w:t>som i bokhandlar</w:t>
      </w:r>
      <w:r w:rsidR="0010127E">
        <w:t>na</w:t>
      </w:r>
      <w:r w:rsidR="00AE4113">
        <w:t xml:space="preserve">. Från 2014 minskade de ryska tonsättarnas och dramatikernas andelar av repertoarerna påtagligt. Efter 2022 är de i stort sett försvunna. </w:t>
      </w:r>
    </w:p>
    <w:p w14:paraId="6BB6F297" w14:textId="77777777" w:rsidR="00AE4113" w:rsidRDefault="00AE4113" w:rsidP="00AE4113">
      <w:pPr>
        <w:pStyle w:val="Rubrik4"/>
      </w:pPr>
      <w:r>
        <w:t>Ett specifikt och rikt kulturellt arv</w:t>
      </w:r>
    </w:p>
    <w:p w14:paraId="64857567" w14:textId="14768634" w:rsidR="00AE4113" w:rsidRDefault="00AE4113" w:rsidP="00AE4113">
      <w:pPr>
        <w:pStyle w:val="Ingetavstnd"/>
        <w:ind w:right="2120"/>
      </w:pPr>
      <w:r>
        <w:t>Under de första</w:t>
      </w:r>
      <w:r w:rsidR="003B0BC0">
        <w:t xml:space="preserve"> år jag vistades mycket i Ukraina</w:t>
      </w:r>
      <w:r>
        <w:t xml:space="preserve"> var det lätt för mig som främling, som sedan tidigare älskade rysk kultur, och som hjälpligt begrep ryska men bara fragment av ukrainska, att uppfatta den r</w:t>
      </w:r>
      <w:r w:rsidR="00833054">
        <w:t>yska kulturens dominans som en naturlig</w:t>
      </w:r>
      <w:r>
        <w:t xml:space="preserve"> </w:t>
      </w:r>
      <w:r w:rsidR="0010127E">
        <w:t xml:space="preserve">sakernas </w:t>
      </w:r>
      <w:r>
        <w:t>ordning.</w:t>
      </w:r>
      <w:r w:rsidRPr="00A01B89">
        <w:t xml:space="preserve"> </w:t>
      </w:r>
      <w:r>
        <w:t xml:space="preserve">Men ju mer jag läst, hört och sett, desto </w:t>
      </w:r>
      <w:r w:rsidR="00D912FF">
        <w:t>uppenbarare har det blivit för mig</w:t>
      </w:r>
      <w:r>
        <w:t xml:space="preserve"> att det finns en mycket rik litterär, konstnärlig och musikalisk tradition som är specifikt ukrainsk, </w:t>
      </w:r>
      <w:r w:rsidR="00833054">
        <w:t xml:space="preserve">och </w:t>
      </w:r>
      <w:r>
        <w:t>som på ett synnerligen orättvist sätt fått leva i skuggan av de välkända ryssarna.</w:t>
      </w:r>
    </w:p>
    <w:p w14:paraId="6EF5D5A5" w14:textId="22072CE5" w:rsidR="00AE4113" w:rsidRDefault="00AE4113" w:rsidP="00AE4113">
      <w:pPr>
        <w:ind w:right="2120"/>
      </w:pPr>
      <w:r>
        <w:t>Ska man prata om det specifika ukra</w:t>
      </w:r>
      <w:r w:rsidR="002544E9">
        <w:t xml:space="preserve">inska litterära arvet </w:t>
      </w:r>
      <w:r w:rsidR="00EF38A7">
        <w:t>är en portalfigur</w:t>
      </w:r>
      <w:r>
        <w:t xml:space="preserve"> Taras Sjevtjenko</w:t>
      </w:r>
      <w:r w:rsidR="00EF38A7">
        <w:t xml:space="preserve">, som vi bekantade oss med i förra kapitlet. Han </w:t>
      </w:r>
      <w:r>
        <w:t>står som sagt sta</w:t>
      </w:r>
      <w:r w:rsidR="00EF38A7">
        <w:t xml:space="preserve">ty i varje ukrainsk stad och by, och skrev under mitten av 1800-talet </w:t>
      </w:r>
      <w:r>
        <w:t>romantisk poesi på ukrainska, som med tydliga nationalistiska undertoner sk</w:t>
      </w:r>
      <w:r w:rsidR="00EF38A7">
        <w:t>ildrade de enkla böndernas liv.</w:t>
      </w:r>
      <w:r w:rsidR="00833054">
        <w:t xml:space="preserve"> Dramatik skrev han däremot främst på ryska. </w:t>
      </w:r>
    </w:p>
    <w:p w14:paraId="681203FD" w14:textId="77777777" w:rsidR="00AE4113" w:rsidRDefault="00AE4113" w:rsidP="00AE4113">
      <w:pPr>
        <w:ind w:right="2120"/>
      </w:pPr>
      <w:r>
        <w:t>En något senare viktig författare var Ivan Franko, son till en bysmed och uppvuxen på landet utanför Lviv, där han senare studerade slavisk filologi. Under andra halvan av 1800-talet engagerade han sig</w:t>
      </w:r>
      <w:r>
        <w:rPr>
          <w:rFonts w:eastAsia="Times New Roman"/>
          <w:sz w:val="24"/>
          <w:lang w:eastAsia="sv-SE"/>
        </w:rPr>
        <w:t xml:space="preserve"> </w:t>
      </w:r>
      <w:r>
        <w:t xml:space="preserve">för både </w:t>
      </w:r>
      <w:r>
        <w:lastRenderedPageBreak/>
        <w:t xml:space="preserve">ukrainsk nationalism och social rättvisa, och gick från att vara brinnande marxist till progressiv demokrat. Han skrev poesi, drama, prosa och litteraturkritik. På ukrainska. </w:t>
      </w:r>
    </w:p>
    <w:p w14:paraId="162FF43A" w14:textId="55F2A63C" w:rsidR="00AE4113" w:rsidRDefault="00AE4113" w:rsidP="00AE4113">
      <w:pPr>
        <w:ind w:right="2120"/>
      </w:pPr>
      <w:r>
        <w:t>Les</w:t>
      </w:r>
      <w:r w:rsidR="000224BC">
        <w:t>j</w:t>
      </w:r>
      <w:r>
        <w:t>a Ukra</w:t>
      </w:r>
      <w:r w:rsidR="000224BC">
        <w:t>j</w:t>
      </w:r>
      <w:r>
        <w:t xml:space="preserve">inka var född i en mindre stad i centrala Ukraina, verkade decennierna kring sekelskiftet 1900 och skrev poesi, dramer och politiska </w:t>
      </w:r>
      <w:r w:rsidRPr="007C66E0">
        <w:rPr>
          <w:szCs w:val="22"/>
        </w:rPr>
        <w:t xml:space="preserve">essäer med </w:t>
      </w:r>
      <w:r w:rsidRPr="007C66E0">
        <w:rPr>
          <w:rFonts w:eastAsia="Times New Roman"/>
          <w:szCs w:val="22"/>
          <w:lang w:eastAsia="sv-SE"/>
        </w:rPr>
        <w:t>nationalistiska och symbolistiska motiv</w:t>
      </w:r>
      <w:r>
        <w:rPr>
          <w:szCs w:val="22"/>
        </w:rPr>
        <w:t>. Hon var en</w:t>
      </w:r>
      <w:r>
        <w:t xml:space="preserve"> brinnande feminist, marxist och anhängare av ukrainsk självständighet, och </w:t>
      </w:r>
      <w:r w:rsidRPr="007C66E0">
        <w:rPr>
          <w:szCs w:val="22"/>
        </w:rPr>
        <w:t>är enligt</w:t>
      </w:r>
      <w:r>
        <w:t xml:space="preserve"> mina vänner och det lilla jag själv läst i översättning nog den av de klassiska ukrainska författare som överlevt tiden bäst. Eller i alla fall bäst pa</w:t>
      </w:r>
      <w:r w:rsidR="002544E9">
        <w:t xml:space="preserve">ssar min </w:t>
      </w:r>
      <w:r w:rsidR="0027061A">
        <w:t xml:space="preserve">och mina vänners </w:t>
      </w:r>
      <w:r w:rsidR="002544E9">
        <w:t>litterära smak. V</w:t>
      </w:r>
      <w:r w:rsidR="00833054">
        <w:t xml:space="preserve">ägen upp till min </w:t>
      </w:r>
      <w:r w:rsidR="0027061A">
        <w:t>hustrus far</w:t>
      </w:r>
      <w:r>
        <w:t xml:space="preserve">mors grav </w:t>
      </w:r>
      <w:r w:rsidR="002E0202">
        <w:t xml:space="preserve">i Kyjiv </w:t>
      </w:r>
      <w:r>
        <w:t xml:space="preserve">passerar </w:t>
      </w:r>
      <w:r w:rsidR="002544E9">
        <w:t>nära hennes gravmonument.</w:t>
      </w:r>
    </w:p>
    <w:p w14:paraId="1FB6CF47" w14:textId="593CF75C" w:rsidR="002C63FD" w:rsidRDefault="007D40D6" w:rsidP="00AE4113">
      <w:pPr>
        <w:ind w:right="2120"/>
      </w:pPr>
      <w:r>
        <w:t xml:space="preserve">Ett antal </w:t>
      </w:r>
      <w:r w:rsidR="004126F1">
        <w:t xml:space="preserve">betydande </w:t>
      </w:r>
      <w:r>
        <w:t xml:space="preserve">ukrainskspråkiga författare var som redan antytts verksamma på 1920-talet. Bland dem märks </w:t>
      </w:r>
      <w:r w:rsidR="0049509E">
        <w:t>Natalyja Romanovytj-Tkatjenko, som från slutet av 1910-talet till början av 1930-talet publicerade flera novellsamlingar, men</w:t>
      </w:r>
      <w:r w:rsidR="00B82C22">
        <w:t xml:space="preserve"> avled 1933 i den stora svälten</w:t>
      </w:r>
      <w:r w:rsidR="0049509E">
        <w:t xml:space="preserve">. </w:t>
      </w:r>
      <w:r w:rsidR="00960769">
        <w:t xml:space="preserve">Modernisten </w:t>
      </w:r>
      <w:r w:rsidR="00617A63">
        <w:t xml:space="preserve">Valerjan </w:t>
      </w:r>
      <w:proofErr w:type="spellStart"/>
      <w:r w:rsidR="00617A63">
        <w:t>Pi</w:t>
      </w:r>
      <w:r w:rsidR="0049509E">
        <w:t>dmohylnyj</w:t>
      </w:r>
      <w:proofErr w:type="spellEnd"/>
      <w:r w:rsidR="0049509E">
        <w:t xml:space="preserve"> är mest känd för romanen </w:t>
      </w:r>
      <w:r w:rsidR="0049509E" w:rsidRPr="004126F1">
        <w:rPr>
          <w:i/>
        </w:rPr>
        <w:t>Staden</w:t>
      </w:r>
      <w:r w:rsidR="00960769">
        <w:t>,</w:t>
      </w:r>
      <w:r w:rsidR="0049509E">
        <w:t xml:space="preserve"> om en ung man som kommer </w:t>
      </w:r>
      <w:r w:rsidR="00960769">
        <w:t xml:space="preserve">från en by </w:t>
      </w:r>
      <w:r w:rsidR="0049509E">
        <w:t xml:space="preserve">till Kyjiv och erövrar staden – eller blir erövrad av den. Han arresterades 1934, dömdes till läger och arkebuserades </w:t>
      </w:r>
      <w:r w:rsidR="00DE4741">
        <w:t xml:space="preserve">i </w:t>
      </w:r>
      <w:proofErr w:type="spellStart"/>
      <w:r w:rsidR="00DE4741">
        <w:t>Sandarmoch</w:t>
      </w:r>
      <w:proofErr w:type="spellEnd"/>
      <w:r w:rsidR="00DE4741">
        <w:t xml:space="preserve"> </w:t>
      </w:r>
      <w:r w:rsidR="0049509E">
        <w:t>1937. Po</w:t>
      </w:r>
      <w:r w:rsidR="00960769">
        <w:t>eten Maksym Rylskyj hade ett</w:t>
      </w:r>
      <w:r w:rsidR="0049509E">
        <w:t xml:space="preserve"> neoklassiskt formspråk och klarade sig levande genom Stalintiden</w:t>
      </w:r>
      <w:r w:rsidR="00960769">
        <w:t>,</w:t>
      </w:r>
      <w:r w:rsidR="0049509E">
        <w:t xml:space="preserve"> </w:t>
      </w:r>
      <w:r w:rsidR="00BE2D42">
        <w:t xml:space="preserve">men bara till priset av att han gick </w:t>
      </w:r>
      <w:r w:rsidR="0049509E">
        <w:t xml:space="preserve">med i kommunistpartiet </w:t>
      </w:r>
      <w:r w:rsidR="003D2CDF">
        <w:t>och</w:t>
      </w:r>
      <w:r w:rsidR="0049509E">
        <w:t xml:space="preserve"> </w:t>
      </w:r>
      <w:r w:rsidR="0027061A">
        <w:t xml:space="preserve">på 1940-talet </w:t>
      </w:r>
      <w:r w:rsidR="0049509E">
        <w:t xml:space="preserve">accepterade att </w:t>
      </w:r>
      <w:r w:rsidR="003D2CDF">
        <w:t xml:space="preserve">väljas </w:t>
      </w:r>
      <w:r w:rsidR="004126F1">
        <w:t>in i</w:t>
      </w:r>
      <w:r w:rsidR="003D2CDF">
        <w:t xml:space="preserve"> Sovjetunionens högsta sovjet. </w:t>
      </w:r>
    </w:p>
    <w:p w14:paraId="48B91D73" w14:textId="2B376FD7" w:rsidR="00AE4113" w:rsidRDefault="00AE4113" w:rsidP="00AE4113">
      <w:pPr>
        <w:ind w:right="2120"/>
      </w:pPr>
      <w:r>
        <w:t xml:space="preserve">Först </w:t>
      </w:r>
      <w:r w:rsidR="00960769">
        <w:t xml:space="preserve">bland nutida ukrainska författare </w:t>
      </w:r>
      <w:r>
        <w:t>att bli bekant för en svensk publik</w:t>
      </w:r>
      <w:r w:rsidR="00057BAE">
        <w:t xml:space="preserve"> </w:t>
      </w:r>
      <w:r w:rsidR="002E0202">
        <w:t>var</w:t>
      </w:r>
      <w:r>
        <w:t xml:space="preserve"> Oksana Zabusjko</w:t>
      </w:r>
      <w:r w:rsidR="00960769">
        <w:t>. Hon</w:t>
      </w:r>
      <w:r w:rsidR="00A821ED">
        <w:t xml:space="preserve"> är uppvuxen i</w:t>
      </w:r>
      <w:r w:rsidR="00960769">
        <w:t xml:space="preserve"> västra Ukraina</w:t>
      </w:r>
      <w:r>
        <w:t xml:space="preserve"> </w:t>
      </w:r>
      <w:r w:rsidR="00A821ED">
        <w:t>och</w:t>
      </w:r>
      <w:r>
        <w:t xml:space="preserve"> skriver på ett förtätat språk med långa slingrande meningar om miljöer som glider mellan västukrainsk landsbygd och universitet, där hon brottas </w:t>
      </w:r>
      <w:r w:rsidR="002544E9">
        <w:t xml:space="preserve">med </w:t>
      </w:r>
      <w:r>
        <w:t xml:space="preserve">frågor om ukrainsk identitet och feminism. Och om hur man samtidigt kan vara feminist och stolt över att vara ukrainare, när den grundläggande ukrainska identiteten handlar om att gång på gång ha blivit slagen, förnedrad och sönderknullad. </w:t>
      </w:r>
    </w:p>
    <w:p w14:paraId="13AFA5C5" w14:textId="535E8F62" w:rsidR="00960769" w:rsidRDefault="00276388" w:rsidP="00AE4113">
      <w:pPr>
        <w:ind w:right="2120"/>
      </w:pPr>
      <w:r>
        <w:t>Zabusjko</w:t>
      </w:r>
      <w:r w:rsidR="00AE4113">
        <w:t xml:space="preserve">s bild av hur ukrainska män </w:t>
      </w:r>
      <w:r w:rsidR="00F60ECD">
        <w:t xml:space="preserve">betraktar kvinnor </w:t>
      </w:r>
      <w:r w:rsidR="004126F1">
        <w:t xml:space="preserve">är något nedslående, och den </w:t>
      </w:r>
      <w:r w:rsidR="00F60ECD">
        <w:t>styrks när jag</w:t>
      </w:r>
      <w:r w:rsidR="00AE4113">
        <w:t xml:space="preserve"> läser tidiga romaner av den ukrainske författare som i skrivande stund är mest uppmärksammad i Sverige, Serhij Zjadan. Han kommer från en liten ort i Donbas och skildrar grabbig arbetarklass, punkare, misslyckade studenter och alkoholister i industri</w:t>
      </w:r>
      <w:r w:rsidR="004126F1">
        <w:t xml:space="preserve">ella </w:t>
      </w:r>
      <w:r w:rsidR="00AE4113">
        <w:t>ruinromantisk</w:t>
      </w:r>
      <w:r w:rsidR="004126F1">
        <w:t>a miljöer i östra Ukraina. D</w:t>
      </w:r>
      <w:r w:rsidR="00AE4113">
        <w:t>en huvudsakliga funktionen för de kvinnor som n</w:t>
      </w:r>
      <w:r w:rsidR="0027061A">
        <w:t>ågon gång dyker upp i handlingarna</w:t>
      </w:r>
      <w:r w:rsidR="00AE4113">
        <w:t xml:space="preserve"> är att vara </w:t>
      </w:r>
      <w:r w:rsidR="00AE4113" w:rsidRPr="00894F5A">
        <w:t>objekt för männens åtrå och sexualitet. Ibland behöver kvinnorna inte e</w:t>
      </w:r>
      <w:r w:rsidR="00F60ECD">
        <w:t>ns dyka upp i berättelserna, läsaren</w:t>
      </w:r>
      <w:r w:rsidR="00AE4113" w:rsidRPr="00894F5A">
        <w:t xml:space="preserve"> ser bara spåren av deras existens i använda kondomer utströdda i landskapet. Av de hans romaner jag </w:t>
      </w:r>
      <w:r w:rsidR="003A1904">
        <w:t xml:space="preserve">satt tänderna i uppskattar jag </w:t>
      </w:r>
      <w:r w:rsidR="00AE4113" w:rsidRPr="003A1904">
        <w:rPr>
          <w:i/>
        </w:rPr>
        <w:t>Vorosjilovgrad</w:t>
      </w:r>
      <w:r w:rsidR="00AE4113" w:rsidRPr="00894F5A">
        <w:t xml:space="preserve"> </w:t>
      </w:r>
      <w:r w:rsidR="00AE4113">
        <w:t>mest.</w:t>
      </w:r>
    </w:p>
    <w:p w14:paraId="7FA268FF" w14:textId="5C192CE2" w:rsidR="00163B7E" w:rsidRDefault="00163B7E" w:rsidP="00AE4113">
      <w:pPr>
        <w:ind w:right="2120"/>
      </w:pPr>
      <w:r>
        <w:t xml:space="preserve">När jag häromåret frågade en litterärt väl bevandrad vän vilken samtida roman man måste skaffa och läsa svarade hon </w:t>
      </w:r>
      <w:r w:rsidRPr="00EE2851">
        <w:rPr>
          <w:i/>
        </w:rPr>
        <w:t>Amadoka</w:t>
      </w:r>
      <w:r>
        <w:t xml:space="preserve">, av den relativt unga författarinnan Sofia Andruchovytj. Där tar hon sig litterärt framgångsrikt an några av de riktigt smärtsamma frågorna </w:t>
      </w:r>
      <w:r w:rsidR="00EE2851">
        <w:t xml:space="preserve">i Ukrainas nära historia, bland annat den </w:t>
      </w:r>
      <w:r>
        <w:t>om ukrainskt medansvar för skändli</w:t>
      </w:r>
      <w:r w:rsidR="00F7023F">
        <w:t>gheter under andra världskriget. Som</w:t>
      </w:r>
      <w:r>
        <w:t xml:space="preserve"> dotter till en av de mer framträdande ukrainsknationalistiska författarna i en lite äldre generation, </w:t>
      </w:r>
      <w:r w:rsidR="00AF7D94">
        <w:t>Juri</w:t>
      </w:r>
      <w:r w:rsidR="00EE2851">
        <w:t xml:space="preserve">j Andruchovytj, </w:t>
      </w:r>
      <w:r w:rsidR="00F7023F">
        <w:t xml:space="preserve">kan hon </w:t>
      </w:r>
      <w:r w:rsidR="00EE2851">
        <w:t xml:space="preserve">göra det utan att misstänkas gå Moskvas ärenden. </w:t>
      </w:r>
    </w:p>
    <w:p w14:paraId="1F58B423" w14:textId="63DD81D1" w:rsidR="009E07D9" w:rsidRDefault="00960769" w:rsidP="00A414A1">
      <w:pPr>
        <w:ind w:right="2120"/>
      </w:pPr>
      <w:r>
        <w:lastRenderedPageBreak/>
        <w:t xml:space="preserve">Både när man botaniserar bland klassiker och </w:t>
      </w:r>
      <w:r w:rsidR="0027061A">
        <w:t xml:space="preserve">lyssnar på uppläsningar av </w:t>
      </w:r>
      <w:r>
        <w:t>nutida författare slås man som svensk av att de flesta uppburna romanförfattare skriver en starkt rytmisk prosa och är minst lika kända för sin poes</w:t>
      </w:r>
      <w:r w:rsidR="009E07D9">
        <w:t>i.</w:t>
      </w:r>
      <w:r w:rsidR="00F7023F">
        <w:t xml:space="preserve"> Jag</w:t>
      </w:r>
      <w:r>
        <w:t xml:space="preserve"> fundera</w:t>
      </w:r>
      <w:r w:rsidR="0027061A">
        <w:t xml:space="preserve">de länge </w:t>
      </w:r>
      <w:r>
        <w:t xml:space="preserve">över om rytmiken i prosan </w:t>
      </w:r>
      <w:r w:rsidR="00176E55">
        <w:t>hade</w:t>
      </w:r>
      <w:r>
        <w:t xml:space="preserve"> att göra med att språket har en struktur so</w:t>
      </w:r>
      <w:r w:rsidR="00176E55">
        <w:t>m stödjer sådan, eller om det var</w:t>
      </w:r>
      <w:r>
        <w:t xml:space="preserve"> ett </w:t>
      </w:r>
      <w:r w:rsidR="009E07D9">
        <w:t xml:space="preserve">kulturellt </w:t>
      </w:r>
      <w:r w:rsidR="003E3D87">
        <w:t xml:space="preserve">litterärt </w:t>
      </w:r>
      <w:r w:rsidR="009E07D9">
        <w:t xml:space="preserve">särdrag. </w:t>
      </w:r>
      <w:r w:rsidR="00F7023F">
        <w:t>Det visade sig ha</w:t>
      </w:r>
      <w:r w:rsidR="0027061A">
        <w:t xml:space="preserve"> med språket att göra: en rad frekventa småord finns i olika former, som ska </w:t>
      </w:r>
      <w:r w:rsidR="00176E55">
        <w:t>väljas</w:t>
      </w:r>
      <w:r w:rsidR="0027061A">
        <w:t xml:space="preserve"> så att man får bästa möjliga rytm mellan konsonanter och vokaler i meningarna</w:t>
      </w:r>
      <w:r w:rsidR="00176E55">
        <w:t xml:space="preserve">. </w:t>
      </w:r>
      <w:r w:rsidR="00A414A1">
        <w:t>S</w:t>
      </w:r>
      <w:r w:rsidR="00176E55">
        <w:t xml:space="preserve">amma sak gäller när man i vissa sammanhang kan välja mellan olika ändelser när substantiv och verb böjs, och när man </w:t>
      </w:r>
      <w:r w:rsidR="004F5719">
        <w:t>kan</w:t>
      </w:r>
      <w:r w:rsidR="00176E55">
        <w:t xml:space="preserve"> ta bort eller sätta in extra vokaler före ändelserna. </w:t>
      </w:r>
    </w:p>
    <w:p w14:paraId="559D064A" w14:textId="425FBC92" w:rsidR="00AE4113" w:rsidRPr="00894F5A" w:rsidRDefault="005665CE" w:rsidP="009E07D9">
      <w:pPr>
        <w:ind w:right="2120"/>
      </w:pPr>
      <w:r>
        <w:t>Många av Zjadans</w:t>
      </w:r>
      <w:r w:rsidR="00AE4113" w:rsidRPr="00894F5A">
        <w:t xml:space="preserve"> dikter har tonsatts</w:t>
      </w:r>
      <w:r w:rsidR="009E07D9">
        <w:t xml:space="preserve"> till rock och </w:t>
      </w:r>
      <w:r>
        <w:t xml:space="preserve">han </w:t>
      </w:r>
      <w:r w:rsidR="00AE4113" w:rsidRPr="00894F5A">
        <w:t xml:space="preserve">sjunger </w:t>
      </w:r>
      <w:r>
        <w:t xml:space="preserve">själv </w:t>
      </w:r>
      <w:r w:rsidR="00AE4113" w:rsidRPr="00894F5A">
        <w:t xml:space="preserve">sina och andras texter </w:t>
      </w:r>
      <w:r w:rsidR="00AE4113">
        <w:t>i</w:t>
      </w:r>
      <w:r w:rsidR="00AE4113" w:rsidRPr="00894F5A">
        <w:t xml:space="preserve"> band</w:t>
      </w:r>
      <w:r w:rsidR="00AE4113">
        <w:t>et</w:t>
      </w:r>
      <w:r w:rsidR="003A1904">
        <w:t xml:space="preserve"> </w:t>
      </w:r>
      <w:r w:rsidR="00AE4113" w:rsidRPr="003A1904">
        <w:rPr>
          <w:i/>
        </w:rPr>
        <w:t>Sobaky v kosmose</w:t>
      </w:r>
      <w:r w:rsidR="00AE4113">
        <w:t xml:space="preserve"> (Hundar i rymden). D</w:t>
      </w:r>
      <w:r w:rsidR="00AE4113" w:rsidRPr="00894F5A">
        <w:t xml:space="preserve">et är bara ett av många ukrainska rockband, som </w:t>
      </w:r>
      <w:r w:rsidR="00176E55">
        <w:t xml:space="preserve">rockintresserade </w:t>
      </w:r>
      <w:r w:rsidR="00106C43">
        <w:t>vänner och bekanta</w:t>
      </w:r>
      <w:r w:rsidR="00AE4113" w:rsidRPr="00894F5A">
        <w:t xml:space="preserve"> hål</w:t>
      </w:r>
      <w:r w:rsidR="003A1904">
        <w:t xml:space="preserve">ler högt. Mest känt i väst har </w:t>
      </w:r>
      <w:r w:rsidR="00AE4113" w:rsidRPr="003A1904">
        <w:rPr>
          <w:i/>
        </w:rPr>
        <w:t>Okean El</w:t>
      </w:r>
      <w:r w:rsidR="0028612D">
        <w:rPr>
          <w:i/>
        </w:rPr>
        <w:t>zy</w:t>
      </w:r>
      <w:r w:rsidR="006949F0">
        <w:t xml:space="preserve"> </w:t>
      </w:r>
      <w:r w:rsidR="00BB6357">
        <w:t xml:space="preserve">och </w:t>
      </w:r>
      <w:r w:rsidR="00BB6357" w:rsidRPr="006949F0">
        <w:rPr>
          <w:i/>
        </w:rPr>
        <w:t>DachaBracha</w:t>
      </w:r>
      <w:r w:rsidR="00BB6357">
        <w:t xml:space="preserve"> </w:t>
      </w:r>
      <w:r w:rsidR="006949F0">
        <w:t xml:space="preserve">blivit. </w:t>
      </w:r>
      <w:r w:rsidR="00BB6357">
        <w:t>Okea</w:t>
      </w:r>
      <w:r w:rsidR="00E70051">
        <w:t>n Elsy spelar pop-rock</w:t>
      </w:r>
      <w:r w:rsidR="00BB6357">
        <w:t>,</w:t>
      </w:r>
      <w:r w:rsidR="00A821ED">
        <w:t xml:space="preserve"> ibl</w:t>
      </w:r>
      <w:r w:rsidR="00E70051">
        <w:t>and influerad av ukrain</w:t>
      </w:r>
      <w:r w:rsidR="00FD1075">
        <w:t>sk folkmusik, medan DachaBracha</w:t>
      </w:r>
      <w:r w:rsidR="00A821ED">
        <w:t xml:space="preserve"> kombinerar </w:t>
      </w:r>
      <w:r w:rsidR="00FD1075">
        <w:t>ukrainsk folkmusik</w:t>
      </w:r>
      <w:r w:rsidR="00A821ED">
        <w:t xml:space="preserve"> med inslag från </w:t>
      </w:r>
      <w:r w:rsidR="00B47FCB">
        <w:t>klas</w:t>
      </w:r>
      <w:r w:rsidR="00FD1075">
        <w:t xml:space="preserve">sisk musik, </w:t>
      </w:r>
      <w:r w:rsidR="00A821ED">
        <w:t>elektronisk musik</w:t>
      </w:r>
      <w:r w:rsidR="00FD1075">
        <w:t xml:space="preserve"> och folkmusik från andra delar av världen</w:t>
      </w:r>
      <w:r w:rsidR="00A821ED">
        <w:t>. B</w:t>
      </w:r>
      <w:r w:rsidR="00FD1075">
        <w:t>ägge grupperna spelade</w:t>
      </w:r>
      <w:r w:rsidR="00A821ED">
        <w:t xml:space="preserve"> </w:t>
      </w:r>
      <w:r w:rsidR="00EE2851">
        <w:t xml:space="preserve">på torget </w:t>
      </w:r>
      <w:r w:rsidR="00A821ED">
        <w:t xml:space="preserve">under Majdanrevolutionen, och </w:t>
      </w:r>
      <w:r w:rsidR="00176E55">
        <w:t xml:space="preserve">de har bägge </w:t>
      </w:r>
      <w:r w:rsidR="00A821ED">
        <w:t xml:space="preserve">turnerat i Sverige. </w:t>
      </w:r>
    </w:p>
    <w:p w14:paraId="04072EE9" w14:textId="713493B1" w:rsidR="00AE4113" w:rsidRPr="00894F5A" w:rsidRDefault="00AE4113" w:rsidP="00AE4113">
      <w:pPr>
        <w:ind w:right="2120"/>
      </w:pPr>
      <w:r w:rsidRPr="00894F5A">
        <w:t>Och då jag under senare år vandrat runt på museet för ukrainsk konst – många omhängningar efter mina första besök där – har jag insett att många av de ukrainska konstnärer som blev kvar i Ukraina och aldrig upptogs i ”de</w:t>
      </w:r>
      <w:r>
        <w:t xml:space="preserve">n stora ryska konsten” är väl så </w:t>
      </w:r>
      <w:r w:rsidRPr="00894F5A">
        <w:t xml:space="preserve">konstnärligt begåvade </w:t>
      </w:r>
      <w:r>
        <w:t xml:space="preserve">och tekniskt skickliga </w:t>
      </w:r>
      <w:r w:rsidRPr="00894F5A">
        <w:t xml:space="preserve">som </w:t>
      </w:r>
      <w:r w:rsidR="00474B7B">
        <w:t>de</w:t>
      </w:r>
      <w:r>
        <w:t xml:space="preserve"> </w:t>
      </w:r>
      <w:r w:rsidRPr="00894F5A">
        <w:t>kollegor</w:t>
      </w:r>
      <w:r w:rsidR="00EE2851">
        <w:t xml:space="preserve"> som lyckades göra karriär i de kejserliga och sovjetiska huvudstäderna</w:t>
      </w:r>
      <w:r w:rsidRPr="00894F5A">
        <w:t xml:space="preserve">. </w:t>
      </w:r>
    </w:p>
    <w:p w14:paraId="229F6069" w14:textId="307331C2" w:rsidR="00AE4113" w:rsidRDefault="00AE4113" w:rsidP="00AE4113">
      <w:pPr>
        <w:pStyle w:val="Rubrik4"/>
      </w:pPr>
      <w:r>
        <w:t>V</w:t>
      </w:r>
      <w:r w:rsidR="00A73A19">
        <w:t>ad ska bli av den ryska kulturen</w:t>
      </w:r>
      <w:r>
        <w:t>?</w:t>
      </w:r>
    </w:p>
    <w:p w14:paraId="574265B9" w14:textId="2F869E95" w:rsidR="00AE4113" w:rsidRPr="00E97622" w:rsidRDefault="00AE4113" w:rsidP="00AE4113">
      <w:pPr>
        <w:pStyle w:val="Ingetavstnd"/>
        <w:ind w:right="2120"/>
        <w:rPr>
          <w:rFonts w:cs="Times New Roman"/>
        </w:rPr>
      </w:pPr>
      <w:r w:rsidRPr="00894F5A">
        <w:rPr>
          <w:rFonts w:cs="Times New Roman"/>
        </w:rPr>
        <w:t xml:space="preserve">När ukrainsk kultur nu kliver fram ur den ryska </w:t>
      </w:r>
      <w:r w:rsidR="006B75C0">
        <w:rPr>
          <w:rFonts w:cs="Times New Roman"/>
        </w:rPr>
        <w:t xml:space="preserve">kulturens </w:t>
      </w:r>
      <w:r w:rsidRPr="00894F5A">
        <w:rPr>
          <w:rFonts w:cs="Times New Roman"/>
        </w:rPr>
        <w:t xml:space="preserve">skugga reses dock </w:t>
      </w:r>
      <w:r>
        <w:rPr>
          <w:rFonts w:cs="Times New Roman"/>
        </w:rPr>
        <w:t>ett par</w:t>
      </w:r>
      <w:r w:rsidRPr="00894F5A">
        <w:rPr>
          <w:rFonts w:cs="Times New Roman"/>
        </w:rPr>
        <w:t xml:space="preserve"> besvärliga frågor.</w:t>
      </w:r>
      <w:r>
        <w:rPr>
          <w:rFonts w:cs="Times New Roman"/>
        </w:rPr>
        <w:t xml:space="preserve"> </w:t>
      </w:r>
      <w:r w:rsidRPr="00894F5A">
        <w:rPr>
          <w:rFonts w:cs="Times New Roman"/>
        </w:rPr>
        <w:t>Den mest uppenbara är vad Ukrain</w:t>
      </w:r>
      <w:r>
        <w:rPr>
          <w:rFonts w:cs="Times New Roman"/>
        </w:rPr>
        <w:t xml:space="preserve">a ska göra med </w:t>
      </w:r>
      <w:r w:rsidR="003D468A">
        <w:rPr>
          <w:rFonts w:cs="Times New Roman"/>
        </w:rPr>
        <w:t xml:space="preserve">all </w:t>
      </w:r>
      <w:r>
        <w:rPr>
          <w:rFonts w:cs="Times New Roman"/>
        </w:rPr>
        <w:t>den ryska kultur</w:t>
      </w:r>
      <w:r w:rsidRPr="00894F5A">
        <w:rPr>
          <w:rFonts w:cs="Times New Roman"/>
        </w:rPr>
        <w:t xml:space="preserve"> som så många människor </w:t>
      </w:r>
      <w:r>
        <w:rPr>
          <w:rFonts w:cs="Times New Roman"/>
        </w:rPr>
        <w:t xml:space="preserve">i landet </w:t>
      </w:r>
      <w:r w:rsidRPr="00894F5A">
        <w:rPr>
          <w:rFonts w:cs="Times New Roman"/>
        </w:rPr>
        <w:t xml:space="preserve">uppfostrats med: de ryska författare de läst i skolan, de ryska dramatiker vars verk de sett på teatrar, de ryska tonsättare som spelats i konserthus och operor, och de ryska konstnärerna. </w:t>
      </w:r>
      <w:r w:rsidR="00176E55">
        <w:rPr>
          <w:rFonts w:cs="Times New Roman"/>
        </w:rPr>
        <w:t>Vilka</w:t>
      </w:r>
      <w:r w:rsidRPr="00894F5A">
        <w:rPr>
          <w:rFonts w:cs="Times New Roman"/>
        </w:rPr>
        <w:t xml:space="preserve"> för </w:t>
      </w:r>
      <w:r>
        <w:rPr>
          <w:rFonts w:cs="Times New Roman"/>
        </w:rPr>
        <w:t>många</w:t>
      </w:r>
      <w:r w:rsidRPr="00894F5A">
        <w:rPr>
          <w:rFonts w:cs="Times New Roman"/>
        </w:rPr>
        <w:t xml:space="preserve"> ukrainare varit en viktig</w:t>
      </w:r>
      <w:r>
        <w:rPr>
          <w:rFonts w:cs="Times New Roman"/>
        </w:rPr>
        <w:t xml:space="preserve"> </w:t>
      </w:r>
      <w:r w:rsidRPr="00894F5A">
        <w:rPr>
          <w:rFonts w:cs="Times New Roman"/>
        </w:rPr>
        <w:t>del av det kulturarv de vuxit upp med</w:t>
      </w:r>
      <w:r>
        <w:rPr>
          <w:rFonts w:cs="Times New Roman"/>
        </w:rPr>
        <w:t>, formats av och</w:t>
      </w:r>
      <w:r w:rsidRPr="00894F5A">
        <w:rPr>
          <w:rFonts w:cs="Times New Roman"/>
        </w:rPr>
        <w:t xml:space="preserve"> burit genom livet</w:t>
      </w:r>
      <w:r>
        <w:rPr>
          <w:rFonts w:cs="Times New Roman"/>
        </w:rPr>
        <w:t xml:space="preserve">. </w:t>
      </w:r>
    </w:p>
    <w:p w14:paraId="29455249" w14:textId="7960E2AA" w:rsidR="00AE4113" w:rsidRPr="00894F5A" w:rsidRDefault="00AE4113" w:rsidP="00AE4113">
      <w:pPr>
        <w:ind w:right="2120"/>
      </w:pPr>
      <w:r w:rsidRPr="00894F5A">
        <w:t>Ska till exempel den ryska litteraturen, som tveklöst p</w:t>
      </w:r>
      <w:r>
        <w:t>åverkat</w:t>
      </w:r>
      <w:r w:rsidRPr="00894F5A">
        <w:t xml:space="preserve"> många av dagens ukrainares syn på flera </w:t>
      </w:r>
      <w:r w:rsidR="006143D3">
        <w:t>av livets stora frågor</w:t>
      </w:r>
      <w:r w:rsidR="00EE2851">
        <w:t>,</w:t>
      </w:r>
      <w:r>
        <w:t xml:space="preserve"> </w:t>
      </w:r>
      <w:r w:rsidRPr="00894F5A">
        <w:t xml:space="preserve">finnas kvar </w:t>
      </w:r>
      <w:r w:rsidR="00474B7B">
        <w:t>som en betydande del av litteraturläsningen i skolorna</w:t>
      </w:r>
      <w:r w:rsidRPr="00894F5A">
        <w:t>, förpassas till en undansk</w:t>
      </w:r>
      <w:r>
        <w:t>ymd plats bland annan utländsk</w:t>
      </w:r>
      <w:r w:rsidRPr="00894F5A">
        <w:t xml:space="preserve"> l</w:t>
      </w:r>
      <w:r>
        <w:t>itteratur eller helt rensas bort från skolans läslistor</w:t>
      </w:r>
      <w:r w:rsidRPr="00894F5A">
        <w:t>? Ska de föreställningar med Tjajkovskijs ”Nötknäpparen”</w:t>
      </w:r>
      <w:r w:rsidR="003D468A">
        <w:t>,</w:t>
      </w:r>
      <w:r w:rsidRPr="00894F5A">
        <w:t xml:space="preserve"> som spelats för generationer av ukrainska barn kring varje nyårsfirande</w:t>
      </w:r>
      <w:r w:rsidR="003D468A">
        <w:t>,</w:t>
      </w:r>
      <w:r w:rsidRPr="00894F5A">
        <w:t xml:space="preserve"> </w:t>
      </w:r>
      <w:r>
        <w:t xml:space="preserve">för alltid </w:t>
      </w:r>
      <w:r w:rsidRPr="00894F5A">
        <w:t xml:space="preserve">strykas från operornas repertoar och </w:t>
      </w:r>
      <w:r w:rsidR="00AF7D94" w:rsidRPr="00894F5A">
        <w:t>Tv:ns</w:t>
      </w:r>
      <w:r w:rsidRPr="00894F5A">
        <w:t xml:space="preserve"> programtablåer? </w:t>
      </w:r>
    </w:p>
    <w:p w14:paraId="63727975" w14:textId="77A4FE50" w:rsidR="00AE4113" w:rsidRDefault="00AE4113" w:rsidP="00D71058">
      <w:pPr>
        <w:ind w:right="2120"/>
      </w:pPr>
      <w:r w:rsidRPr="00894F5A">
        <w:t xml:space="preserve">Fram till krigsutbrottet var även </w:t>
      </w:r>
      <w:r>
        <w:t>många</w:t>
      </w:r>
      <w:r w:rsidRPr="00894F5A">
        <w:t xml:space="preserve"> ukrainska nationalister nöjda med att förändra proportionerna, att minska de ryska kulturuttryckens totala dominans och låt</w:t>
      </w:r>
      <w:r>
        <w:t xml:space="preserve">a dem balanseras av ukrainska. Biblioteken var tillräckligt stora för att det skulle bli ordentligt med plats kvar för den ryska litteraturen </w:t>
      </w:r>
      <w:r w:rsidR="00F60ECD">
        <w:t>när</w:t>
      </w:r>
      <w:r>
        <w:t xml:space="preserve"> den ukrainska </w:t>
      </w:r>
      <w:r w:rsidR="00F60ECD">
        <w:t xml:space="preserve">flyttades </w:t>
      </w:r>
      <w:r>
        <w:t>till de främsta hyllorna. Museet för rysk konst kunde finnas kvar i samma byggnad även när det döpts om till ”Natione</w:t>
      </w:r>
      <w:r w:rsidR="004E1077">
        <w:t xml:space="preserve">lla </w:t>
      </w:r>
      <w:r w:rsidR="004E1077">
        <w:lastRenderedPageBreak/>
        <w:t xml:space="preserve">museet Kyjivs konstgalleri” och </w:t>
      </w:r>
      <w:r>
        <w:t>Museet för ukrainsk konst uppgraderats till ”</w:t>
      </w:r>
      <w:r w:rsidR="00D71058">
        <w:t>N</w:t>
      </w:r>
      <w:r>
        <w:t>ationalmuseum”</w:t>
      </w:r>
      <w:r w:rsidR="005E24EC">
        <w:t>.</w:t>
      </w:r>
    </w:p>
    <w:p w14:paraId="39AA6D86" w14:textId="39A7EE66" w:rsidR="00AE4113" w:rsidRDefault="00AE4113" w:rsidP="006C20AE">
      <w:pPr>
        <w:ind w:right="2120"/>
      </w:pPr>
      <w:r>
        <w:t xml:space="preserve">Och det </w:t>
      </w:r>
      <w:r w:rsidRPr="00894F5A">
        <w:t>fanns sedan sovjettiden tillräckligt många gator namngivna efter kommunistiska hjältar för att de skulle räcka til</w:t>
      </w:r>
      <w:r w:rsidR="00B156D9">
        <w:t xml:space="preserve">l </w:t>
      </w:r>
      <w:r w:rsidR="004F5719">
        <w:t>de</w:t>
      </w:r>
      <w:r w:rsidR="00B156D9">
        <w:t xml:space="preserve"> ukrainska författare, </w:t>
      </w:r>
      <w:r w:rsidRPr="00894F5A">
        <w:t xml:space="preserve">konstnärer </w:t>
      </w:r>
      <w:r w:rsidR="00B156D9">
        <w:t xml:space="preserve">och vetenskapsmän </w:t>
      </w:r>
      <w:r>
        <w:t>som behövde</w:t>
      </w:r>
      <w:r w:rsidR="006B75C0">
        <w:t xml:space="preserve"> få gator uppkallade efter sig utan att man behövde</w:t>
      </w:r>
      <w:r w:rsidRPr="00894F5A">
        <w:t xml:space="preserve"> ge sig på </w:t>
      </w:r>
      <w:r w:rsidR="00AF7D94" w:rsidRPr="00894F5A">
        <w:t>ickekommunistiska</w:t>
      </w:r>
      <w:r w:rsidRPr="00894F5A">
        <w:t xml:space="preserve"> ryska författare</w:t>
      </w:r>
      <w:r>
        <w:t xml:space="preserve"> och konstnärer.</w:t>
      </w:r>
      <w:r w:rsidR="004E1AD3">
        <w:t xml:space="preserve"> </w:t>
      </w:r>
      <w:r w:rsidR="00C94B98">
        <w:t>Så fick den ga</w:t>
      </w:r>
      <w:r w:rsidR="00A73A19">
        <w:t>mle</w:t>
      </w:r>
      <w:r w:rsidR="00C94B98">
        <w:t xml:space="preserve"> revolutionären </w:t>
      </w:r>
      <w:r w:rsidR="00E033B4">
        <w:t xml:space="preserve">Vasylyj </w:t>
      </w:r>
      <w:r w:rsidR="006C20AE">
        <w:t>Bozjenko</w:t>
      </w:r>
      <w:r w:rsidR="00C94B98">
        <w:t xml:space="preserve"> lämna över namnet på s</w:t>
      </w:r>
      <w:r w:rsidR="00E033B4">
        <w:t>in gata till Kazim</w:t>
      </w:r>
      <w:r w:rsidR="006C20AE">
        <w:t>i</w:t>
      </w:r>
      <w:r w:rsidR="00E033B4">
        <w:t xml:space="preserve">r </w:t>
      </w:r>
      <w:r w:rsidR="00C94B98">
        <w:t>Malevitj</w:t>
      </w:r>
      <w:r w:rsidR="006C20AE">
        <w:t xml:space="preserve">, </w:t>
      </w:r>
      <w:r w:rsidRPr="006C20AE">
        <w:t>medan Lev</w:t>
      </w:r>
      <w:r w:rsidR="0095647E">
        <w:t xml:space="preserve"> Tolstojtorget </w:t>
      </w:r>
      <w:r w:rsidR="0037163C">
        <w:t xml:space="preserve">länge </w:t>
      </w:r>
      <w:r w:rsidR="0095647E">
        <w:t>fick behålla sitt</w:t>
      </w:r>
      <w:r w:rsidR="006C20AE">
        <w:t xml:space="preserve"> namn. </w:t>
      </w:r>
      <w:r>
        <w:t xml:space="preserve"> </w:t>
      </w:r>
    </w:p>
    <w:p w14:paraId="5A38765C" w14:textId="6E060780" w:rsidR="00AE4113" w:rsidRDefault="00AE4113" w:rsidP="00AE4113">
      <w:pPr>
        <w:ind w:right="2120"/>
      </w:pPr>
      <w:r>
        <w:t xml:space="preserve">Men med Rysslands fullskaliga angrepp i februari 2022 förändrades detta. De ryska tonsättarna är nu </w:t>
      </w:r>
      <w:r w:rsidR="003D468A">
        <w:t xml:space="preserve">som sagt helt </w:t>
      </w:r>
      <w:r>
        <w:t>borttagna från repertoarerna i konsertsalar och på operan. Ingen nyutgiven rysk litteratur</w:t>
      </w:r>
      <w:r w:rsidR="00A414A1">
        <w:t xml:space="preserve"> går att hitta i bokhandlarna. I</w:t>
      </w:r>
      <w:r>
        <w:t xml:space="preserve"> alla städer har listor tagits fram på gator, torg, parker och offentliga byggnader som behöver byta namn eftersom de är uppkallade efter ryssar. Lev Tolstojtorget i Kyjiv blev</w:t>
      </w:r>
      <w:r w:rsidR="00474B7B">
        <w:t xml:space="preserve"> till exempel</w:t>
      </w:r>
      <w:r>
        <w:t xml:space="preserve"> något år in i det fullskaliga kriget ”De ukrainska hjältarnas torg”. </w:t>
      </w:r>
    </w:p>
    <w:p w14:paraId="47D1C87B" w14:textId="77777777" w:rsidR="0037163C" w:rsidRDefault="00AE4113" w:rsidP="00AE4113">
      <w:pPr>
        <w:ind w:right="2120"/>
      </w:pPr>
      <w:r>
        <w:t>Även för mig, som i årtionden vandrat runt i gatunamnlands</w:t>
      </w:r>
      <w:r w:rsidR="00A73A19">
        <w:t xml:space="preserve">kapet i </w:t>
      </w:r>
    </w:p>
    <w:p w14:paraId="4321889B" w14:textId="1A66F298" w:rsidR="00AE4113" w:rsidRDefault="00A73A19" w:rsidP="0037163C">
      <w:pPr>
        <w:ind w:right="2120" w:firstLine="0"/>
      </w:pPr>
      <w:r>
        <w:t>ukrainska städer</w:t>
      </w:r>
      <w:r w:rsidR="00AE4113">
        <w:t>, var det en fullständig chock att inse hur långa dessa listor var. När mina ögon vandrat genom s</w:t>
      </w:r>
      <w:r w:rsidR="006C20AE">
        <w:t>ida efter sida i listan över ga</w:t>
      </w:r>
      <w:r w:rsidR="00AE4113">
        <w:t xml:space="preserve">tor och platser som behövde byta namn i Charkiv, och jag insåg att jag fortfarande befann mig i början av alfabetet, stod det plötsligt klart för mig hur genomträngande och systematisk strategin varit från makthavarna i Moskva </w:t>
      </w:r>
      <w:r w:rsidR="003D468A">
        <w:t>att använda namngivning av gator och platser för att få människor</w:t>
      </w:r>
      <w:r w:rsidR="00AE4113">
        <w:t xml:space="preserve"> i imperiets och unionens periferi, i länder med eget språk o</w:t>
      </w:r>
      <w:r w:rsidR="003D468A">
        <w:t>ch egen kultur, att</w:t>
      </w:r>
      <w:r w:rsidR="00AE4113">
        <w:t xml:space="preserve"> uppfatta rysk kultur, litteratur, konst och vetenskap som den norm, som allt annat hade att förhålla sig till. </w:t>
      </w:r>
    </w:p>
    <w:p w14:paraId="3E830AC4" w14:textId="3E6D2380" w:rsidR="00AE4113" w:rsidRDefault="00AE4113" w:rsidP="003D468A">
      <w:pPr>
        <w:ind w:right="2120"/>
      </w:pPr>
      <w:r>
        <w:t>Det är alltså inte bara lätt att emotionellt förstå att stora delar av det ukrainska folk som nu utsatts för ett mycket brutalt anfallskrig inte vill ha något med angriparens kultur att göra. Det är också så att ukrainarna har ett kolonialt ok att kasta av sig. Det ryska imperiet och dess efterföljande sovjetunion har systematiskt använt det ryska språket och den ryska kulturen för at</w:t>
      </w:r>
      <w:r w:rsidR="003D468A">
        <w:t>t befästa sin makt i periferin: J</w:t>
      </w:r>
      <w:r>
        <w:t>ust genom att det ryska språ</w:t>
      </w:r>
      <w:r w:rsidR="00F60ECD">
        <w:t>ket dominerat den litteratur elever</w:t>
      </w:r>
      <w:r>
        <w:t xml:space="preserve"> läser i skolan, den dramatik som spelats på teatrar, </w:t>
      </w:r>
      <w:r w:rsidR="003D468A">
        <w:t xml:space="preserve">och genom </w:t>
      </w:r>
      <w:r>
        <w:t xml:space="preserve">att ryska tonsättare dominerat den musik som framförts i konserthus och ryska konstnärer de tavlor som funnits på de fina museerna och betraktats som den ”riktiga” och ”fina” konsten, har bandet till Ryssland och dess huvudstäder Petersburg respektive Moskva framstått som självklar. Tillhörigheten till ”den ryska världen” tagits som given. Och beroendet av Ryssland befästs. </w:t>
      </w:r>
    </w:p>
    <w:p w14:paraId="4440CDDB" w14:textId="173FD78B" w:rsidR="00AE4113" w:rsidRDefault="00AE4113" w:rsidP="00AE4113">
      <w:pPr>
        <w:ind w:right="2120"/>
      </w:pPr>
      <w:r>
        <w:t>Tittar man närmare på saken har därtill en hel del av det</w:t>
      </w:r>
      <w:r w:rsidR="00A73A19">
        <w:t xml:space="preserve"> vi uppfattar som den</w:t>
      </w:r>
      <w:r w:rsidR="00C32E1A">
        <w:t xml:space="preserve"> klassiska ryska litteraturen och</w:t>
      </w:r>
      <w:r>
        <w:t xml:space="preserve"> konsten ett tydligt storryskt kolonialt innehåll. Det märks inte minst i dess skildringar av människor från imperiets periferi, av nationella grupper andra än ryssar, och av ryssar som geografiskt befinner sig i denna periferi. Det är fullständigt självklart och så som det ska vara, att denna periferi hör till Ryssland,</w:t>
      </w:r>
      <w:r w:rsidR="00A73A19">
        <w:t xml:space="preserve"> och administreras av ditresta r</w:t>
      </w:r>
      <w:r>
        <w:t xml:space="preserve">yssar, med lokala förmågor som bisittare. Lika självklart är att ryssar kommer och bosätter sig i de exotiska utkanterna av imperiet, och där är något förmer än lokalborna. Även om likheten inte är total </w:t>
      </w:r>
      <w:r w:rsidR="00FB16C2">
        <w:t>går det att</w:t>
      </w:r>
      <w:r>
        <w:t xml:space="preserve"> jämföra med den </w:t>
      </w:r>
      <w:r>
        <w:lastRenderedPageBreak/>
        <w:t>sj</w:t>
      </w:r>
      <w:r w:rsidR="002948D0">
        <w:t>älvklarhet det var för både Kip</w:t>
      </w:r>
      <w:r>
        <w:t xml:space="preserve">ling och hans läsare att de exotiska delar av imperiet han skildrade var </w:t>
      </w:r>
      <w:r w:rsidRPr="00CF7CA8">
        <w:rPr>
          <w:i/>
        </w:rPr>
        <w:t>brittiska</w:t>
      </w:r>
      <w:r>
        <w:t>.</w:t>
      </w:r>
    </w:p>
    <w:p w14:paraId="05261D6F" w14:textId="7BF7B06D" w:rsidR="00AE4113" w:rsidRDefault="00AE4113" w:rsidP="00AE4113">
      <w:pPr>
        <w:ind w:right="2120"/>
      </w:pPr>
      <w:r>
        <w:t xml:space="preserve">Det är därför lätt att förstå de ukrainare som nu vill bryta banden med den ryska kulturen, och slänga den på historiens sophög. </w:t>
      </w:r>
    </w:p>
    <w:p w14:paraId="2243DAC2" w14:textId="71771A58" w:rsidR="00AE4113" w:rsidRDefault="00AE4113" w:rsidP="00AE4113">
      <w:pPr>
        <w:ind w:right="2120"/>
      </w:pPr>
      <w:r>
        <w:t>Men samtidigt har jag vänner i Ukraina vars moder</w:t>
      </w:r>
      <w:r w:rsidR="0010175E">
        <w:t>s</w:t>
      </w:r>
      <w:r>
        <w:t>mål är ryska och som även efter den fullskaliga invasionen fortsatt prata ryska (men som samtidigt pratar ukrainska flytande och med glädje läser både klassisk och nutida ukrainsk litteratur). De kan inte förstå varför de nu inte kan köpa barnböcker även på ryska till sina barnbarn. Varför de inte kan gå till bokhandeln för att komplettera sin samling av Bulgakov eller Tolstoj. De upplever en rikedom i att ha tillgång till två stora kulturspr</w:t>
      </w:r>
      <w:r w:rsidR="00A414A1">
        <w:t>åk med varsitt rikt kulturarv o</w:t>
      </w:r>
      <w:r>
        <w:t xml:space="preserve">ch ogillar att betraktas som något i stil med landsförrädare för att de vill föra bägge sina älskade språk vidare till sina barn och barnbarn.  </w:t>
      </w:r>
    </w:p>
    <w:p w14:paraId="202BF721" w14:textId="2DEE7EB5" w:rsidR="00AE4113" w:rsidRDefault="00AE4113" w:rsidP="00AE4113">
      <w:pPr>
        <w:ind w:right="2120"/>
      </w:pPr>
      <w:r>
        <w:t>Frågan hur Ukraina ska förhålla sig till den ryska kultur som länge i varit en del av människornas kulturarv är sålunda mycket såri</w:t>
      </w:r>
      <w:r w:rsidR="00FB16C2">
        <w:t>g. Är det ett värdefullt arv Ukraina</w:t>
      </w:r>
      <w:r>
        <w:t xml:space="preserve"> har gemensamt med Ryssland, som självklart på längre sikt, när kriget är över, ska vårdas vid sidan om det ukrainska? Eller är det en kolonial börda att utnyttja kriget för att en gång för alla göra sig av med? </w:t>
      </w:r>
    </w:p>
    <w:p w14:paraId="51B47EBC" w14:textId="4FC9B304" w:rsidR="00AE4113" w:rsidRDefault="003D468A" w:rsidP="00AE4113">
      <w:pPr>
        <w:pStyle w:val="Rubrik4"/>
      </w:pPr>
      <w:r>
        <w:t>Förräderi eller skamlig ap</w:t>
      </w:r>
      <w:r w:rsidR="003F3179">
        <w:t>p</w:t>
      </w:r>
      <w:r w:rsidR="00AE4113">
        <w:t xml:space="preserve">ropriering? </w:t>
      </w:r>
    </w:p>
    <w:p w14:paraId="146ED2A8" w14:textId="77777777" w:rsidR="00AE4113" w:rsidRDefault="00AE4113" w:rsidP="00AE4113">
      <w:pPr>
        <w:pStyle w:val="Ingetavstnd"/>
        <w:ind w:right="2120"/>
      </w:pPr>
      <w:r>
        <w:t>En lika snårig fråga är hur ukrainarna ska förhålla sig till det faktum att många av de främsta kulturskaparna från Ukraina utfört huvuddelen av sin kreativa insats i Petersburg och Moskva, inom de ryska institutionerna och systemen, och därför idag av både ryssar och omvärld uppfattas som delar av den ryska kulturen. Är dessa svikare och förrädare mot sitt nationella arv? Eller är det vi ser en skamlig rysk appropriering av ukrainska kulturskapare, som ska återtas och infogas i berättelserna om den ukrainska kulturen?</w:t>
      </w:r>
    </w:p>
    <w:p w14:paraId="7A944122" w14:textId="77777777" w:rsidR="00AE4113" w:rsidRDefault="00AE4113" w:rsidP="00AE4113">
      <w:pPr>
        <w:ind w:right="2120"/>
      </w:pPr>
      <w:r>
        <w:t xml:space="preserve">Låt oss för att förstå frågan tänka oss en ung konstnär, författare eller musiker från Ukraina under det ryska imperiets tid, eller under Sovjetunionens. Hon var såpass begåvad att hon ville studera för de riktigt duktiga lärarna, och gå på de riktigt bra skolorna. Kanske hon också var så ambitiös och karriärsugen att hon inte bara ville bli ett namn i sin hemstad, utan bli känd i hela imperiet, ja kanske till och med i hela världen. Då dög det inte att stanna hemma i den ukrainska avkroken, skriva på ukrainska och prata ukrainska med ukrainska uppdragsgivare, förläggare och mecenater. Då behövde hon ta sig till Petersburg eller Moskva, och skriva och nätverka på ryska. </w:t>
      </w:r>
    </w:p>
    <w:p w14:paraId="2493A7D8" w14:textId="77777777" w:rsidR="00AE4113" w:rsidRDefault="00AE4113" w:rsidP="00AE4113">
      <w:pPr>
        <w:ind w:right="2120"/>
      </w:pPr>
      <w:r>
        <w:t xml:space="preserve">En inte alls obetydlig andel av de författare, konstnärer och tonsättare som vi idag uppfattar som ”de stora ryssarna” kom på detta sätt från Ukraina. </w:t>
      </w:r>
    </w:p>
    <w:p w14:paraId="4F9AD1EC" w14:textId="6EBCBDED" w:rsidR="00AE4113" w:rsidRDefault="00AE4113" w:rsidP="00AE4113">
      <w:pPr>
        <w:ind w:right="2120" w:firstLine="0"/>
      </w:pPr>
      <w:r>
        <w:t xml:space="preserve">Mykola Hohol illustrerar det hela på ett utmärkt sätt. Han är född i Poltavatrakten, och skildrar i en del av sina mustiga verk livet på landsbygden i Ukrainas centrala delar.  Till exempel i </w:t>
      </w:r>
      <w:r w:rsidR="008C5864" w:rsidRPr="008C5864">
        <w:rPr>
          <w:i/>
        </w:rPr>
        <w:t>Taras Bulba</w:t>
      </w:r>
      <w:r w:rsidR="0010175E">
        <w:t xml:space="preserve"> och</w:t>
      </w:r>
      <w:r w:rsidR="008C5864">
        <w:t xml:space="preserve"> </w:t>
      </w:r>
      <w:r w:rsidR="008D13EE" w:rsidRPr="008C5864">
        <w:rPr>
          <w:i/>
        </w:rPr>
        <w:t>Julnatten</w:t>
      </w:r>
      <w:r w:rsidR="0010175E">
        <w:t xml:space="preserve">, på svenska </w:t>
      </w:r>
      <w:r w:rsidR="00140FB2">
        <w:t xml:space="preserve">ursprungligen </w:t>
      </w:r>
      <w:r w:rsidR="0010175E">
        <w:t>publicerad under namnet</w:t>
      </w:r>
      <w:r w:rsidR="0010175E" w:rsidRPr="0010175E">
        <w:rPr>
          <w:i/>
        </w:rPr>
        <w:t xml:space="preserve"> </w:t>
      </w:r>
      <w:r w:rsidR="0010175E" w:rsidRPr="008C5864">
        <w:rPr>
          <w:i/>
        </w:rPr>
        <w:t>Kejsarinnans tofflor</w:t>
      </w:r>
      <w:r w:rsidR="0010175E">
        <w:rPr>
          <w:i/>
        </w:rPr>
        <w:t>.</w:t>
      </w:r>
      <w:r w:rsidR="008D13EE">
        <w:t xml:space="preserve"> </w:t>
      </w:r>
      <w:r>
        <w:t>I andra ve</w:t>
      </w:r>
      <w:r w:rsidR="008C5864">
        <w:t>rk, som hans mest kända noveller</w:t>
      </w:r>
      <w:r w:rsidR="003E407B">
        <w:t xml:space="preserve"> </w:t>
      </w:r>
      <w:r w:rsidR="003E407B" w:rsidRPr="003E407B">
        <w:rPr>
          <w:i/>
        </w:rPr>
        <w:t>Näsan</w:t>
      </w:r>
      <w:r w:rsidR="003E407B">
        <w:t xml:space="preserve"> och</w:t>
      </w:r>
      <w:r w:rsidR="008C5864">
        <w:t xml:space="preserve"> </w:t>
      </w:r>
      <w:r w:rsidRPr="008C5864">
        <w:rPr>
          <w:i/>
        </w:rPr>
        <w:t>Kappan</w:t>
      </w:r>
      <w:r>
        <w:t>, skildrar han den ryska tjänsteman</w:t>
      </w:r>
      <w:r w:rsidR="004979F8">
        <w:t>naklassens liv i Petersburg. B</w:t>
      </w:r>
      <w:r>
        <w:t xml:space="preserve">ägge </w:t>
      </w:r>
      <w:r w:rsidR="004B7126">
        <w:t xml:space="preserve">typerna av </w:t>
      </w:r>
      <w:r w:rsidR="006A5088">
        <w:t xml:space="preserve">verk </w:t>
      </w:r>
      <w:r w:rsidR="004979F8">
        <w:t xml:space="preserve">är skrivna och utgivna </w:t>
      </w:r>
      <w:r w:rsidR="006A5088">
        <w:t>på</w:t>
      </w:r>
      <w:r>
        <w:t xml:space="preserve"> ryska, u</w:t>
      </w:r>
      <w:r w:rsidR="004979F8">
        <w:t>nder den ryska versionen av hans</w:t>
      </w:r>
      <w:r>
        <w:t xml:space="preserve"> namn, Nikolaj Gogol. Han har en central position i den ryska berättelsen om den rys</w:t>
      </w:r>
      <w:r w:rsidR="00EF43B2">
        <w:t xml:space="preserve">ka </w:t>
      </w:r>
      <w:r w:rsidR="00EF43B2">
        <w:lastRenderedPageBreak/>
        <w:t>litteraturens historia. M</w:t>
      </w:r>
      <w:r>
        <w:t xml:space="preserve">ånga ukrainare menar </w:t>
      </w:r>
      <w:r w:rsidR="00EF43B2">
        <w:t xml:space="preserve">dock </w:t>
      </w:r>
      <w:r>
        <w:t>att han är en ukrainsk fö</w:t>
      </w:r>
      <w:r w:rsidR="00A414A1">
        <w:t>rfattare, en av deras största, o</w:t>
      </w:r>
      <w:r>
        <w:t xml:space="preserve">ch att omvärlden borde betraktas honom som sådan, inte som rysk. </w:t>
      </w:r>
    </w:p>
    <w:p w14:paraId="01743D61" w14:textId="59CF1865" w:rsidR="00AE4113" w:rsidRDefault="00AE4113" w:rsidP="00AE4113">
      <w:pPr>
        <w:ind w:right="2120"/>
      </w:pPr>
      <w:r>
        <w:t>Annorlunda är attityden till Konstantin Paustovskij och Michail Bulgako</w:t>
      </w:r>
      <w:r w:rsidR="00DF447C">
        <w:t>v. De är bägge uppvuxna i Kyjiv</w:t>
      </w:r>
      <w:r>
        <w:t xml:space="preserve"> och gi</w:t>
      </w:r>
      <w:r w:rsidR="0010175E">
        <w:t>ck i samma klass på gymnasiet</w:t>
      </w:r>
      <w:r w:rsidR="00EF43B2">
        <w:t>, i en byggnad i centrum, som jag passerar varje gång jag besöker staden.</w:t>
      </w:r>
      <w:r w:rsidR="0010175E">
        <w:t xml:space="preserve"> D</w:t>
      </w:r>
      <w:r>
        <w:t xml:space="preserve">e flyttade bägge till Moskva, och började skriva: Paustovskij gestaltade relativt neutrala teman som inte upprörde sovjetmakten och ibland strök den medhårs, medan Bulgakov skrev </w:t>
      </w:r>
      <w:r w:rsidR="002948D0">
        <w:t xml:space="preserve">en märgfull och mycket </w:t>
      </w:r>
      <w:r>
        <w:t xml:space="preserve">giftig satir över systemet. Bägge skrev på ryska, i Bulgakovs fall med en ibland tydlig </w:t>
      </w:r>
      <w:r w:rsidR="002948D0">
        <w:t>aversion</w:t>
      </w:r>
      <w:r>
        <w:t xml:space="preserve"> mot det ukrainska och ukrainsknationalistiska. I </w:t>
      </w:r>
      <w:r w:rsidRPr="003F3179">
        <w:rPr>
          <w:i/>
        </w:rPr>
        <w:t>Vita gardet</w:t>
      </w:r>
      <w:r>
        <w:t xml:space="preserve"> kommer till exempel den huvudperson man ska sympatisera med från en välbärgad familj i Kyjiv, som under inbördeskriget </w:t>
      </w:r>
      <w:r w:rsidR="00243555">
        <w:t>står på de</w:t>
      </w:r>
      <w:r>
        <w:t xml:space="preserve"> vita</w:t>
      </w:r>
      <w:r w:rsidR="00243555">
        <w:t>s sida</w:t>
      </w:r>
      <w:r>
        <w:t xml:space="preserve">, men </w:t>
      </w:r>
      <w:r w:rsidR="00243555">
        <w:t xml:space="preserve">som </w:t>
      </w:r>
      <w:r>
        <w:t xml:space="preserve">mest av allt </w:t>
      </w:r>
      <w:r w:rsidR="002948D0">
        <w:t>föraktar</w:t>
      </w:r>
      <w:r w:rsidR="00243555">
        <w:t xml:space="preserve"> de ukrainska nationalisterna</w:t>
      </w:r>
      <w:r w:rsidR="0010175E">
        <w:t xml:space="preserve">. </w:t>
      </w:r>
      <w:r>
        <w:t>På familjens kakelugn s</w:t>
      </w:r>
      <w:r w:rsidR="00FA2BF7">
        <w:t>tod klottrat ”</w:t>
      </w:r>
      <w:r w:rsidR="00BB1F05">
        <w:t>Ner med</w:t>
      </w:r>
      <w:r w:rsidR="00FA2BF7">
        <w:t xml:space="preserve"> Petljura”</w:t>
      </w:r>
      <w:r>
        <w:t xml:space="preserve"> </w:t>
      </w:r>
      <w:r w:rsidR="00FA2BF7">
        <w:t>(vilken</w:t>
      </w:r>
      <w:r>
        <w:t xml:space="preserve"> </w:t>
      </w:r>
      <w:r w:rsidR="00FA2BF7">
        <w:t xml:space="preserve">som </w:t>
      </w:r>
      <w:r w:rsidR="001C24B6">
        <w:t>vi kanske minns från kapitel 5</w:t>
      </w:r>
      <w:r w:rsidR="00FA2BF7">
        <w:t xml:space="preserve"> </w:t>
      </w:r>
      <w:r>
        <w:t xml:space="preserve">var en av </w:t>
      </w:r>
      <w:r w:rsidR="00FA2BF7">
        <w:t xml:space="preserve">Ukrainas ledare </w:t>
      </w:r>
      <w:r>
        <w:t>under de röriga striderna åren kring 19</w:t>
      </w:r>
      <w:r w:rsidR="003F3179">
        <w:t>20.</w:t>
      </w:r>
      <w:r w:rsidR="00FA2BF7">
        <w:t>)</w:t>
      </w:r>
      <w:r w:rsidR="00F77399">
        <w:t xml:space="preserve"> Ä</w:t>
      </w:r>
      <w:r w:rsidR="003F3179">
        <w:t xml:space="preserve">ven i </w:t>
      </w:r>
      <w:r w:rsidR="00E71885">
        <w:t xml:space="preserve">författarens </w:t>
      </w:r>
      <w:r w:rsidR="002948D0">
        <w:t>mästerverk</w:t>
      </w:r>
      <w:r w:rsidR="003F3179">
        <w:t xml:space="preserve"> </w:t>
      </w:r>
      <w:r w:rsidRPr="003F3179">
        <w:rPr>
          <w:i/>
        </w:rPr>
        <w:t>Mästaren och Margarita</w:t>
      </w:r>
      <w:r>
        <w:t xml:space="preserve"> finns </w:t>
      </w:r>
      <w:r w:rsidR="003E407B">
        <w:t>elaka</w:t>
      </w:r>
      <w:r>
        <w:t xml:space="preserve"> sparkar mot Ukraina. </w:t>
      </w:r>
    </w:p>
    <w:p w14:paraId="50ED35DB" w14:textId="78E7CFCD" w:rsidR="00704541" w:rsidRDefault="00AE4113" w:rsidP="00871ED7">
      <w:pPr>
        <w:ind w:right="2120"/>
      </w:pPr>
      <w:r>
        <w:t>Makthavarna i dagens Ukraina är därför betydligt mer kallsinniga mot Bulgakov</w:t>
      </w:r>
      <w:r w:rsidR="002948D0">
        <w:t xml:space="preserve"> </w:t>
      </w:r>
      <w:r>
        <w:t>än mot Hohol/Gogol</w:t>
      </w:r>
      <w:r w:rsidR="002731F7">
        <w:t xml:space="preserve">, fastän de </w:t>
      </w:r>
      <w:r w:rsidR="004979F8">
        <w:t xml:space="preserve">båda </w:t>
      </w:r>
      <w:r w:rsidR="002731F7">
        <w:t>i mina ögon är precis lika stora ukrainskfödda författare.</w:t>
      </w:r>
      <w:r>
        <w:t xml:space="preserve"> Den gata i Kyjiv som</w:t>
      </w:r>
      <w:r w:rsidR="00E71885">
        <w:t xml:space="preserve"> tidigare</w:t>
      </w:r>
      <w:r>
        <w:t xml:space="preserve"> uppkallats efter st</w:t>
      </w:r>
      <w:r w:rsidR="00704541">
        <w:t>adens store son har bytt namn, o</w:t>
      </w:r>
      <w:r>
        <w:t xml:space="preserve">ch kring det museum som finns över författaren i det </w:t>
      </w:r>
      <w:r w:rsidR="00E71885">
        <w:t xml:space="preserve">hus där han bodde som ung </w:t>
      </w:r>
      <w:r w:rsidRPr="000664CA">
        <w:t>har</w:t>
      </w:r>
      <w:r>
        <w:t xml:space="preserve"> en hård kulturpolitisk strid rasat. Huset har påtagliga likheter med det hus där kake</w:t>
      </w:r>
      <w:r w:rsidR="002948D0">
        <w:t>lugnen i Vita gardet befann sig</w:t>
      </w:r>
      <w:r>
        <w:t xml:space="preserve"> och stängde som alla museer vid den fullskaliga invasionen</w:t>
      </w:r>
      <w:r w:rsidR="00E71885">
        <w:t>s start</w:t>
      </w:r>
      <w:r>
        <w:t>. Tongivande författa</w:t>
      </w:r>
      <w:r w:rsidR="008D13EE">
        <w:t>re, till exempel Oksana Zabuzjko</w:t>
      </w:r>
      <w:r>
        <w:t xml:space="preserve">, </w:t>
      </w:r>
      <w:r w:rsidR="00A01906">
        <w:t>har krävt</w:t>
      </w:r>
      <w:r w:rsidR="00443C7E">
        <w:t xml:space="preserve"> att museet skulle förbli stängt, och en statlig kommission som hanterar nationella minnesfrågor krävde i en första vända att något museum uppkallat efter Bulgakov inte skulle få finnas. </w:t>
      </w:r>
    </w:p>
    <w:p w14:paraId="76BDB519" w14:textId="145DCBE2" w:rsidR="00AE4113" w:rsidRDefault="00704541" w:rsidP="00871ED7">
      <w:pPr>
        <w:ind w:right="2120"/>
      </w:pPr>
      <w:r>
        <w:t xml:space="preserve">Museets direktör, som för några år sedan blev svärmor åt min gudson, har berättat för mig hur hon till slut lyckades övertyga myndigheterna om att det rimliga </w:t>
      </w:r>
      <w:r w:rsidR="00443C7E">
        <w:t xml:space="preserve">istället </w:t>
      </w:r>
      <w:r w:rsidR="000664CA">
        <w:t>var att a</w:t>
      </w:r>
      <w:r>
        <w:t>nvända museet till att utifrån B</w:t>
      </w:r>
      <w:r w:rsidR="000664CA">
        <w:t>ulgakovs familj</w:t>
      </w:r>
      <w:r>
        <w:t>s</w:t>
      </w:r>
      <w:r w:rsidR="000664CA">
        <w:t xml:space="preserve"> öde </w:t>
      </w:r>
      <w:r>
        <w:t>gestalta</w:t>
      </w:r>
      <w:r w:rsidR="00443C7E">
        <w:t xml:space="preserve"> his</w:t>
      </w:r>
      <w:r w:rsidR="002948D0">
        <w:t xml:space="preserve">torien om de </w:t>
      </w:r>
      <w:r>
        <w:t xml:space="preserve">komplicerade och </w:t>
      </w:r>
      <w:r w:rsidR="002948D0">
        <w:t xml:space="preserve">svåra åren </w:t>
      </w:r>
      <w:r w:rsidR="003B317C">
        <w:t>1918–21</w:t>
      </w:r>
      <w:r w:rsidR="002948D0">
        <w:t xml:space="preserve">. Det kunde jag </w:t>
      </w:r>
      <w:r w:rsidR="004979F8">
        <w:t>när jag</w:t>
      </w:r>
      <w:r>
        <w:t xml:space="preserve"> visades runt i museet </w:t>
      </w:r>
      <w:r w:rsidR="002948D0">
        <w:t>konstatera att de lyckats väl med</w:t>
      </w:r>
      <w:r>
        <w:t xml:space="preserve">, utan att behöva tumma </w:t>
      </w:r>
      <w:r w:rsidR="00FA39FD">
        <w:t xml:space="preserve">särskilt mycket </w:t>
      </w:r>
      <w:r>
        <w:t>på historien</w:t>
      </w:r>
      <w:r w:rsidR="001C24B6">
        <w:t xml:space="preserve">. </w:t>
      </w:r>
      <w:r>
        <w:t xml:space="preserve">Man kan till och med se ”Ner med Petljura” </w:t>
      </w:r>
      <w:r w:rsidR="004A2966">
        <w:t xml:space="preserve">(eller om man ska översätta det bokstavligt ”Slå Petljura!”) </w:t>
      </w:r>
      <w:r>
        <w:t xml:space="preserve">klottrat på en kakelugn i huset. </w:t>
      </w:r>
      <w:r w:rsidR="001C24B6">
        <w:t xml:space="preserve">Frågan vad museet ska heta är dock i skrivande stund inte avgjord. </w:t>
      </w:r>
    </w:p>
    <w:p w14:paraId="5CEC3230" w14:textId="266A10A0" w:rsidR="00E71885" w:rsidRDefault="00B018CE" w:rsidP="00E71885">
      <w:pPr>
        <w:ind w:right="2120"/>
      </w:pPr>
      <w:r>
        <w:t>Att Vas</w:t>
      </w:r>
      <w:r w:rsidR="00AE4113">
        <w:t>il</w:t>
      </w:r>
      <w:r>
        <w:t>ij</w:t>
      </w:r>
      <w:r w:rsidR="00AE4113">
        <w:t xml:space="preserve"> Grossman kommer från den ukrainska staden Berdyt</w:t>
      </w:r>
      <w:r w:rsidR="00070934">
        <w:t>ji</w:t>
      </w:r>
      <w:r w:rsidR="00AE4113">
        <w:t xml:space="preserve">v i närheten av </w:t>
      </w:r>
      <w:r w:rsidR="00E61159">
        <w:t>Zjytomyr</w:t>
      </w:r>
      <w:r w:rsidR="00AE4113">
        <w:t xml:space="preserve"> och att Ilja Ilf kommer från Odesa har inte gjort att </w:t>
      </w:r>
      <w:r w:rsidR="00FF1B7E">
        <w:t>de uppfattas som</w:t>
      </w:r>
      <w:r w:rsidR="00AE4113">
        <w:t xml:space="preserve"> ukrainsk</w:t>
      </w:r>
      <w:r w:rsidR="00FF1B7E">
        <w:t>a författare</w:t>
      </w:r>
      <w:r w:rsidR="00AE4113">
        <w:t>. Däremot utspelar sig så myc</w:t>
      </w:r>
      <w:r w:rsidR="002948D0">
        <w:t>ket av Isak Babels verk i Odesa</w:t>
      </w:r>
      <w:r w:rsidR="00AE4113">
        <w:t xml:space="preserve"> att de ukrainare jag möter betraktar honom som sin. Alla tre är </w:t>
      </w:r>
      <w:r w:rsidR="004E1B67">
        <w:t xml:space="preserve">emellertid </w:t>
      </w:r>
      <w:r w:rsidR="00AE4113">
        <w:t xml:space="preserve">födda </w:t>
      </w:r>
      <w:r w:rsidR="004E1B67">
        <w:t xml:space="preserve">i judiska familjer </w:t>
      </w:r>
      <w:r w:rsidR="00AE4113">
        <w:t>i Ukraina, bodde kvar i Ukraina tills de var några och tjugo år, flyttade sedan till Petersburg eller Moskva, skrev på ryska och har av omvärlden uppfattats som ryska författare.</w:t>
      </w:r>
    </w:p>
    <w:p w14:paraId="426B930F" w14:textId="5E023A90" w:rsidR="00AE4113" w:rsidRDefault="00E71885" w:rsidP="00E71885">
      <w:pPr>
        <w:pStyle w:val="Ingetavstnd"/>
        <w:ind w:right="2120"/>
      </w:pPr>
      <w:r>
        <w:t xml:space="preserve">Också </w:t>
      </w:r>
      <w:r w:rsidR="001C24B6">
        <w:t>ett antal</w:t>
      </w:r>
      <w:r w:rsidR="00AE4113">
        <w:t xml:space="preserve"> konstnärer som ingår i berättelsen om den </w:t>
      </w:r>
      <w:r w:rsidR="000C3881">
        <w:t>stora ryska konsten</w:t>
      </w:r>
      <w:r w:rsidR="00AE4113">
        <w:t xml:space="preserve"> har sina rötter i Ukraina. </w:t>
      </w:r>
    </w:p>
    <w:p w14:paraId="33F59066" w14:textId="552C6CE5" w:rsidR="00AE4113" w:rsidRDefault="00AE4113" w:rsidP="00E71885">
      <w:pPr>
        <w:ind w:right="2120"/>
      </w:pPr>
      <w:r>
        <w:lastRenderedPageBreak/>
        <w:t xml:space="preserve">Den mest kände av dem, Ilja Repin, har </w:t>
      </w:r>
      <w:r w:rsidR="00FA39FD">
        <w:t>vi redan stött på</w:t>
      </w:r>
      <w:r>
        <w:t xml:space="preserve">. Han är född i den lilla staden Tjuhujiv utanför Charkiv och fick sin första konstnärliga skolning hos </w:t>
      </w:r>
      <w:r w:rsidR="00BB1F05">
        <w:t>en ikonmålare i hemstaden. H</w:t>
      </w:r>
      <w:r>
        <w:t>an fortsatte sedan sin utbildning i Petersburg och gjorde sin karri</w:t>
      </w:r>
      <w:r w:rsidR="00583460">
        <w:t xml:space="preserve">är med hela imperiet som arena, </w:t>
      </w:r>
      <w:r>
        <w:t xml:space="preserve">och </w:t>
      </w:r>
      <w:r w:rsidR="00BB1F05">
        <w:t xml:space="preserve">med </w:t>
      </w:r>
      <w:r>
        <w:t>somma</w:t>
      </w:r>
      <w:r w:rsidR="00BB1F05">
        <w:t>rstuga i det då av Ryssland behärskade</w:t>
      </w:r>
      <w:r w:rsidR="00583460">
        <w:t xml:space="preserve"> Finland.</w:t>
      </w:r>
    </w:p>
    <w:p w14:paraId="6EB16CBF" w14:textId="3D1259DA" w:rsidR="00AE4113" w:rsidRDefault="00AE4113" w:rsidP="00AE4113">
      <w:pPr>
        <w:ind w:right="2120"/>
      </w:pPr>
      <w:r>
        <w:t xml:space="preserve">När konstmuseet Ateneum i Helsingfors häromåret hade en Repinutställning, och i katalogtexter beskrev honom som en rysk konstnär, kom protester från många ukrainare. Med utdrag ur kyrkoböcker visade de att </w:t>
      </w:r>
      <w:r w:rsidR="00BB1F05">
        <w:t>Repin</w:t>
      </w:r>
      <w:r>
        <w:t xml:space="preserve"> var född i vad som nu är Uk</w:t>
      </w:r>
      <w:r w:rsidR="00583460">
        <w:t xml:space="preserve">raina, av ukrainska föräldrar. </w:t>
      </w:r>
      <w:r>
        <w:t>Varför hans efternamn, påpekades det, borde skrivas</w:t>
      </w:r>
      <w:r w:rsidR="00583460">
        <w:t xml:space="preserve"> Rjepyn.</w:t>
      </w:r>
      <w:r>
        <w:t xml:space="preserve"> Museet lät sig övertygas och betecknar numera Repin som en ukrainsk konstnär. </w:t>
      </w:r>
    </w:p>
    <w:p w14:paraId="27A5D778" w14:textId="2D7D8D57" w:rsidR="00AE4113" w:rsidRDefault="00AE4113" w:rsidP="00AE4113">
      <w:pPr>
        <w:ind w:right="2120"/>
      </w:pPr>
      <w:r>
        <w:t xml:space="preserve">Spännande är att när Repin/Rjepyn byter nationalitet kan också uppmärksamheten förskjutas från somliga delar av hans verk till andra. Från att fokus </w:t>
      </w:r>
      <w:r w:rsidR="00F82AC7">
        <w:t>huvudsakligen</w:t>
      </w:r>
      <w:r>
        <w:t xml:space="preserve"> legat på ”ryska” motiv (</w:t>
      </w:r>
      <w:r w:rsidR="00583460">
        <w:t xml:space="preserve">som </w:t>
      </w:r>
      <w:r w:rsidRPr="00583460">
        <w:rPr>
          <w:i/>
        </w:rPr>
        <w:t>Pråmdragarna på Volga</w:t>
      </w:r>
      <w:r w:rsidR="007470D2">
        <w:t>,</w:t>
      </w:r>
      <w:r w:rsidR="00AE0C98">
        <w:t xml:space="preserve"> </w:t>
      </w:r>
      <w:r w:rsidR="00161D3D" w:rsidRPr="00D5667C">
        <w:rPr>
          <w:i/>
        </w:rPr>
        <w:t>Ivan den förskräcklige mördar sin son</w:t>
      </w:r>
      <w:r w:rsidR="00D5667C">
        <w:t xml:space="preserve"> </w:t>
      </w:r>
      <w:r w:rsidR="00583460">
        <w:t>och</w:t>
      </w:r>
      <w:r>
        <w:t xml:space="preserve"> otaliga porträtt </w:t>
      </w:r>
      <w:r w:rsidR="004E1B67">
        <w:t>av</w:t>
      </w:r>
      <w:r>
        <w:t xml:space="preserve"> den ryska ekonomiska, politiska och konstnärliga eliten) ges nu ökad uppmärksamhet åt motiv från ukrainsk landsbygd, porträtt av ukrainska bönder, och naturligtvis den monumentala </w:t>
      </w:r>
      <w:r w:rsidR="00FA39FD">
        <w:t xml:space="preserve">och </w:t>
      </w:r>
      <w:r>
        <w:t xml:space="preserve">mångtydiga målningen </w:t>
      </w:r>
      <w:r>
        <w:rPr>
          <w:i/>
        </w:rPr>
        <w:t>Zaporizjzj</w:t>
      </w:r>
      <w:r w:rsidR="003A27D9">
        <w:rPr>
          <w:i/>
        </w:rPr>
        <w:t>a-</w:t>
      </w:r>
      <w:r w:rsidRPr="00012638">
        <w:rPr>
          <w:i/>
        </w:rPr>
        <w:t>kosackerna skriver brev till turkiske sultanen</w:t>
      </w:r>
      <w:r>
        <w:rPr>
          <w:i/>
        </w:rPr>
        <w:t xml:space="preserve"> </w:t>
      </w:r>
      <w:r w:rsidRPr="00AE1655">
        <w:t xml:space="preserve">(som </w:t>
      </w:r>
      <w:r w:rsidR="009D196A">
        <w:t>vi diskuterat i kapitel 5</w:t>
      </w:r>
      <w:r>
        <w:t>)</w:t>
      </w:r>
      <w:r w:rsidR="00A74BF1">
        <w:t>.</w:t>
      </w:r>
      <w:r>
        <w:t xml:space="preserve"> </w:t>
      </w:r>
    </w:p>
    <w:p w14:paraId="01B4B173" w14:textId="5676AF30" w:rsidR="00AE4113" w:rsidRDefault="00AE4113" w:rsidP="004E1B67">
      <w:pPr>
        <w:ind w:right="2120"/>
      </w:pPr>
      <w:r>
        <w:t xml:space="preserve">Riktigt spännande ur denna synpunkt är hans målning </w:t>
      </w:r>
      <w:r w:rsidRPr="00AE1655">
        <w:rPr>
          <w:i/>
        </w:rPr>
        <w:t>De väntade honom inte</w:t>
      </w:r>
      <w:r>
        <w:t xml:space="preserve"> (</w:t>
      </w:r>
      <w:r w:rsidR="00E61159">
        <w:t xml:space="preserve">på ryska </w:t>
      </w:r>
      <w:r w:rsidRPr="00AE1655">
        <w:rPr>
          <w:i/>
        </w:rPr>
        <w:t>Nje zjdali</w:t>
      </w:r>
      <w:r>
        <w:t>). Motivet brukar beskrivas som en rysk oppositionell som oväntat kommit tillbaka från exilen, men inte möts av den glädje man kunde förvänta från familjen. Hur familjemedlemmarnas förvånade och förfärade ansiktsuttryck ska tolkas och vad som kan ligga bakom dem har ägnats mycken tankemöda.</w:t>
      </w:r>
      <w:r w:rsidR="004E1B67">
        <w:t xml:space="preserve"> </w:t>
      </w:r>
      <w:r>
        <w:t>Begrän</w:t>
      </w:r>
      <w:r w:rsidR="007470D2">
        <w:t>sad uppmärksamhet har däremot</w:t>
      </w:r>
      <w:r>
        <w:t xml:space="preserve"> </w:t>
      </w:r>
      <w:r w:rsidR="0027589A">
        <w:t xml:space="preserve">getts </w:t>
      </w:r>
      <w:r>
        <w:t xml:space="preserve">innebörden </w:t>
      </w:r>
      <w:r w:rsidR="00A74BF1">
        <w:t xml:space="preserve">av </w:t>
      </w:r>
      <w:r w:rsidR="0069563A">
        <w:t xml:space="preserve">de </w:t>
      </w:r>
      <w:r>
        <w:t xml:space="preserve">två porträtt som hänger på väggen i rummet mannen kommer in i. Det ena föreställer en känd rysk tsarfientlig poet, Nekrasov. Det andra den ukrainska nationalskalden och proponenten för ukrainsk frigörelse Taras Sjevtjenko. Är </w:t>
      </w:r>
      <w:r w:rsidR="00C95ABE">
        <w:t xml:space="preserve">den återvändande </w:t>
      </w:r>
      <w:r>
        <w:t>mannen måhända alls icke bara ”rysk oppositionell” utan också ukrainsk nationalist?</w:t>
      </w:r>
    </w:p>
    <w:p w14:paraId="0C084267" w14:textId="1BEC482F" w:rsidR="00AE4113" w:rsidRDefault="00AE4113" w:rsidP="00AE4113">
      <w:pPr>
        <w:ind w:right="2120"/>
      </w:pPr>
      <w:r>
        <w:t>Samtida med Repin var den begåvade landskapsmålaren Archip Kuindzje, född i Mariupol, av ukrainska och grekiska föräldrar. (Många människor i städerna på Svarta havets nordkust hade grekiska rötter.) Han flyttade till Petersburg, studerade vid konstakademin oc</w:t>
      </w:r>
      <w:r w:rsidR="00067C3D">
        <w:t>h blev en erkänd konstnär. B</w:t>
      </w:r>
      <w:r>
        <w:t xml:space="preserve">ägge hans två mest kända verk har ukrainska motiv: </w:t>
      </w:r>
      <w:r w:rsidRPr="00995B86">
        <w:rPr>
          <w:i/>
        </w:rPr>
        <w:t>Natt i Ukraina</w:t>
      </w:r>
      <w:r w:rsidRPr="00695ABA">
        <w:t xml:space="preserve"> och </w:t>
      </w:r>
      <w:r w:rsidRPr="00995B86">
        <w:rPr>
          <w:i/>
        </w:rPr>
        <w:t>Morgon vid Dn</w:t>
      </w:r>
      <w:r>
        <w:rPr>
          <w:i/>
        </w:rPr>
        <w:t>ip</w:t>
      </w:r>
      <w:r w:rsidRPr="00995B86">
        <w:rPr>
          <w:i/>
        </w:rPr>
        <w:t>r</w:t>
      </w:r>
      <w:r>
        <w:rPr>
          <w:i/>
        </w:rPr>
        <w:t>o</w:t>
      </w:r>
      <w:r w:rsidR="00A74BF1">
        <w:t>. D</w:t>
      </w:r>
      <w:r w:rsidR="00067C3D">
        <w:t>e</w:t>
      </w:r>
      <w:r>
        <w:t xml:space="preserve"> hänger </w:t>
      </w:r>
      <w:r w:rsidR="00A74BF1">
        <w:t xml:space="preserve">emellertid </w:t>
      </w:r>
      <w:r w:rsidR="00067C3D">
        <w:t>båda</w:t>
      </w:r>
      <w:r>
        <w:t xml:space="preserve"> under ryska namn på Tretjakovgalleriet i Moskva. </w:t>
      </w:r>
    </w:p>
    <w:p w14:paraId="33E810AF" w14:textId="79926E53" w:rsidR="00AE4113" w:rsidRDefault="00AE4113" w:rsidP="00AE4113">
      <w:pPr>
        <w:ind w:right="2120"/>
      </w:pPr>
      <w:r>
        <w:t>I en något senare generation av konstnärer</w:t>
      </w:r>
      <w:r w:rsidR="00A74BF1">
        <w:t xml:space="preserve"> </w:t>
      </w:r>
      <w:r>
        <w:t xml:space="preserve">hittar man Kazimir Malevitj, Vladimir Tatlin och Zinaida Serebriakova. Malevitj föddes utanför Kyjiv, Tatlin växte upp i Charkiv och Odesa medan Serebriakova är född i Neskutjne utanför Charkiv. Alla tre flyttade dock i unga år till Ryssland och fick sin konstutbildning där. Malevitjs föräldrar var bägge polacker och Serebriakovas ryssar. Malevitj identifierade sig i första hand som polack och det är oklart för mig om någon av de övriga hade någon utvecklad ukrainsk identitet. </w:t>
      </w:r>
    </w:p>
    <w:p w14:paraId="68D4DAEF" w14:textId="75255926" w:rsidR="00AE4113" w:rsidRDefault="00AE4113" w:rsidP="00AE4113">
      <w:pPr>
        <w:ind w:right="2120"/>
      </w:pPr>
      <w:r>
        <w:t xml:space="preserve">Men i alla fall när jag </w:t>
      </w:r>
      <w:r w:rsidR="008523C7">
        <w:t xml:space="preserve">under sent 2010-tal </w:t>
      </w:r>
      <w:r w:rsidR="00FA39FD">
        <w:t>såg</w:t>
      </w:r>
      <w:r>
        <w:t xml:space="preserve"> en liten men mycket spännande utställning </w:t>
      </w:r>
      <w:r w:rsidR="008523C7">
        <w:t>om ukrainskt avantgarde</w:t>
      </w:r>
      <w:r>
        <w:t xml:space="preserve"> </w:t>
      </w:r>
      <w:r w:rsidR="00AC20F8">
        <w:t xml:space="preserve">i ett galleri i Kyjiv </w:t>
      </w:r>
      <w:r>
        <w:t xml:space="preserve">var kuratorerna mycket noga med att skriva in i Malevitj </w:t>
      </w:r>
      <w:r w:rsidR="007B06BB">
        <w:t xml:space="preserve">och Tatlin i en berättelse </w:t>
      </w:r>
      <w:r w:rsidR="007B06BB">
        <w:lastRenderedPageBreak/>
        <w:t>om ett</w:t>
      </w:r>
      <w:r>
        <w:t xml:space="preserve"> specifik ukrainsk</w:t>
      </w:r>
      <w:r w:rsidR="007B06BB">
        <w:t>t avantgarde</w:t>
      </w:r>
      <w:r>
        <w:t>, som påstods både ha för</w:t>
      </w:r>
      <w:r w:rsidR="007B06BB">
        <w:t>egått och skiljt ut sig från det</w:t>
      </w:r>
      <w:r>
        <w:t xml:space="preserve"> ryska. </w:t>
      </w:r>
      <w:r w:rsidR="00A414A1">
        <w:t>M</w:t>
      </w:r>
      <w:r w:rsidRPr="00A933D5">
        <w:t xml:space="preserve">edan Bulgakov berövats sitt gatunamn har Malevitj </w:t>
      </w:r>
      <w:r w:rsidR="00067C3D">
        <w:t xml:space="preserve">som vi sett </w:t>
      </w:r>
      <w:r w:rsidRPr="00A933D5">
        <w:t xml:space="preserve">fått en gata </w:t>
      </w:r>
      <w:r>
        <w:t xml:space="preserve">i Kyjiv </w:t>
      </w:r>
      <w:r w:rsidRPr="00A933D5">
        <w:t>uppkallad efter si</w:t>
      </w:r>
      <w:r>
        <w:t xml:space="preserve">g, </w:t>
      </w:r>
      <w:r w:rsidR="00067C3D">
        <w:t xml:space="preserve">nämligen parallellgatan till den där </w:t>
      </w:r>
      <w:r>
        <w:t xml:space="preserve">galleriet </w:t>
      </w:r>
      <w:r w:rsidR="00C95ABE">
        <w:t>där jag såg</w:t>
      </w:r>
      <w:r w:rsidR="008523C7">
        <w:t xml:space="preserve"> utställningen ligger</w:t>
      </w:r>
      <w:r>
        <w:t xml:space="preserve">. </w:t>
      </w:r>
    </w:p>
    <w:p w14:paraId="48DFFDD2" w14:textId="69B9740F" w:rsidR="00AE4113" w:rsidRDefault="0099410C" w:rsidP="00AE4113">
      <w:pPr>
        <w:ind w:right="2120"/>
      </w:pPr>
      <w:r>
        <w:t xml:space="preserve">Liknande kan </w:t>
      </w:r>
      <w:r w:rsidR="008523C7">
        <w:t xml:space="preserve">även </w:t>
      </w:r>
      <w:r>
        <w:t>ses</w:t>
      </w:r>
      <w:r w:rsidR="00AE4113">
        <w:t xml:space="preserve"> i musiken. Sergej Prokofiev, som ju räknas till de allra största ryska tonsättarna, föddes på ett gods utanfö</w:t>
      </w:r>
      <w:r w:rsidR="000E0E24">
        <w:t>r Bachmut i östra Ukraina. B</w:t>
      </w:r>
      <w:r w:rsidR="00AE4113">
        <w:t xml:space="preserve">ägge hans föräldrar kom </w:t>
      </w:r>
      <w:r w:rsidR="000E0E24">
        <w:t xml:space="preserve">emellertid </w:t>
      </w:r>
      <w:r w:rsidR="00AE4113">
        <w:t xml:space="preserve">från Ryssland, och själv flyttade han tretton är gammal till Petersburg för att få en tillräckligt bra pianolärare. Semjon Gulak-Artemovskij, som skrev den opera jag nämnde i början av kapitlet, föddes i Gorodisje utanför Kyjiv, gick prästseminariet i Kyjiv och hämtades därifrån till Petersburg för att studera komposition. </w:t>
      </w:r>
    </w:p>
    <w:p w14:paraId="54192E2A" w14:textId="310A9B19" w:rsidR="00AE4113" w:rsidRDefault="009D5568" w:rsidP="00C95ABE">
      <w:pPr>
        <w:ind w:right="2120"/>
      </w:pPr>
      <w:r>
        <w:t>De</w:t>
      </w:r>
      <w:r w:rsidR="00A63357">
        <w:t>t förefaller mig alltså som om de</w:t>
      </w:r>
      <w:r w:rsidR="00AE4113">
        <w:t xml:space="preserve"> ukrainska anspråk</w:t>
      </w:r>
      <w:r>
        <w:t>en</w:t>
      </w:r>
      <w:r w:rsidR="00AE4113">
        <w:t xml:space="preserve"> på </w:t>
      </w:r>
      <w:r w:rsidR="00067C3D">
        <w:t xml:space="preserve">de </w:t>
      </w:r>
      <w:r w:rsidR="007B06BB">
        <w:t xml:space="preserve">kulturskapare </w:t>
      </w:r>
      <w:r>
        <w:t>som</w:t>
      </w:r>
      <w:r w:rsidR="007B06BB">
        <w:t xml:space="preserve"> nämnt</w:t>
      </w:r>
      <w:r w:rsidR="008523C7">
        <w:t>s</w:t>
      </w:r>
      <w:r w:rsidR="007B06BB">
        <w:t xml:space="preserve"> här</w:t>
      </w:r>
      <w:r>
        <w:t xml:space="preserve"> </w:t>
      </w:r>
      <w:r w:rsidR="00A63357">
        <w:t>är</w:t>
      </w:r>
      <w:r w:rsidR="007B06BB">
        <w:t xml:space="preserve"> </w:t>
      </w:r>
      <w:r w:rsidR="00A63357">
        <w:t xml:space="preserve">olika väl motiverade. Därtill har jag svårt att </w:t>
      </w:r>
      <w:r w:rsidR="00AE4113">
        <w:t xml:space="preserve">se någon tydlig konsekvens kring vilka ukrainskfödda kulturskapare som idag sorteras in i, respektive rensas ut ur, berättelsen om en specifik ukrainsk litteratur, bildkonst eller musik. </w:t>
      </w:r>
    </w:p>
    <w:p w14:paraId="650CE908" w14:textId="5F485466" w:rsidR="00AE4113" w:rsidRDefault="00C95ABE" w:rsidP="00AE4113">
      <w:pPr>
        <w:ind w:right="2120"/>
      </w:pPr>
      <w:r>
        <w:t>Ä</w:t>
      </w:r>
      <w:r w:rsidR="00AE4113">
        <w:t xml:space="preserve">ven om denna diskussionen är snårig och svår för en utomstående att </w:t>
      </w:r>
      <w:r w:rsidR="00A63357">
        <w:t>förstå,</w:t>
      </w:r>
      <w:r w:rsidR="00AE4113">
        <w:t xml:space="preserve"> är den </w:t>
      </w:r>
      <w:r>
        <w:t xml:space="preserve">dock </w:t>
      </w:r>
      <w:r w:rsidR="00AE4113">
        <w:t xml:space="preserve">viktig. Ty </w:t>
      </w:r>
      <w:r>
        <w:t>även om</w:t>
      </w:r>
      <w:r w:rsidR="00AE4113">
        <w:t xml:space="preserve"> jag inte tror att kulturella uttryck går att stänga in och förbehålla vissa grupper eller nationaliteter – all kultur har alltid utvecklats genom att låna av och korsbefrukta varandra – behövs diskussionen för att fästa både ukrainarnas och vår uppmärksamhet på att kulturell imperialism inte bara handlar om att pressa den egna kulturen på andra, utan också om att suga upp talang från de områden man koloniserat, så att den koloniala kulturen berikas och utvecklas medan den koloniserade utarmas. </w:t>
      </w:r>
    </w:p>
    <w:p w14:paraId="3B54C7B3" w14:textId="77777777" w:rsidR="00AE4113" w:rsidRDefault="00AE4113" w:rsidP="00AE4113">
      <w:pPr>
        <w:pStyle w:val="Rubrik4"/>
      </w:pPr>
      <w:r>
        <w:t>I omvärldens ögon</w:t>
      </w:r>
      <w:r>
        <w:tab/>
      </w:r>
    </w:p>
    <w:p w14:paraId="3E7DF82B" w14:textId="509A7E44" w:rsidR="00AE4113" w:rsidRDefault="00AE4113" w:rsidP="00AE4113">
      <w:pPr>
        <w:pStyle w:val="Ingetavstnd"/>
        <w:ind w:right="2120"/>
      </w:pPr>
      <w:r>
        <w:t>Frågan är dock o</w:t>
      </w:r>
      <w:r w:rsidR="00445469">
        <w:t>m inte den ukrainska kulturens steg ut</w:t>
      </w:r>
      <w:r>
        <w:t xml:space="preserve"> ur </w:t>
      </w:r>
      <w:r w:rsidR="00F4116A">
        <w:t xml:space="preserve">den ryska kulturens </w:t>
      </w:r>
      <w:r>
        <w:t xml:space="preserve">skugga är allra mest omvälvande för oss i omvärlden. </w:t>
      </w:r>
    </w:p>
    <w:p w14:paraId="01A650CF" w14:textId="22AF6A16" w:rsidR="00AE4113" w:rsidRDefault="007026C3" w:rsidP="00AE4113">
      <w:pPr>
        <w:ind w:right="2120"/>
      </w:pPr>
      <w:r>
        <w:t>Många</w:t>
      </w:r>
      <w:r w:rsidR="00AE4113">
        <w:t xml:space="preserve"> från väst som interagerat med kulturen i det gamla ryska imperiet, i Sovjetunionen och </w:t>
      </w:r>
      <w:r w:rsidR="008B5ABA">
        <w:t xml:space="preserve">i </w:t>
      </w:r>
      <w:r w:rsidR="00AE4113">
        <w:t xml:space="preserve">dess efterföljarstater har nämligen gjort det via Moskva och Petersburg/Leningrad. Det ryska perspektivet har därför tills helt nyligen tagits för givet av </w:t>
      </w:r>
      <w:r w:rsidR="00F4116A">
        <w:t>de flesta</w:t>
      </w:r>
      <w:r w:rsidR="00AE4113">
        <w:t xml:space="preserve"> som i Sverige och andra västländer skrivit om historia, litteratur och kultur från det ryska imperiet, Sovjetunionen och de stater som bi</w:t>
      </w:r>
      <w:r w:rsidR="0099410C">
        <w:t>ldades då detta föll sönder. De</w:t>
      </w:r>
      <w:r w:rsidR="00AE4113">
        <w:t xml:space="preserve"> har därmed utan att förstå det och utan att på något sätt problematisera saken accepterat och traderat v</w:t>
      </w:r>
      <w:r w:rsidR="00E54468">
        <w:t xml:space="preserve">idare den ryska </w:t>
      </w:r>
      <w:r w:rsidR="00F4116A">
        <w:t>app</w:t>
      </w:r>
      <w:r w:rsidR="00E54468" w:rsidRPr="00E54468">
        <w:t>ropriering</w:t>
      </w:r>
      <w:r w:rsidR="00E54468">
        <w:t xml:space="preserve">en </w:t>
      </w:r>
      <w:r w:rsidR="00AE4113">
        <w:t>av både det ukrainska territ</w:t>
      </w:r>
      <w:r w:rsidR="003F3179">
        <w:t>oriet, det historiska Kyjivska R</w:t>
      </w:r>
      <w:r w:rsidR="00AE4113">
        <w:t>us och den kultur som funnits i området.</w:t>
      </w:r>
    </w:p>
    <w:p w14:paraId="3973C3C0" w14:textId="2DD56822" w:rsidR="00AE4113" w:rsidRDefault="00AE4113" w:rsidP="00D333F7">
      <w:pPr>
        <w:ind w:right="2120"/>
      </w:pPr>
      <w:r>
        <w:t xml:space="preserve">När jag </w:t>
      </w:r>
      <w:r w:rsidR="00E54468">
        <w:t>i början av 1980-talet läste ryska på</w:t>
      </w:r>
      <w:r>
        <w:t xml:space="preserve"> gymnasiet fanns till exempel i början av vår lärobok en karta över det område där man </w:t>
      </w:r>
      <w:r w:rsidR="001374B4">
        <w:t>”talade</w:t>
      </w:r>
      <w:r>
        <w:t xml:space="preserve"> ryska</w:t>
      </w:r>
      <w:r w:rsidR="001374B4">
        <w:t>”</w:t>
      </w:r>
      <w:r>
        <w:t xml:space="preserve">, där Kyjiv framhölls som den tredje största staden i den ryskspråkiga världen. Att den delrepublik Kyjiv var huvudstad för hade ett annat språk än ryska nämndes inte, inte heller att staden hade ett annat namn på sitt eget lands språk än dess ryska namn Kiev. Den </w:t>
      </w:r>
      <w:r w:rsidR="00FF6019">
        <w:t xml:space="preserve">engelskspråkiga </w:t>
      </w:r>
      <w:r>
        <w:t>lärobok jag några år s</w:t>
      </w:r>
      <w:r w:rsidR="0099410C">
        <w:t>enare hade i Rysslands historia</w:t>
      </w:r>
      <w:r>
        <w:t xml:space="preserve"> började med den medeltida staten Kyjivska Rus</w:t>
      </w:r>
      <w:r w:rsidR="00E54468">
        <w:t>, s</w:t>
      </w:r>
      <w:r>
        <w:t xml:space="preserve">om benämndes </w:t>
      </w:r>
      <w:r w:rsidR="00FF6019">
        <w:t>”</w:t>
      </w:r>
      <w:r w:rsidR="00E54468">
        <w:t>Kievrus</w:t>
      </w:r>
      <w:r w:rsidR="00FF6019">
        <w:t>”</w:t>
      </w:r>
      <w:r w:rsidR="00E54468">
        <w:t>, och beskrevs</w:t>
      </w:r>
      <w:r>
        <w:t xml:space="preserve"> som d</w:t>
      </w:r>
      <w:r w:rsidR="0099410C">
        <w:t xml:space="preserve">en första statsbildningen för den ryska nation, vars centrum sedan försköts till Moskva. </w:t>
      </w:r>
      <w:r>
        <w:t xml:space="preserve">När jag tjugo år senare läste </w:t>
      </w:r>
      <w:r w:rsidR="00E54468">
        <w:t>en</w:t>
      </w:r>
      <w:r w:rsidR="00067C3D">
        <w:t xml:space="preserve"> då</w:t>
      </w:r>
      <w:r w:rsidR="00E54468">
        <w:t xml:space="preserve"> nyutgiven framställning </w:t>
      </w:r>
      <w:r w:rsidR="008B5ABA">
        <w:t xml:space="preserve">om vikingars resor i österled och </w:t>
      </w:r>
      <w:r w:rsidR="008B5ABA">
        <w:lastRenderedPageBreak/>
        <w:t xml:space="preserve">möten med slaviska och andra folk, skriven </w:t>
      </w:r>
      <w:r w:rsidR="00E54468">
        <w:t xml:space="preserve">av en av </w:t>
      </w:r>
      <w:r w:rsidR="00FF6019">
        <w:t>Sveriges</w:t>
      </w:r>
      <w:r w:rsidR="00E54468">
        <w:t xml:space="preserve"> främsta forskare om saken</w:t>
      </w:r>
      <w:r w:rsidR="0099410C">
        <w:t>, var det samma sak:</w:t>
      </w:r>
      <w:r>
        <w:t xml:space="preserve"> Rus betraktades som blott ett gammalt ord för Ryssland, och både estniska, litauiska, vitryska och ukrainska delar av Rus </w:t>
      </w:r>
      <w:r w:rsidR="001374B4">
        <w:t>benämndes</w:t>
      </w:r>
      <w:r>
        <w:t xml:space="preserve"> </w:t>
      </w:r>
      <w:r w:rsidR="00C61D6B">
        <w:t xml:space="preserve">i löptexten </w:t>
      </w:r>
      <w:r w:rsidR="001374B4">
        <w:t>som”</w:t>
      </w:r>
      <w:r>
        <w:t xml:space="preserve"> Ryssland</w:t>
      </w:r>
      <w:r w:rsidR="001374B4">
        <w:t>”</w:t>
      </w:r>
      <w:r>
        <w:t xml:space="preserve">. </w:t>
      </w:r>
    </w:p>
    <w:p w14:paraId="64A6623A" w14:textId="38945F8E" w:rsidR="00F84FE5" w:rsidRDefault="007026C3" w:rsidP="001D4646">
      <w:pPr>
        <w:ind w:right="2120"/>
      </w:pPr>
      <w:r>
        <w:t xml:space="preserve">Naturligtvis har det funnits enstaka forskare och kulturpersonligheter som intresserat sig för den postsovjetiska periferin på deras egna villkor, och inte bara som ett annex till Ryssland, men före 2022 fick de sällan särskilt mycket plats i offentligheten. </w:t>
      </w:r>
      <w:r w:rsidR="00AE4113">
        <w:t>Det är först efter den fullskaliga invasionen 2022 som det på allvar börjat sjunka in i medvetandet hos breda</w:t>
      </w:r>
      <w:r w:rsidR="00DB43E6">
        <w:t>re kretsar</w:t>
      </w:r>
      <w:r>
        <w:t xml:space="preserve"> av akademiker, journalister,</w:t>
      </w:r>
      <w:r w:rsidR="00AE4113">
        <w:t xml:space="preserve"> politiker </w:t>
      </w:r>
      <w:r w:rsidR="00664846">
        <w:t>och kultursidesredakt</w:t>
      </w:r>
      <w:r>
        <w:t xml:space="preserve">örer </w:t>
      </w:r>
      <w:r w:rsidR="00AE4113">
        <w:t>i väst att Ukraina är en egen nation, med ett eget språk, en egen kultur och en egen h</w:t>
      </w:r>
      <w:r w:rsidR="00A414A1">
        <w:t>istoria, skild från den ryska, o</w:t>
      </w:r>
      <w:r w:rsidR="00AE4113">
        <w:t xml:space="preserve">ch att vi därför behöver ägna uppmärksamhet åt ukrainsk </w:t>
      </w:r>
      <w:r w:rsidR="00F33441">
        <w:t xml:space="preserve">litteratur, konst och musik som </w:t>
      </w:r>
      <w:r w:rsidR="00AE7734">
        <w:t xml:space="preserve">självständiga </w:t>
      </w:r>
      <w:r w:rsidR="005E1882">
        <w:t>kulturella</w:t>
      </w:r>
      <w:r>
        <w:t xml:space="preserve"> traditioner</w:t>
      </w:r>
      <w:r w:rsidR="00AE4113">
        <w:t xml:space="preserve">. </w:t>
      </w:r>
      <w:r w:rsidR="007816BC">
        <w:br w:type="page"/>
      </w:r>
      <w:bookmarkEnd w:id="24"/>
      <w:bookmarkEnd w:id="25"/>
      <w:bookmarkEnd w:id="26"/>
      <w:bookmarkEnd w:id="27"/>
    </w:p>
    <w:p w14:paraId="217BB82B" w14:textId="77777777" w:rsidR="00DF226C" w:rsidRPr="00D94725" w:rsidRDefault="00DF226C" w:rsidP="00DD2F6D">
      <w:pPr>
        <w:pStyle w:val="Ingetavstnd"/>
        <w:ind w:right="2120"/>
      </w:pPr>
    </w:p>
    <w:sectPr w:rsidR="00DF226C" w:rsidRPr="00D94725" w:rsidSect="00DD62EA">
      <w:footerReference w:type="even"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58347E" w14:textId="77777777" w:rsidR="00F21658" w:rsidRDefault="00F21658" w:rsidP="00313A9C">
      <w:r>
        <w:separator/>
      </w:r>
    </w:p>
  </w:endnote>
  <w:endnote w:type="continuationSeparator" w:id="0">
    <w:p w14:paraId="42183278" w14:textId="77777777" w:rsidR="00F21658" w:rsidRDefault="00F21658" w:rsidP="00313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50C50A" w14:textId="77777777" w:rsidR="00BD73F1" w:rsidRDefault="00BD73F1" w:rsidP="00FB1D9C">
    <w:pPr>
      <w:pStyle w:val="Sidfot"/>
      <w:framePr w:wrap="none"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147</w:t>
    </w:r>
    <w:r>
      <w:rPr>
        <w:rStyle w:val="Sidnummer"/>
      </w:rPr>
      <w:fldChar w:fldCharType="end"/>
    </w:r>
  </w:p>
  <w:p w14:paraId="64592E44" w14:textId="77777777" w:rsidR="00BD73F1" w:rsidRDefault="00BD73F1">
    <w:pPr>
      <w:pStyle w:val="Sidfo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A1627B" w14:textId="77777777" w:rsidR="00BD73F1" w:rsidRDefault="00BD73F1" w:rsidP="00FB1D9C">
    <w:pPr>
      <w:pStyle w:val="Sidfot"/>
      <w:framePr w:wrap="none"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F452F1">
      <w:rPr>
        <w:rStyle w:val="Sidnummer"/>
        <w:noProof/>
      </w:rPr>
      <w:t>1</w:t>
    </w:r>
    <w:r>
      <w:rPr>
        <w:rStyle w:val="Sidnummer"/>
      </w:rPr>
      <w:fldChar w:fldCharType="end"/>
    </w:r>
  </w:p>
  <w:p w14:paraId="16982A74" w14:textId="77777777" w:rsidR="00BD73F1" w:rsidRDefault="00BD73F1">
    <w:pPr>
      <w:pStyle w:val="Sidfo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58C277" w14:textId="77777777" w:rsidR="00F21658" w:rsidRDefault="00F21658" w:rsidP="00313A9C">
      <w:r>
        <w:separator/>
      </w:r>
    </w:p>
  </w:footnote>
  <w:footnote w:type="continuationSeparator" w:id="0">
    <w:p w14:paraId="36DA2C0F" w14:textId="77777777" w:rsidR="00F21658" w:rsidRDefault="00F21658" w:rsidP="00313A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attachedTemplate r:id="rId1"/>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B4E"/>
    <w:rsid w:val="000001A0"/>
    <w:rsid w:val="00000209"/>
    <w:rsid w:val="00000759"/>
    <w:rsid w:val="00000811"/>
    <w:rsid w:val="00000A6F"/>
    <w:rsid w:val="00000A8C"/>
    <w:rsid w:val="00000FAA"/>
    <w:rsid w:val="00001040"/>
    <w:rsid w:val="00001043"/>
    <w:rsid w:val="000010B9"/>
    <w:rsid w:val="000013C1"/>
    <w:rsid w:val="000017AE"/>
    <w:rsid w:val="00001C74"/>
    <w:rsid w:val="00001CE4"/>
    <w:rsid w:val="00001E66"/>
    <w:rsid w:val="0000207D"/>
    <w:rsid w:val="00002292"/>
    <w:rsid w:val="000022E2"/>
    <w:rsid w:val="0000261D"/>
    <w:rsid w:val="000026B1"/>
    <w:rsid w:val="00003136"/>
    <w:rsid w:val="00003416"/>
    <w:rsid w:val="0000365F"/>
    <w:rsid w:val="00004298"/>
    <w:rsid w:val="00004AC9"/>
    <w:rsid w:val="0000542C"/>
    <w:rsid w:val="000054C9"/>
    <w:rsid w:val="00005B1B"/>
    <w:rsid w:val="00006021"/>
    <w:rsid w:val="00006189"/>
    <w:rsid w:val="00006552"/>
    <w:rsid w:val="000068BF"/>
    <w:rsid w:val="000069D6"/>
    <w:rsid w:val="00006A14"/>
    <w:rsid w:val="000076E9"/>
    <w:rsid w:val="00010110"/>
    <w:rsid w:val="000102ED"/>
    <w:rsid w:val="00010488"/>
    <w:rsid w:val="0001091C"/>
    <w:rsid w:val="0001096C"/>
    <w:rsid w:val="00010B56"/>
    <w:rsid w:val="00010D2E"/>
    <w:rsid w:val="00010DAF"/>
    <w:rsid w:val="00010F61"/>
    <w:rsid w:val="00011689"/>
    <w:rsid w:val="00011701"/>
    <w:rsid w:val="00011DDC"/>
    <w:rsid w:val="00012023"/>
    <w:rsid w:val="000120A9"/>
    <w:rsid w:val="000120F7"/>
    <w:rsid w:val="00012596"/>
    <w:rsid w:val="00012638"/>
    <w:rsid w:val="00012A4D"/>
    <w:rsid w:val="00012AF6"/>
    <w:rsid w:val="00012D26"/>
    <w:rsid w:val="00012D87"/>
    <w:rsid w:val="000135A0"/>
    <w:rsid w:val="000136B6"/>
    <w:rsid w:val="00013946"/>
    <w:rsid w:val="00013CF2"/>
    <w:rsid w:val="000140A2"/>
    <w:rsid w:val="000140B4"/>
    <w:rsid w:val="00014226"/>
    <w:rsid w:val="000146C1"/>
    <w:rsid w:val="00014B4E"/>
    <w:rsid w:val="00014E07"/>
    <w:rsid w:val="00015499"/>
    <w:rsid w:val="0001553E"/>
    <w:rsid w:val="0001591B"/>
    <w:rsid w:val="000161A9"/>
    <w:rsid w:val="000163BC"/>
    <w:rsid w:val="00016652"/>
    <w:rsid w:val="000169A7"/>
    <w:rsid w:val="00016A9F"/>
    <w:rsid w:val="00016BF4"/>
    <w:rsid w:val="00016D65"/>
    <w:rsid w:val="000172FC"/>
    <w:rsid w:val="00017324"/>
    <w:rsid w:val="00017499"/>
    <w:rsid w:val="000177FB"/>
    <w:rsid w:val="00017B19"/>
    <w:rsid w:val="00017B58"/>
    <w:rsid w:val="00017C72"/>
    <w:rsid w:val="00017E37"/>
    <w:rsid w:val="00020017"/>
    <w:rsid w:val="000204F5"/>
    <w:rsid w:val="000205B5"/>
    <w:rsid w:val="0002091C"/>
    <w:rsid w:val="00020A33"/>
    <w:rsid w:val="000213D1"/>
    <w:rsid w:val="00022036"/>
    <w:rsid w:val="000221D1"/>
    <w:rsid w:val="00022455"/>
    <w:rsid w:val="000224BC"/>
    <w:rsid w:val="000228FC"/>
    <w:rsid w:val="00022BFA"/>
    <w:rsid w:val="00022F03"/>
    <w:rsid w:val="00022FAC"/>
    <w:rsid w:val="000232DC"/>
    <w:rsid w:val="0002380A"/>
    <w:rsid w:val="00023BCB"/>
    <w:rsid w:val="00023C5A"/>
    <w:rsid w:val="00023E66"/>
    <w:rsid w:val="00023FE4"/>
    <w:rsid w:val="00024012"/>
    <w:rsid w:val="000241F5"/>
    <w:rsid w:val="00024621"/>
    <w:rsid w:val="00024A8F"/>
    <w:rsid w:val="00024C04"/>
    <w:rsid w:val="00024FE6"/>
    <w:rsid w:val="00025266"/>
    <w:rsid w:val="000252FC"/>
    <w:rsid w:val="0002589F"/>
    <w:rsid w:val="00025925"/>
    <w:rsid w:val="0002594F"/>
    <w:rsid w:val="00025B5B"/>
    <w:rsid w:val="00025D21"/>
    <w:rsid w:val="00025FA6"/>
    <w:rsid w:val="00025FE6"/>
    <w:rsid w:val="00026049"/>
    <w:rsid w:val="0002633D"/>
    <w:rsid w:val="00026589"/>
    <w:rsid w:val="0002674A"/>
    <w:rsid w:val="0002699C"/>
    <w:rsid w:val="00026B26"/>
    <w:rsid w:val="00026BAA"/>
    <w:rsid w:val="00026C6E"/>
    <w:rsid w:val="00026F8B"/>
    <w:rsid w:val="00027DB1"/>
    <w:rsid w:val="0003038A"/>
    <w:rsid w:val="0003047B"/>
    <w:rsid w:val="000304D5"/>
    <w:rsid w:val="000305DF"/>
    <w:rsid w:val="00030758"/>
    <w:rsid w:val="000308FF"/>
    <w:rsid w:val="00030910"/>
    <w:rsid w:val="000309EA"/>
    <w:rsid w:val="00030B5F"/>
    <w:rsid w:val="00030BAC"/>
    <w:rsid w:val="00030ED2"/>
    <w:rsid w:val="00030F59"/>
    <w:rsid w:val="000314A0"/>
    <w:rsid w:val="0003185F"/>
    <w:rsid w:val="00031A6F"/>
    <w:rsid w:val="00031B77"/>
    <w:rsid w:val="00031EBB"/>
    <w:rsid w:val="00032082"/>
    <w:rsid w:val="00032415"/>
    <w:rsid w:val="000325E3"/>
    <w:rsid w:val="0003289A"/>
    <w:rsid w:val="00033032"/>
    <w:rsid w:val="00033442"/>
    <w:rsid w:val="00033CD5"/>
    <w:rsid w:val="0003402C"/>
    <w:rsid w:val="000344F9"/>
    <w:rsid w:val="00034652"/>
    <w:rsid w:val="000346D3"/>
    <w:rsid w:val="000347F0"/>
    <w:rsid w:val="0003491E"/>
    <w:rsid w:val="00034A6B"/>
    <w:rsid w:val="00034AE5"/>
    <w:rsid w:val="00034BD4"/>
    <w:rsid w:val="00034BE7"/>
    <w:rsid w:val="0003540B"/>
    <w:rsid w:val="00035637"/>
    <w:rsid w:val="00035B7B"/>
    <w:rsid w:val="00035E52"/>
    <w:rsid w:val="00036233"/>
    <w:rsid w:val="0003668C"/>
    <w:rsid w:val="0003671A"/>
    <w:rsid w:val="00036745"/>
    <w:rsid w:val="000368BA"/>
    <w:rsid w:val="000370AE"/>
    <w:rsid w:val="00037132"/>
    <w:rsid w:val="000371F3"/>
    <w:rsid w:val="0003746E"/>
    <w:rsid w:val="000378FD"/>
    <w:rsid w:val="00037E31"/>
    <w:rsid w:val="00037E5E"/>
    <w:rsid w:val="00037EE6"/>
    <w:rsid w:val="000401C5"/>
    <w:rsid w:val="000407E0"/>
    <w:rsid w:val="000409E6"/>
    <w:rsid w:val="00040C12"/>
    <w:rsid w:val="000412F9"/>
    <w:rsid w:val="00041559"/>
    <w:rsid w:val="0004193E"/>
    <w:rsid w:val="00041FA8"/>
    <w:rsid w:val="000421F9"/>
    <w:rsid w:val="0004254F"/>
    <w:rsid w:val="00042EDB"/>
    <w:rsid w:val="00042F0C"/>
    <w:rsid w:val="00043881"/>
    <w:rsid w:val="00043BF6"/>
    <w:rsid w:val="00043F53"/>
    <w:rsid w:val="000444EC"/>
    <w:rsid w:val="000448DE"/>
    <w:rsid w:val="00044BB7"/>
    <w:rsid w:val="00044ED7"/>
    <w:rsid w:val="0004506C"/>
    <w:rsid w:val="000451E8"/>
    <w:rsid w:val="0004520C"/>
    <w:rsid w:val="00045414"/>
    <w:rsid w:val="000456AE"/>
    <w:rsid w:val="00045F1F"/>
    <w:rsid w:val="000462F7"/>
    <w:rsid w:val="00046320"/>
    <w:rsid w:val="0004634F"/>
    <w:rsid w:val="00046379"/>
    <w:rsid w:val="0004657A"/>
    <w:rsid w:val="00046804"/>
    <w:rsid w:val="00046F83"/>
    <w:rsid w:val="00046FC4"/>
    <w:rsid w:val="000474F6"/>
    <w:rsid w:val="00047614"/>
    <w:rsid w:val="000479AA"/>
    <w:rsid w:val="00047F6C"/>
    <w:rsid w:val="000500C4"/>
    <w:rsid w:val="00050319"/>
    <w:rsid w:val="00050D0F"/>
    <w:rsid w:val="00050D35"/>
    <w:rsid w:val="0005144B"/>
    <w:rsid w:val="0005171E"/>
    <w:rsid w:val="000517A0"/>
    <w:rsid w:val="000518AB"/>
    <w:rsid w:val="00051AAC"/>
    <w:rsid w:val="000521BB"/>
    <w:rsid w:val="000526D2"/>
    <w:rsid w:val="0005296C"/>
    <w:rsid w:val="00052C7B"/>
    <w:rsid w:val="00052F78"/>
    <w:rsid w:val="00053C1F"/>
    <w:rsid w:val="000541D5"/>
    <w:rsid w:val="000551E5"/>
    <w:rsid w:val="000553CA"/>
    <w:rsid w:val="000556BC"/>
    <w:rsid w:val="0005588D"/>
    <w:rsid w:val="00055C37"/>
    <w:rsid w:val="00055DFE"/>
    <w:rsid w:val="00055EEF"/>
    <w:rsid w:val="0005660B"/>
    <w:rsid w:val="000569EE"/>
    <w:rsid w:val="00056BCC"/>
    <w:rsid w:val="0005729F"/>
    <w:rsid w:val="00057A87"/>
    <w:rsid w:val="00057BAE"/>
    <w:rsid w:val="00060060"/>
    <w:rsid w:val="000612B6"/>
    <w:rsid w:val="0006173A"/>
    <w:rsid w:val="00061885"/>
    <w:rsid w:val="0006197D"/>
    <w:rsid w:val="00062585"/>
    <w:rsid w:val="00062590"/>
    <w:rsid w:val="00062AE7"/>
    <w:rsid w:val="00063057"/>
    <w:rsid w:val="00063148"/>
    <w:rsid w:val="00063ACC"/>
    <w:rsid w:val="00063BF7"/>
    <w:rsid w:val="00063DAE"/>
    <w:rsid w:val="00063E8E"/>
    <w:rsid w:val="00064155"/>
    <w:rsid w:val="000641BF"/>
    <w:rsid w:val="0006424F"/>
    <w:rsid w:val="0006445B"/>
    <w:rsid w:val="00064556"/>
    <w:rsid w:val="00064874"/>
    <w:rsid w:val="00064C08"/>
    <w:rsid w:val="00064F44"/>
    <w:rsid w:val="00065536"/>
    <w:rsid w:val="00065795"/>
    <w:rsid w:val="00065EAA"/>
    <w:rsid w:val="000664CA"/>
    <w:rsid w:val="00066546"/>
    <w:rsid w:val="00066799"/>
    <w:rsid w:val="00066D11"/>
    <w:rsid w:val="00066FBC"/>
    <w:rsid w:val="00067619"/>
    <w:rsid w:val="000676B0"/>
    <w:rsid w:val="00067757"/>
    <w:rsid w:val="000677BF"/>
    <w:rsid w:val="00067B06"/>
    <w:rsid w:val="00067BD4"/>
    <w:rsid w:val="00067C3D"/>
    <w:rsid w:val="00067D03"/>
    <w:rsid w:val="00070290"/>
    <w:rsid w:val="000703C3"/>
    <w:rsid w:val="000704F8"/>
    <w:rsid w:val="00070934"/>
    <w:rsid w:val="00070B7F"/>
    <w:rsid w:val="00070F46"/>
    <w:rsid w:val="0007108A"/>
    <w:rsid w:val="0007137E"/>
    <w:rsid w:val="000713C0"/>
    <w:rsid w:val="00071849"/>
    <w:rsid w:val="00071884"/>
    <w:rsid w:val="0007194F"/>
    <w:rsid w:val="00071CA6"/>
    <w:rsid w:val="00071DDE"/>
    <w:rsid w:val="000722B3"/>
    <w:rsid w:val="00072618"/>
    <w:rsid w:val="00072E55"/>
    <w:rsid w:val="00073042"/>
    <w:rsid w:val="000730B6"/>
    <w:rsid w:val="00073395"/>
    <w:rsid w:val="0007378D"/>
    <w:rsid w:val="000744AA"/>
    <w:rsid w:val="000748CB"/>
    <w:rsid w:val="000753FD"/>
    <w:rsid w:val="00075533"/>
    <w:rsid w:val="0007565C"/>
    <w:rsid w:val="00075D60"/>
    <w:rsid w:val="00076146"/>
    <w:rsid w:val="00076236"/>
    <w:rsid w:val="00076569"/>
    <w:rsid w:val="00076697"/>
    <w:rsid w:val="00076BD9"/>
    <w:rsid w:val="00076D5F"/>
    <w:rsid w:val="00077432"/>
    <w:rsid w:val="000774A3"/>
    <w:rsid w:val="00077B17"/>
    <w:rsid w:val="00077C71"/>
    <w:rsid w:val="000802F4"/>
    <w:rsid w:val="00080627"/>
    <w:rsid w:val="000807EF"/>
    <w:rsid w:val="00080827"/>
    <w:rsid w:val="000809B1"/>
    <w:rsid w:val="00080E87"/>
    <w:rsid w:val="00081337"/>
    <w:rsid w:val="00081390"/>
    <w:rsid w:val="0008199A"/>
    <w:rsid w:val="0008238B"/>
    <w:rsid w:val="000827C8"/>
    <w:rsid w:val="00082CA0"/>
    <w:rsid w:val="00082CF9"/>
    <w:rsid w:val="00082E51"/>
    <w:rsid w:val="0008310C"/>
    <w:rsid w:val="00083186"/>
    <w:rsid w:val="00083444"/>
    <w:rsid w:val="00083864"/>
    <w:rsid w:val="00083B87"/>
    <w:rsid w:val="00083C74"/>
    <w:rsid w:val="00083E40"/>
    <w:rsid w:val="00083FEA"/>
    <w:rsid w:val="0008409F"/>
    <w:rsid w:val="000841C5"/>
    <w:rsid w:val="00084250"/>
    <w:rsid w:val="000846C1"/>
    <w:rsid w:val="00084766"/>
    <w:rsid w:val="00084AD0"/>
    <w:rsid w:val="00084E18"/>
    <w:rsid w:val="00084FDB"/>
    <w:rsid w:val="00085616"/>
    <w:rsid w:val="00085990"/>
    <w:rsid w:val="000859E6"/>
    <w:rsid w:val="00085A88"/>
    <w:rsid w:val="00085ABB"/>
    <w:rsid w:val="00086730"/>
    <w:rsid w:val="0008675F"/>
    <w:rsid w:val="000867D3"/>
    <w:rsid w:val="000867DA"/>
    <w:rsid w:val="00086B8C"/>
    <w:rsid w:val="00086DB4"/>
    <w:rsid w:val="0008713E"/>
    <w:rsid w:val="000871C8"/>
    <w:rsid w:val="00087251"/>
    <w:rsid w:val="000872DF"/>
    <w:rsid w:val="00087B17"/>
    <w:rsid w:val="00087DFF"/>
    <w:rsid w:val="00090241"/>
    <w:rsid w:val="00090464"/>
    <w:rsid w:val="0009181E"/>
    <w:rsid w:val="00091DE0"/>
    <w:rsid w:val="000923E4"/>
    <w:rsid w:val="00092550"/>
    <w:rsid w:val="000925C4"/>
    <w:rsid w:val="000927D7"/>
    <w:rsid w:val="00092917"/>
    <w:rsid w:val="00092B3A"/>
    <w:rsid w:val="00092EB2"/>
    <w:rsid w:val="00092F91"/>
    <w:rsid w:val="00093122"/>
    <w:rsid w:val="000932C2"/>
    <w:rsid w:val="00094008"/>
    <w:rsid w:val="0009445F"/>
    <w:rsid w:val="000954AF"/>
    <w:rsid w:val="000955F1"/>
    <w:rsid w:val="000958F9"/>
    <w:rsid w:val="00095D64"/>
    <w:rsid w:val="00096364"/>
    <w:rsid w:val="00096953"/>
    <w:rsid w:val="000975F6"/>
    <w:rsid w:val="00097623"/>
    <w:rsid w:val="00097A46"/>
    <w:rsid w:val="00097AD1"/>
    <w:rsid w:val="000A022F"/>
    <w:rsid w:val="000A0B73"/>
    <w:rsid w:val="000A0B7A"/>
    <w:rsid w:val="000A0EC6"/>
    <w:rsid w:val="000A1136"/>
    <w:rsid w:val="000A131B"/>
    <w:rsid w:val="000A163D"/>
    <w:rsid w:val="000A1687"/>
    <w:rsid w:val="000A17B4"/>
    <w:rsid w:val="000A19B3"/>
    <w:rsid w:val="000A1D41"/>
    <w:rsid w:val="000A2845"/>
    <w:rsid w:val="000A28F1"/>
    <w:rsid w:val="000A2E7F"/>
    <w:rsid w:val="000A34D2"/>
    <w:rsid w:val="000A354B"/>
    <w:rsid w:val="000A388C"/>
    <w:rsid w:val="000A3F5B"/>
    <w:rsid w:val="000A40CD"/>
    <w:rsid w:val="000A40E7"/>
    <w:rsid w:val="000A49BE"/>
    <w:rsid w:val="000A4B4A"/>
    <w:rsid w:val="000A4EB7"/>
    <w:rsid w:val="000A534C"/>
    <w:rsid w:val="000A53C9"/>
    <w:rsid w:val="000A5A8C"/>
    <w:rsid w:val="000A5FD6"/>
    <w:rsid w:val="000A63A0"/>
    <w:rsid w:val="000A67D6"/>
    <w:rsid w:val="000A6B67"/>
    <w:rsid w:val="000A6EB5"/>
    <w:rsid w:val="000A719D"/>
    <w:rsid w:val="000A7934"/>
    <w:rsid w:val="000A797C"/>
    <w:rsid w:val="000A79C8"/>
    <w:rsid w:val="000A7AD4"/>
    <w:rsid w:val="000A7C9B"/>
    <w:rsid w:val="000B0370"/>
    <w:rsid w:val="000B0A38"/>
    <w:rsid w:val="000B11F4"/>
    <w:rsid w:val="000B1202"/>
    <w:rsid w:val="000B1D6D"/>
    <w:rsid w:val="000B2179"/>
    <w:rsid w:val="000B21F7"/>
    <w:rsid w:val="000B221C"/>
    <w:rsid w:val="000B278F"/>
    <w:rsid w:val="000B2CA7"/>
    <w:rsid w:val="000B2DE8"/>
    <w:rsid w:val="000B303B"/>
    <w:rsid w:val="000B3B5D"/>
    <w:rsid w:val="000B4305"/>
    <w:rsid w:val="000B4323"/>
    <w:rsid w:val="000B4543"/>
    <w:rsid w:val="000B457D"/>
    <w:rsid w:val="000B489D"/>
    <w:rsid w:val="000B48DA"/>
    <w:rsid w:val="000B4CD6"/>
    <w:rsid w:val="000B4E17"/>
    <w:rsid w:val="000B5682"/>
    <w:rsid w:val="000B5692"/>
    <w:rsid w:val="000B570F"/>
    <w:rsid w:val="000B594F"/>
    <w:rsid w:val="000B65C0"/>
    <w:rsid w:val="000B669B"/>
    <w:rsid w:val="000B6916"/>
    <w:rsid w:val="000B6B7F"/>
    <w:rsid w:val="000B7207"/>
    <w:rsid w:val="000B74CD"/>
    <w:rsid w:val="000B791C"/>
    <w:rsid w:val="000B7A20"/>
    <w:rsid w:val="000B7B6D"/>
    <w:rsid w:val="000C023F"/>
    <w:rsid w:val="000C0277"/>
    <w:rsid w:val="000C0649"/>
    <w:rsid w:val="000C071D"/>
    <w:rsid w:val="000C0843"/>
    <w:rsid w:val="000C169B"/>
    <w:rsid w:val="000C199A"/>
    <w:rsid w:val="000C1A1F"/>
    <w:rsid w:val="000C1B64"/>
    <w:rsid w:val="000C1CB8"/>
    <w:rsid w:val="000C1F16"/>
    <w:rsid w:val="000C2529"/>
    <w:rsid w:val="000C2C7B"/>
    <w:rsid w:val="000C2EC1"/>
    <w:rsid w:val="000C2F22"/>
    <w:rsid w:val="000C356C"/>
    <w:rsid w:val="000C35BD"/>
    <w:rsid w:val="000C3872"/>
    <w:rsid w:val="000C3881"/>
    <w:rsid w:val="000C3AB8"/>
    <w:rsid w:val="000C3E71"/>
    <w:rsid w:val="000C4201"/>
    <w:rsid w:val="000C44E6"/>
    <w:rsid w:val="000C4DBB"/>
    <w:rsid w:val="000C5AFF"/>
    <w:rsid w:val="000C5B96"/>
    <w:rsid w:val="000C5FE0"/>
    <w:rsid w:val="000C637C"/>
    <w:rsid w:val="000C63DC"/>
    <w:rsid w:val="000C66D6"/>
    <w:rsid w:val="000C68DA"/>
    <w:rsid w:val="000C6B7C"/>
    <w:rsid w:val="000C6C4A"/>
    <w:rsid w:val="000C70C8"/>
    <w:rsid w:val="000C7245"/>
    <w:rsid w:val="000C7640"/>
    <w:rsid w:val="000C7817"/>
    <w:rsid w:val="000C7DC6"/>
    <w:rsid w:val="000D0325"/>
    <w:rsid w:val="000D050E"/>
    <w:rsid w:val="000D1372"/>
    <w:rsid w:val="000D1715"/>
    <w:rsid w:val="000D17DA"/>
    <w:rsid w:val="000D1983"/>
    <w:rsid w:val="000D1A72"/>
    <w:rsid w:val="000D1ABD"/>
    <w:rsid w:val="000D1B33"/>
    <w:rsid w:val="000D23A3"/>
    <w:rsid w:val="000D2B42"/>
    <w:rsid w:val="000D2FB2"/>
    <w:rsid w:val="000D354A"/>
    <w:rsid w:val="000D3636"/>
    <w:rsid w:val="000D3F2A"/>
    <w:rsid w:val="000D448C"/>
    <w:rsid w:val="000D4767"/>
    <w:rsid w:val="000D47D2"/>
    <w:rsid w:val="000D4B49"/>
    <w:rsid w:val="000D4BE3"/>
    <w:rsid w:val="000D50EA"/>
    <w:rsid w:val="000D5168"/>
    <w:rsid w:val="000D542B"/>
    <w:rsid w:val="000D5E7C"/>
    <w:rsid w:val="000D61CE"/>
    <w:rsid w:val="000D62C6"/>
    <w:rsid w:val="000D689E"/>
    <w:rsid w:val="000D68C8"/>
    <w:rsid w:val="000D68E2"/>
    <w:rsid w:val="000D6A35"/>
    <w:rsid w:val="000D6BC4"/>
    <w:rsid w:val="000D6D14"/>
    <w:rsid w:val="000D6DEE"/>
    <w:rsid w:val="000D70D0"/>
    <w:rsid w:val="000D70E5"/>
    <w:rsid w:val="000D70F7"/>
    <w:rsid w:val="000D7862"/>
    <w:rsid w:val="000D795F"/>
    <w:rsid w:val="000D798E"/>
    <w:rsid w:val="000D7B51"/>
    <w:rsid w:val="000D7F6F"/>
    <w:rsid w:val="000E00D5"/>
    <w:rsid w:val="000E02E5"/>
    <w:rsid w:val="000E067E"/>
    <w:rsid w:val="000E0733"/>
    <w:rsid w:val="000E0B03"/>
    <w:rsid w:val="000E0E24"/>
    <w:rsid w:val="000E10DD"/>
    <w:rsid w:val="000E12D3"/>
    <w:rsid w:val="000E135D"/>
    <w:rsid w:val="000E15A8"/>
    <w:rsid w:val="000E1614"/>
    <w:rsid w:val="000E16B8"/>
    <w:rsid w:val="000E1C2E"/>
    <w:rsid w:val="000E1D90"/>
    <w:rsid w:val="000E1E38"/>
    <w:rsid w:val="000E1F75"/>
    <w:rsid w:val="000E2390"/>
    <w:rsid w:val="000E2441"/>
    <w:rsid w:val="000E25ED"/>
    <w:rsid w:val="000E2CA3"/>
    <w:rsid w:val="000E2DE9"/>
    <w:rsid w:val="000E2F5F"/>
    <w:rsid w:val="000E3BE6"/>
    <w:rsid w:val="000E4003"/>
    <w:rsid w:val="000E400D"/>
    <w:rsid w:val="000E4170"/>
    <w:rsid w:val="000E4C8D"/>
    <w:rsid w:val="000E5979"/>
    <w:rsid w:val="000E5994"/>
    <w:rsid w:val="000E643C"/>
    <w:rsid w:val="000E6854"/>
    <w:rsid w:val="000E6D0F"/>
    <w:rsid w:val="000E6F6B"/>
    <w:rsid w:val="000E72C5"/>
    <w:rsid w:val="000E73D3"/>
    <w:rsid w:val="000E7771"/>
    <w:rsid w:val="000E779F"/>
    <w:rsid w:val="000E7AD9"/>
    <w:rsid w:val="000F0146"/>
    <w:rsid w:val="000F01A8"/>
    <w:rsid w:val="000F0DF0"/>
    <w:rsid w:val="000F0FC0"/>
    <w:rsid w:val="000F116E"/>
    <w:rsid w:val="000F1618"/>
    <w:rsid w:val="000F16AD"/>
    <w:rsid w:val="000F1712"/>
    <w:rsid w:val="000F18B8"/>
    <w:rsid w:val="000F1A72"/>
    <w:rsid w:val="000F1C4E"/>
    <w:rsid w:val="000F1E12"/>
    <w:rsid w:val="000F1ED3"/>
    <w:rsid w:val="000F1EE4"/>
    <w:rsid w:val="000F1FE9"/>
    <w:rsid w:val="000F2047"/>
    <w:rsid w:val="000F2435"/>
    <w:rsid w:val="000F2636"/>
    <w:rsid w:val="000F291A"/>
    <w:rsid w:val="000F2A6B"/>
    <w:rsid w:val="000F2BC6"/>
    <w:rsid w:val="000F2FFF"/>
    <w:rsid w:val="000F34A0"/>
    <w:rsid w:val="000F357D"/>
    <w:rsid w:val="000F39D7"/>
    <w:rsid w:val="000F3A44"/>
    <w:rsid w:val="000F3ABE"/>
    <w:rsid w:val="000F3EAD"/>
    <w:rsid w:val="000F410E"/>
    <w:rsid w:val="000F4117"/>
    <w:rsid w:val="000F4C56"/>
    <w:rsid w:val="000F4E2A"/>
    <w:rsid w:val="000F533A"/>
    <w:rsid w:val="000F5595"/>
    <w:rsid w:val="000F5CD1"/>
    <w:rsid w:val="000F60B5"/>
    <w:rsid w:val="000F647C"/>
    <w:rsid w:val="000F6C1B"/>
    <w:rsid w:val="000F6D1F"/>
    <w:rsid w:val="0010056B"/>
    <w:rsid w:val="0010064C"/>
    <w:rsid w:val="0010127E"/>
    <w:rsid w:val="0010132E"/>
    <w:rsid w:val="0010144D"/>
    <w:rsid w:val="0010159F"/>
    <w:rsid w:val="0010175E"/>
    <w:rsid w:val="001020EF"/>
    <w:rsid w:val="0010215C"/>
    <w:rsid w:val="0010219B"/>
    <w:rsid w:val="00102391"/>
    <w:rsid w:val="001024DE"/>
    <w:rsid w:val="00102608"/>
    <w:rsid w:val="0010262B"/>
    <w:rsid w:val="00102854"/>
    <w:rsid w:val="0010326C"/>
    <w:rsid w:val="00103D74"/>
    <w:rsid w:val="00104986"/>
    <w:rsid w:val="00104BEF"/>
    <w:rsid w:val="001052CD"/>
    <w:rsid w:val="0010554A"/>
    <w:rsid w:val="00105A53"/>
    <w:rsid w:val="00106373"/>
    <w:rsid w:val="001063EC"/>
    <w:rsid w:val="00106C43"/>
    <w:rsid w:val="00106C98"/>
    <w:rsid w:val="00106DF4"/>
    <w:rsid w:val="00106E42"/>
    <w:rsid w:val="00106EFF"/>
    <w:rsid w:val="00106F84"/>
    <w:rsid w:val="0010714D"/>
    <w:rsid w:val="0010768D"/>
    <w:rsid w:val="00110934"/>
    <w:rsid w:val="00110F6A"/>
    <w:rsid w:val="00111AB9"/>
    <w:rsid w:val="00111F61"/>
    <w:rsid w:val="001121BF"/>
    <w:rsid w:val="001127B1"/>
    <w:rsid w:val="00112A13"/>
    <w:rsid w:val="00112D01"/>
    <w:rsid w:val="0011310D"/>
    <w:rsid w:val="001132BF"/>
    <w:rsid w:val="00113418"/>
    <w:rsid w:val="00113589"/>
    <w:rsid w:val="001136F2"/>
    <w:rsid w:val="0011386C"/>
    <w:rsid w:val="00113B7F"/>
    <w:rsid w:val="00113BA5"/>
    <w:rsid w:val="00113DE7"/>
    <w:rsid w:val="001140FE"/>
    <w:rsid w:val="001142CE"/>
    <w:rsid w:val="001145A0"/>
    <w:rsid w:val="00115965"/>
    <w:rsid w:val="00115C5C"/>
    <w:rsid w:val="00115CC3"/>
    <w:rsid w:val="00115E08"/>
    <w:rsid w:val="001160C3"/>
    <w:rsid w:val="00116314"/>
    <w:rsid w:val="001166D2"/>
    <w:rsid w:val="001167BD"/>
    <w:rsid w:val="00116C69"/>
    <w:rsid w:val="001177C2"/>
    <w:rsid w:val="00117881"/>
    <w:rsid w:val="001178F2"/>
    <w:rsid w:val="00117AD3"/>
    <w:rsid w:val="00117AD5"/>
    <w:rsid w:val="00120898"/>
    <w:rsid w:val="0012097A"/>
    <w:rsid w:val="00120BA7"/>
    <w:rsid w:val="00120BC8"/>
    <w:rsid w:val="0012182F"/>
    <w:rsid w:val="00121D08"/>
    <w:rsid w:val="00121DEF"/>
    <w:rsid w:val="00121E65"/>
    <w:rsid w:val="001226A6"/>
    <w:rsid w:val="001227F8"/>
    <w:rsid w:val="00122AD0"/>
    <w:rsid w:val="00122C80"/>
    <w:rsid w:val="00122D6E"/>
    <w:rsid w:val="0012302E"/>
    <w:rsid w:val="001232F5"/>
    <w:rsid w:val="001234B6"/>
    <w:rsid w:val="0012354D"/>
    <w:rsid w:val="0012358E"/>
    <w:rsid w:val="00123726"/>
    <w:rsid w:val="00123782"/>
    <w:rsid w:val="00123916"/>
    <w:rsid w:val="00124012"/>
    <w:rsid w:val="00124988"/>
    <w:rsid w:val="00124AE9"/>
    <w:rsid w:val="00124D4B"/>
    <w:rsid w:val="00124EC4"/>
    <w:rsid w:val="001251F5"/>
    <w:rsid w:val="001252F7"/>
    <w:rsid w:val="0012549B"/>
    <w:rsid w:val="00125586"/>
    <w:rsid w:val="00125D80"/>
    <w:rsid w:val="00126513"/>
    <w:rsid w:val="00126D5B"/>
    <w:rsid w:val="00126E20"/>
    <w:rsid w:val="00126F10"/>
    <w:rsid w:val="0012730D"/>
    <w:rsid w:val="001273C6"/>
    <w:rsid w:val="00127A94"/>
    <w:rsid w:val="00127CE3"/>
    <w:rsid w:val="00127D7C"/>
    <w:rsid w:val="00127DEB"/>
    <w:rsid w:val="00127E23"/>
    <w:rsid w:val="00127F3A"/>
    <w:rsid w:val="00130835"/>
    <w:rsid w:val="00130990"/>
    <w:rsid w:val="00130AE4"/>
    <w:rsid w:val="00130DD6"/>
    <w:rsid w:val="00130FB8"/>
    <w:rsid w:val="001317E7"/>
    <w:rsid w:val="00131840"/>
    <w:rsid w:val="00131926"/>
    <w:rsid w:val="001319FE"/>
    <w:rsid w:val="00131A20"/>
    <w:rsid w:val="00131B2C"/>
    <w:rsid w:val="00132131"/>
    <w:rsid w:val="00132415"/>
    <w:rsid w:val="001328B3"/>
    <w:rsid w:val="00132DCE"/>
    <w:rsid w:val="001334F6"/>
    <w:rsid w:val="00133845"/>
    <w:rsid w:val="00133A94"/>
    <w:rsid w:val="00133D51"/>
    <w:rsid w:val="00133DBF"/>
    <w:rsid w:val="00133E61"/>
    <w:rsid w:val="001343C4"/>
    <w:rsid w:val="001344B0"/>
    <w:rsid w:val="001346C6"/>
    <w:rsid w:val="00134966"/>
    <w:rsid w:val="00134FC4"/>
    <w:rsid w:val="00135208"/>
    <w:rsid w:val="001353EA"/>
    <w:rsid w:val="00135833"/>
    <w:rsid w:val="00135BDA"/>
    <w:rsid w:val="00135CA0"/>
    <w:rsid w:val="00136165"/>
    <w:rsid w:val="00136931"/>
    <w:rsid w:val="00136A5E"/>
    <w:rsid w:val="00136AE1"/>
    <w:rsid w:val="00136AF6"/>
    <w:rsid w:val="001373D8"/>
    <w:rsid w:val="001374B4"/>
    <w:rsid w:val="00137885"/>
    <w:rsid w:val="0013795B"/>
    <w:rsid w:val="00137F7B"/>
    <w:rsid w:val="00140227"/>
    <w:rsid w:val="00140368"/>
    <w:rsid w:val="0014057D"/>
    <w:rsid w:val="00140590"/>
    <w:rsid w:val="00140C59"/>
    <w:rsid w:val="00140E8B"/>
    <w:rsid w:val="00140FB2"/>
    <w:rsid w:val="001414A0"/>
    <w:rsid w:val="00141988"/>
    <w:rsid w:val="00141B7B"/>
    <w:rsid w:val="00141D4E"/>
    <w:rsid w:val="00141E73"/>
    <w:rsid w:val="00141E79"/>
    <w:rsid w:val="00141EC3"/>
    <w:rsid w:val="00142166"/>
    <w:rsid w:val="001428B1"/>
    <w:rsid w:val="00142DE9"/>
    <w:rsid w:val="00143221"/>
    <w:rsid w:val="0014333A"/>
    <w:rsid w:val="0014338A"/>
    <w:rsid w:val="0014383A"/>
    <w:rsid w:val="0014468B"/>
    <w:rsid w:val="001448DD"/>
    <w:rsid w:val="00144B82"/>
    <w:rsid w:val="00144CFF"/>
    <w:rsid w:val="00144E1E"/>
    <w:rsid w:val="001450E5"/>
    <w:rsid w:val="00145798"/>
    <w:rsid w:val="001457F8"/>
    <w:rsid w:val="00146090"/>
    <w:rsid w:val="00146103"/>
    <w:rsid w:val="0014637C"/>
    <w:rsid w:val="001463D9"/>
    <w:rsid w:val="001466A1"/>
    <w:rsid w:val="00146A9B"/>
    <w:rsid w:val="00146B34"/>
    <w:rsid w:val="00146B9A"/>
    <w:rsid w:val="00146C2C"/>
    <w:rsid w:val="00146E4B"/>
    <w:rsid w:val="00146F85"/>
    <w:rsid w:val="00147071"/>
    <w:rsid w:val="0014791F"/>
    <w:rsid w:val="00147D1F"/>
    <w:rsid w:val="00147E9C"/>
    <w:rsid w:val="00147F00"/>
    <w:rsid w:val="00147FD7"/>
    <w:rsid w:val="00150860"/>
    <w:rsid w:val="00150895"/>
    <w:rsid w:val="00150990"/>
    <w:rsid w:val="00150BD6"/>
    <w:rsid w:val="00150F74"/>
    <w:rsid w:val="00151140"/>
    <w:rsid w:val="00151153"/>
    <w:rsid w:val="001514B3"/>
    <w:rsid w:val="00151558"/>
    <w:rsid w:val="0015229F"/>
    <w:rsid w:val="001524DB"/>
    <w:rsid w:val="00152596"/>
    <w:rsid w:val="00152835"/>
    <w:rsid w:val="001529D6"/>
    <w:rsid w:val="00152BB9"/>
    <w:rsid w:val="00152DA7"/>
    <w:rsid w:val="00152DDC"/>
    <w:rsid w:val="00152EC8"/>
    <w:rsid w:val="00152EF6"/>
    <w:rsid w:val="001531D7"/>
    <w:rsid w:val="0015323A"/>
    <w:rsid w:val="00153260"/>
    <w:rsid w:val="00153796"/>
    <w:rsid w:val="0015471D"/>
    <w:rsid w:val="00154A12"/>
    <w:rsid w:val="00154DFD"/>
    <w:rsid w:val="00154F8F"/>
    <w:rsid w:val="00155106"/>
    <w:rsid w:val="00155144"/>
    <w:rsid w:val="0015522E"/>
    <w:rsid w:val="00155B4C"/>
    <w:rsid w:val="001562E8"/>
    <w:rsid w:val="001563F4"/>
    <w:rsid w:val="00156BF6"/>
    <w:rsid w:val="00156E24"/>
    <w:rsid w:val="00156E5E"/>
    <w:rsid w:val="001577CB"/>
    <w:rsid w:val="001602E2"/>
    <w:rsid w:val="00160787"/>
    <w:rsid w:val="00160872"/>
    <w:rsid w:val="00160E08"/>
    <w:rsid w:val="00160E4D"/>
    <w:rsid w:val="00160E6B"/>
    <w:rsid w:val="0016172B"/>
    <w:rsid w:val="00161AE2"/>
    <w:rsid w:val="00161CC3"/>
    <w:rsid w:val="00161D3D"/>
    <w:rsid w:val="00162149"/>
    <w:rsid w:val="00162169"/>
    <w:rsid w:val="00162402"/>
    <w:rsid w:val="00162446"/>
    <w:rsid w:val="00162557"/>
    <w:rsid w:val="0016284F"/>
    <w:rsid w:val="00162E03"/>
    <w:rsid w:val="00162F11"/>
    <w:rsid w:val="0016369C"/>
    <w:rsid w:val="00163A9D"/>
    <w:rsid w:val="00163AA3"/>
    <w:rsid w:val="00163AFF"/>
    <w:rsid w:val="00163B7E"/>
    <w:rsid w:val="00163D3F"/>
    <w:rsid w:val="00163D66"/>
    <w:rsid w:val="00163DF9"/>
    <w:rsid w:val="0016440E"/>
    <w:rsid w:val="001646E9"/>
    <w:rsid w:val="001648D8"/>
    <w:rsid w:val="00164B79"/>
    <w:rsid w:val="00164C5B"/>
    <w:rsid w:val="00164D36"/>
    <w:rsid w:val="001651D9"/>
    <w:rsid w:val="00165884"/>
    <w:rsid w:val="00165D27"/>
    <w:rsid w:val="0016616B"/>
    <w:rsid w:val="001661A8"/>
    <w:rsid w:val="00166361"/>
    <w:rsid w:val="001669F1"/>
    <w:rsid w:val="00166BC5"/>
    <w:rsid w:val="00166D91"/>
    <w:rsid w:val="001672CD"/>
    <w:rsid w:val="0016730A"/>
    <w:rsid w:val="0016762A"/>
    <w:rsid w:val="0016780A"/>
    <w:rsid w:val="00167907"/>
    <w:rsid w:val="00167F11"/>
    <w:rsid w:val="001701D9"/>
    <w:rsid w:val="00170255"/>
    <w:rsid w:val="0017036B"/>
    <w:rsid w:val="001707E9"/>
    <w:rsid w:val="00170B76"/>
    <w:rsid w:val="00170CA6"/>
    <w:rsid w:val="00170E12"/>
    <w:rsid w:val="0017111E"/>
    <w:rsid w:val="00171154"/>
    <w:rsid w:val="0017115E"/>
    <w:rsid w:val="001714B5"/>
    <w:rsid w:val="0017161E"/>
    <w:rsid w:val="00171879"/>
    <w:rsid w:val="001724E9"/>
    <w:rsid w:val="00172977"/>
    <w:rsid w:val="00173230"/>
    <w:rsid w:val="0017331A"/>
    <w:rsid w:val="00173564"/>
    <w:rsid w:val="0017361E"/>
    <w:rsid w:val="00173774"/>
    <w:rsid w:val="00173ABC"/>
    <w:rsid w:val="00173AEF"/>
    <w:rsid w:val="00173BB9"/>
    <w:rsid w:val="00173C46"/>
    <w:rsid w:val="00173E24"/>
    <w:rsid w:val="001740C9"/>
    <w:rsid w:val="00174200"/>
    <w:rsid w:val="001742C2"/>
    <w:rsid w:val="00174337"/>
    <w:rsid w:val="00174842"/>
    <w:rsid w:val="00174DCB"/>
    <w:rsid w:val="00175114"/>
    <w:rsid w:val="0017583A"/>
    <w:rsid w:val="001759F9"/>
    <w:rsid w:val="00175BC5"/>
    <w:rsid w:val="00175D1F"/>
    <w:rsid w:val="00175E6F"/>
    <w:rsid w:val="0017625A"/>
    <w:rsid w:val="00176562"/>
    <w:rsid w:val="001768F2"/>
    <w:rsid w:val="00176A53"/>
    <w:rsid w:val="00176B7D"/>
    <w:rsid w:val="00176B9D"/>
    <w:rsid w:val="00176E55"/>
    <w:rsid w:val="00176F47"/>
    <w:rsid w:val="00177522"/>
    <w:rsid w:val="00177676"/>
    <w:rsid w:val="0017773E"/>
    <w:rsid w:val="001779E6"/>
    <w:rsid w:val="00177CBC"/>
    <w:rsid w:val="00177DEB"/>
    <w:rsid w:val="001802EF"/>
    <w:rsid w:val="00180572"/>
    <w:rsid w:val="00180916"/>
    <w:rsid w:val="00180BFD"/>
    <w:rsid w:val="00180CF3"/>
    <w:rsid w:val="00180F70"/>
    <w:rsid w:val="001810A7"/>
    <w:rsid w:val="0018116F"/>
    <w:rsid w:val="0018127E"/>
    <w:rsid w:val="00181D26"/>
    <w:rsid w:val="00181E12"/>
    <w:rsid w:val="0018201D"/>
    <w:rsid w:val="0018227B"/>
    <w:rsid w:val="00182290"/>
    <w:rsid w:val="00182646"/>
    <w:rsid w:val="00182EB7"/>
    <w:rsid w:val="00182ED0"/>
    <w:rsid w:val="0018307F"/>
    <w:rsid w:val="00183C2C"/>
    <w:rsid w:val="00183D6B"/>
    <w:rsid w:val="001841C8"/>
    <w:rsid w:val="00184BB5"/>
    <w:rsid w:val="00185274"/>
    <w:rsid w:val="00185438"/>
    <w:rsid w:val="0018549D"/>
    <w:rsid w:val="00185591"/>
    <w:rsid w:val="001855D9"/>
    <w:rsid w:val="00185665"/>
    <w:rsid w:val="00185B27"/>
    <w:rsid w:val="00185B76"/>
    <w:rsid w:val="00185FB0"/>
    <w:rsid w:val="001861D8"/>
    <w:rsid w:val="0018658E"/>
    <w:rsid w:val="00186A3C"/>
    <w:rsid w:val="00186B68"/>
    <w:rsid w:val="00186E60"/>
    <w:rsid w:val="0018740C"/>
    <w:rsid w:val="001874DE"/>
    <w:rsid w:val="0018765D"/>
    <w:rsid w:val="001879BB"/>
    <w:rsid w:val="00187ADE"/>
    <w:rsid w:val="00187B95"/>
    <w:rsid w:val="00187F3D"/>
    <w:rsid w:val="0019001D"/>
    <w:rsid w:val="00190035"/>
    <w:rsid w:val="001900E5"/>
    <w:rsid w:val="00190367"/>
    <w:rsid w:val="00190A62"/>
    <w:rsid w:val="00190AB7"/>
    <w:rsid w:val="00191BBD"/>
    <w:rsid w:val="00191F1C"/>
    <w:rsid w:val="001921B8"/>
    <w:rsid w:val="001921DA"/>
    <w:rsid w:val="00192290"/>
    <w:rsid w:val="001924A9"/>
    <w:rsid w:val="001926CF"/>
    <w:rsid w:val="00192E14"/>
    <w:rsid w:val="00193778"/>
    <w:rsid w:val="001937B4"/>
    <w:rsid w:val="00193CAD"/>
    <w:rsid w:val="00194492"/>
    <w:rsid w:val="0019473E"/>
    <w:rsid w:val="00194823"/>
    <w:rsid w:val="00194EAC"/>
    <w:rsid w:val="00194FCB"/>
    <w:rsid w:val="00195581"/>
    <w:rsid w:val="00195587"/>
    <w:rsid w:val="00195FB8"/>
    <w:rsid w:val="00196170"/>
    <w:rsid w:val="00196670"/>
    <w:rsid w:val="00196903"/>
    <w:rsid w:val="0019695A"/>
    <w:rsid w:val="00196996"/>
    <w:rsid w:val="00196CEE"/>
    <w:rsid w:val="0019723B"/>
    <w:rsid w:val="00197999"/>
    <w:rsid w:val="00197F8A"/>
    <w:rsid w:val="001A042B"/>
    <w:rsid w:val="001A051E"/>
    <w:rsid w:val="001A0A62"/>
    <w:rsid w:val="001A0AEF"/>
    <w:rsid w:val="001A0C53"/>
    <w:rsid w:val="001A1023"/>
    <w:rsid w:val="001A1193"/>
    <w:rsid w:val="001A1282"/>
    <w:rsid w:val="001A13FB"/>
    <w:rsid w:val="001A1456"/>
    <w:rsid w:val="001A1583"/>
    <w:rsid w:val="001A163A"/>
    <w:rsid w:val="001A187C"/>
    <w:rsid w:val="001A1A9D"/>
    <w:rsid w:val="001A1DF4"/>
    <w:rsid w:val="001A1FB8"/>
    <w:rsid w:val="001A202D"/>
    <w:rsid w:val="001A2163"/>
    <w:rsid w:val="001A222C"/>
    <w:rsid w:val="001A2387"/>
    <w:rsid w:val="001A2541"/>
    <w:rsid w:val="001A2624"/>
    <w:rsid w:val="001A2878"/>
    <w:rsid w:val="001A297D"/>
    <w:rsid w:val="001A2A84"/>
    <w:rsid w:val="001A2D43"/>
    <w:rsid w:val="001A3112"/>
    <w:rsid w:val="001A344D"/>
    <w:rsid w:val="001A3A64"/>
    <w:rsid w:val="001A4482"/>
    <w:rsid w:val="001A4662"/>
    <w:rsid w:val="001A5759"/>
    <w:rsid w:val="001A5813"/>
    <w:rsid w:val="001A5ABE"/>
    <w:rsid w:val="001A6034"/>
    <w:rsid w:val="001A6062"/>
    <w:rsid w:val="001A63C9"/>
    <w:rsid w:val="001A685D"/>
    <w:rsid w:val="001A6C66"/>
    <w:rsid w:val="001A6CFB"/>
    <w:rsid w:val="001A7358"/>
    <w:rsid w:val="001A746C"/>
    <w:rsid w:val="001A74C5"/>
    <w:rsid w:val="001A7851"/>
    <w:rsid w:val="001A7861"/>
    <w:rsid w:val="001A7CE1"/>
    <w:rsid w:val="001A7FC6"/>
    <w:rsid w:val="001B00E9"/>
    <w:rsid w:val="001B03BB"/>
    <w:rsid w:val="001B06AA"/>
    <w:rsid w:val="001B098B"/>
    <w:rsid w:val="001B0F9D"/>
    <w:rsid w:val="001B105C"/>
    <w:rsid w:val="001B1063"/>
    <w:rsid w:val="001B10EC"/>
    <w:rsid w:val="001B1342"/>
    <w:rsid w:val="001B173E"/>
    <w:rsid w:val="001B1E2E"/>
    <w:rsid w:val="001B1F5D"/>
    <w:rsid w:val="001B2BAE"/>
    <w:rsid w:val="001B2BC0"/>
    <w:rsid w:val="001B2C27"/>
    <w:rsid w:val="001B2C46"/>
    <w:rsid w:val="001B2D6F"/>
    <w:rsid w:val="001B2EC9"/>
    <w:rsid w:val="001B2FBC"/>
    <w:rsid w:val="001B3670"/>
    <w:rsid w:val="001B39DA"/>
    <w:rsid w:val="001B3BDA"/>
    <w:rsid w:val="001B40CF"/>
    <w:rsid w:val="001B4BB3"/>
    <w:rsid w:val="001B4D1A"/>
    <w:rsid w:val="001B4D91"/>
    <w:rsid w:val="001B4DBD"/>
    <w:rsid w:val="001B5027"/>
    <w:rsid w:val="001B51DC"/>
    <w:rsid w:val="001B5737"/>
    <w:rsid w:val="001B573A"/>
    <w:rsid w:val="001B5897"/>
    <w:rsid w:val="001B5D2C"/>
    <w:rsid w:val="001B5F51"/>
    <w:rsid w:val="001B5FF2"/>
    <w:rsid w:val="001B6600"/>
    <w:rsid w:val="001B68CB"/>
    <w:rsid w:val="001B6AC6"/>
    <w:rsid w:val="001B6BDC"/>
    <w:rsid w:val="001B6F33"/>
    <w:rsid w:val="001B73C5"/>
    <w:rsid w:val="001B75E1"/>
    <w:rsid w:val="001B76C4"/>
    <w:rsid w:val="001B76D7"/>
    <w:rsid w:val="001B7817"/>
    <w:rsid w:val="001B7CEF"/>
    <w:rsid w:val="001B7CFD"/>
    <w:rsid w:val="001B7D57"/>
    <w:rsid w:val="001B7F91"/>
    <w:rsid w:val="001C00F4"/>
    <w:rsid w:val="001C013E"/>
    <w:rsid w:val="001C051B"/>
    <w:rsid w:val="001C0D6A"/>
    <w:rsid w:val="001C0E75"/>
    <w:rsid w:val="001C1360"/>
    <w:rsid w:val="001C1775"/>
    <w:rsid w:val="001C1D86"/>
    <w:rsid w:val="001C1DE0"/>
    <w:rsid w:val="001C1FC0"/>
    <w:rsid w:val="001C22D7"/>
    <w:rsid w:val="001C24B6"/>
    <w:rsid w:val="001C26D5"/>
    <w:rsid w:val="001C2893"/>
    <w:rsid w:val="001C2C1E"/>
    <w:rsid w:val="001C3242"/>
    <w:rsid w:val="001C3B7B"/>
    <w:rsid w:val="001C3BF1"/>
    <w:rsid w:val="001C3C2E"/>
    <w:rsid w:val="001C3CC7"/>
    <w:rsid w:val="001C407A"/>
    <w:rsid w:val="001C427F"/>
    <w:rsid w:val="001C4472"/>
    <w:rsid w:val="001C45DE"/>
    <w:rsid w:val="001C4602"/>
    <w:rsid w:val="001C4667"/>
    <w:rsid w:val="001C48F1"/>
    <w:rsid w:val="001C4CF9"/>
    <w:rsid w:val="001C4DB1"/>
    <w:rsid w:val="001C5A83"/>
    <w:rsid w:val="001C5C68"/>
    <w:rsid w:val="001C5FBA"/>
    <w:rsid w:val="001C6D3B"/>
    <w:rsid w:val="001C6D9C"/>
    <w:rsid w:val="001C6DA0"/>
    <w:rsid w:val="001C74EE"/>
    <w:rsid w:val="001C75AC"/>
    <w:rsid w:val="001C7E79"/>
    <w:rsid w:val="001D035A"/>
    <w:rsid w:val="001D0760"/>
    <w:rsid w:val="001D07CC"/>
    <w:rsid w:val="001D0DD6"/>
    <w:rsid w:val="001D1A57"/>
    <w:rsid w:val="001D1A9A"/>
    <w:rsid w:val="001D1E66"/>
    <w:rsid w:val="001D2037"/>
    <w:rsid w:val="001D2960"/>
    <w:rsid w:val="001D2BFC"/>
    <w:rsid w:val="001D2C46"/>
    <w:rsid w:val="001D2CE5"/>
    <w:rsid w:val="001D326F"/>
    <w:rsid w:val="001D32BD"/>
    <w:rsid w:val="001D33A4"/>
    <w:rsid w:val="001D3B67"/>
    <w:rsid w:val="001D3B8C"/>
    <w:rsid w:val="001D3F2B"/>
    <w:rsid w:val="001D413A"/>
    <w:rsid w:val="001D43B0"/>
    <w:rsid w:val="001D4646"/>
    <w:rsid w:val="001D46CA"/>
    <w:rsid w:val="001D473A"/>
    <w:rsid w:val="001D48CE"/>
    <w:rsid w:val="001D4A11"/>
    <w:rsid w:val="001D506C"/>
    <w:rsid w:val="001D5726"/>
    <w:rsid w:val="001D60C8"/>
    <w:rsid w:val="001D654E"/>
    <w:rsid w:val="001D664B"/>
    <w:rsid w:val="001D67AD"/>
    <w:rsid w:val="001D6A9B"/>
    <w:rsid w:val="001D6D57"/>
    <w:rsid w:val="001D6E08"/>
    <w:rsid w:val="001D701D"/>
    <w:rsid w:val="001D71AF"/>
    <w:rsid w:val="001D7823"/>
    <w:rsid w:val="001D7C4D"/>
    <w:rsid w:val="001D7E6B"/>
    <w:rsid w:val="001E0022"/>
    <w:rsid w:val="001E06F0"/>
    <w:rsid w:val="001E0D6E"/>
    <w:rsid w:val="001E11F2"/>
    <w:rsid w:val="001E1394"/>
    <w:rsid w:val="001E188F"/>
    <w:rsid w:val="001E1B72"/>
    <w:rsid w:val="001E1E52"/>
    <w:rsid w:val="001E2177"/>
    <w:rsid w:val="001E219A"/>
    <w:rsid w:val="001E296B"/>
    <w:rsid w:val="001E2A9D"/>
    <w:rsid w:val="001E2C85"/>
    <w:rsid w:val="001E2E04"/>
    <w:rsid w:val="001E2E77"/>
    <w:rsid w:val="001E2F3F"/>
    <w:rsid w:val="001E331D"/>
    <w:rsid w:val="001E3374"/>
    <w:rsid w:val="001E3675"/>
    <w:rsid w:val="001E3A86"/>
    <w:rsid w:val="001E3AC1"/>
    <w:rsid w:val="001E3E13"/>
    <w:rsid w:val="001E41FC"/>
    <w:rsid w:val="001E42D4"/>
    <w:rsid w:val="001E457C"/>
    <w:rsid w:val="001E4F14"/>
    <w:rsid w:val="001E5172"/>
    <w:rsid w:val="001E51D3"/>
    <w:rsid w:val="001E53B1"/>
    <w:rsid w:val="001E53DC"/>
    <w:rsid w:val="001E5549"/>
    <w:rsid w:val="001E5972"/>
    <w:rsid w:val="001E5B68"/>
    <w:rsid w:val="001E5DEE"/>
    <w:rsid w:val="001E5E41"/>
    <w:rsid w:val="001E5E5C"/>
    <w:rsid w:val="001E6490"/>
    <w:rsid w:val="001E668A"/>
    <w:rsid w:val="001E67EC"/>
    <w:rsid w:val="001E6912"/>
    <w:rsid w:val="001E69EE"/>
    <w:rsid w:val="001E6BBB"/>
    <w:rsid w:val="001E6CCC"/>
    <w:rsid w:val="001E6E46"/>
    <w:rsid w:val="001E7183"/>
    <w:rsid w:val="001E759E"/>
    <w:rsid w:val="001E7601"/>
    <w:rsid w:val="001E76FC"/>
    <w:rsid w:val="001E7AF9"/>
    <w:rsid w:val="001F0321"/>
    <w:rsid w:val="001F0816"/>
    <w:rsid w:val="001F08D6"/>
    <w:rsid w:val="001F0DE0"/>
    <w:rsid w:val="001F0E45"/>
    <w:rsid w:val="001F0EF9"/>
    <w:rsid w:val="001F1118"/>
    <w:rsid w:val="001F1273"/>
    <w:rsid w:val="001F1484"/>
    <w:rsid w:val="001F1559"/>
    <w:rsid w:val="001F1BDB"/>
    <w:rsid w:val="001F1C39"/>
    <w:rsid w:val="001F2693"/>
    <w:rsid w:val="001F2EAC"/>
    <w:rsid w:val="001F2EE3"/>
    <w:rsid w:val="001F3288"/>
    <w:rsid w:val="001F36CE"/>
    <w:rsid w:val="001F370C"/>
    <w:rsid w:val="001F38CF"/>
    <w:rsid w:val="001F38F8"/>
    <w:rsid w:val="001F39AB"/>
    <w:rsid w:val="001F437A"/>
    <w:rsid w:val="001F4451"/>
    <w:rsid w:val="001F4555"/>
    <w:rsid w:val="001F455E"/>
    <w:rsid w:val="001F45ED"/>
    <w:rsid w:val="001F50E5"/>
    <w:rsid w:val="001F5328"/>
    <w:rsid w:val="001F5676"/>
    <w:rsid w:val="001F576C"/>
    <w:rsid w:val="001F57CE"/>
    <w:rsid w:val="001F679B"/>
    <w:rsid w:val="001F6BFA"/>
    <w:rsid w:val="001F71C3"/>
    <w:rsid w:val="001F7362"/>
    <w:rsid w:val="001F74A5"/>
    <w:rsid w:val="001F75AD"/>
    <w:rsid w:val="001F7F13"/>
    <w:rsid w:val="001F7F1D"/>
    <w:rsid w:val="00200206"/>
    <w:rsid w:val="00200251"/>
    <w:rsid w:val="0020027B"/>
    <w:rsid w:val="002005F4"/>
    <w:rsid w:val="00200888"/>
    <w:rsid w:val="00200890"/>
    <w:rsid w:val="00200A3B"/>
    <w:rsid w:val="002012C3"/>
    <w:rsid w:val="002016B0"/>
    <w:rsid w:val="0020186D"/>
    <w:rsid w:val="002019CC"/>
    <w:rsid w:val="00201E3D"/>
    <w:rsid w:val="002026D1"/>
    <w:rsid w:val="002026E5"/>
    <w:rsid w:val="00202AF8"/>
    <w:rsid w:val="00202B4E"/>
    <w:rsid w:val="002031FD"/>
    <w:rsid w:val="002034D9"/>
    <w:rsid w:val="0020369B"/>
    <w:rsid w:val="00203990"/>
    <w:rsid w:val="00203D7D"/>
    <w:rsid w:val="00203DB1"/>
    <w:rsid w:val="002040D2"/>
    <w:rsid w:val="002041E5"/>
    <w:rsid w:val="002045F8"/>
    <w:rsid w:val="00204706"/>
    <w:rsid w:val="002047DF"/>
    <w:rsid w:val="00204D90"/>
    <w:rsid w:val="00204FB9"/>
    <w:rsid w:val="002052A5"/>
    <w:rsid w:val="002052E0"/>
    <w:rsid w:val="00205855"/>
    <w:rsid w:val="0020629C"/>
    <w:rsid w:val="00206324"/>
    <w:rsid w:val="00206670"/>
    <w:rsid w:val="0020682C"/>
    <w:rsid w:val="00206972"/>
    <w:rsid w:val="002069A2"/>
    <w:rsid w:val="00206A59"/>
    <w:rsid w:val="00206B45"/>
    <w:rsid w:val="00206CD8"/>
    <w:rsid w:val="00206D08"/>
    <w:rsid w:val="00206F4E"/>
    <w:rsid w:val="00207578"/>
    <w:rsid w:val="00207844"/>
    <w:rsid w:val="0020796E"/>
    <w:rsid w:val="00207A23"/>
    <w:rsid w:val="00207CCF"/>
    <w:rsid w:val="00210117"/>
    <w:rsid w:val="00210783"/>
    <w:rsid w:val="002107CB"/>
    <w:rsid w:val="002109B3"/>
    <w:rsid w:val="00211001"/>
    <w:rsid w:val="00211040"/>
    <w:rsid w:val="0021122B"/>
    <w:rsid w:val="002112F1"/>
    <w:rsid w:val="00211501"/>
    <w:rsid w:val="00211F11"/>
    <w:rsid w:val="0021213E"/>
    <w:rsid w:val="002127C1"/>
    <w:rsid w:val="002127F9"/>
    <w:rsid w:val="00212D8A"/>
    <w:rsid w:val="0021305F"/>
    <w:rsid w:val="00213411"/>
    <w:rsid w:val="00213507"/>
    <w:rsid w:val="00213658"/>
    <w:rsid w:val="00213B56"/>
    <w:rsid w:val="00213C69"/>
    <w:rsid w:val="00213CF9"/>
    <w:rsid w:val="00213D3C"/>
    <w:rsid w:val="00213F28"/>
    <w:rsid w:val="002140BB"/>
    <w:rsid w:val="00214260"/>
    <w:rsid w:val="0021430E"/>
    <w:rsid w:val="002144AA"/>
    <w:rsid w:val="002144F4"/>
    <w:rsid w:val="002149D8"/>
    <w:rsid w:val="00214BA8"/>
    <w:rsid w:val="00215309"/>
    <w:rsid w:val="00215354"/>
    <w:rsid w:val="00215407"/>
    <w:rsid w:val="00215E85"/>
    <w:rsid w:val="00215FCD"/>
    <w:rsid w:val="00216089"/>
    <w:rsid w:val="002163ED"/>
    <w:rsid w:val="00216495"/>
    <w:rsid w:val="00216D81"/>
    <w:rsid w:val="00217028"/>
    <w:rsid w:val="002178D1"/>
    <w:rsid w:val="00217F7C"/>
    <w:rsid w:val="002200D9"/>
    <w:rsid w:val="002205B2"/>
    <w:rsid w:val="0022089E"/>
    <w:rsid w:val="00220A31"/>
    <w:rsid w:val="00220EEB"/>
    <w:rsid w:val="00221090"/>
    <w:rsid w:val="00221570"/>
    <w:rsid w:val="002218E2"/>
    <w:rsid w:val="00221BDF"/>
    <w:rsid w:val="0022356F"/>
    <w:rsid w:val="00223620"/>
    <w:rsid w:val="00223B42"/>
    <w:rsid w:val="002240E7"/>
    <w:rsid w:val="0022422E"/>
    <w:rsid w:val="002244D5"/>
    <w:rsid w:val="002247B9"/>
    <w:rsid w:val="00224A1A"/>
    <w:rsid w:val="00224B88"/>
    <w:rsid w:val="00224EE4"/>
    <w:rsid w:val="00225156"/>
    <w:rsid w:val="002260A6"/>
    <w:rsid w:val="002264AB"/>
    <w:rsid w:val="0022686F"/>
    <w:rsid w:val="002268A8"/>
    <w:rsid w:val="00226AFB"/>
    <w:rsid w:val="00226BF5"/>
    <w:rsid w:val="002272DF"/>
    <w:rsid w:val="002273D3"/>
    <w:rsid w:val="0022757F"/>
    <w:rsid w:val="002275A5"/>
    <w:rsid w:val="0022768A"/>
    <w:rsid w:val="002277A1"/>
    <w:rsid w:val="00227876"/>
    <w:rsid w:val="00227B4E"/>
    <w:rsid w:val="00227C3E"/>
    <w:rsid w:val="00227EDF"/>
    <w:rsid w:val="0023090A"/>
    <w:rsid w:val="00230EF4"/>
    <w:rsid w:val="00231243"/>
    <w:rsid w:val="002313FE"/>
    <w:rsid w:val="002317F8"/>
    <w:rsid w:val="002317FF"/>
    <w:rsid w:val="00231C2A"/>
    <w:rsid w:val="00231C41"/>
    <w:rsid w:val="00231EBB"/>
    <w:rsid w:val="002320AA"/>
    <w:rsid w:val="00232471"/>
    <w:rsid w:val="0023249F"/>
    <w:rsid w:val="002325BD"/>
    <w:rsid w:val="0023267B"/>
    <w:rsid w:val="00232B68"/>
    <w:rsid w:val="00232C9F"/>
    <w:rsid w:val="00232CB9"/>
    <w:rsid w:val="00233113"/>
    <w:rsid w:val="00233272"/>
    <w:rsid w:val="00233AAD"/>
    <w:rsid w:val="00233E32"/>
    <w:rsid w:val="00234129"/>
    <w:rsid w:val="00234331"/>
    <w:rsid w:val="0023470A"/>
    <w:rsid w:val="002351DD"/>
    <w:rsid w:val="00235525"/>
    <w:rsid w:val="00235AC6"/>
    <w:rsid w:val="00235BE9"/>
    <w:rsid w:val="00235DE2"/>
    <w:rsid w:val="00236014"/>
    <w:rsid w:val="00236A62"/>
    <w:rsid w:val="00236AFB"/>
    <w:rsid w:val="00236C1C"/>
    <w:rsid w:val="00236CB4"/>
    <w:rsid w:val="002376C5"/>
    <w:rsid w:val="00237E25"/>
    <w:rsid w:val="00237E9B"/>
    <w:rsid w:val="00240165"/>
    <w:rsid w:val="00240CBA"/>
    <w:rsid w:val="00240E61"/>
    <w:rsid w:val="002410FA"/>
    <w:rsid w:val="0024149E"/>
    <w:rsid w:val="002414D5"/>
    <w:rsid w:val="00241758"/>
    <w:rsid w:val="002417BA"/>
    <w:rsid w:val="00241A5D"/>
    <w:rsid w:val="00241A9A"/>
    <w:rsid w:val="00241B70"/>
    <w:rsid w:val="00241CB2"/>
    <w:rsid w:val="00241FB5"/>
    <w:rsid w:val="00242043"/>
    <w:rsid w:val="00242047"/>
    <w:rsid w:val="0024225C"/>
    <w:rsid w:val="002425DD"/>
    <w:rsid w:val="00242610"/>
    <w:rsid w:val="00242D09"/>
    <w:rsid w:val="00242D79"/>
    <w:rsid w:val="00243211"/>
    <w:rsid w:val="00243393"/>
    <w:rsid w:val="0024343C"/>
    <w:rsid w:val="00243555"/>
    <w:rsid w:val="0024366C"/>
    <w:rsid w:val="0024380E"/>
    <w:rsid w:val="00243902"/>
    <w:rsid w:val="00244010"/>
    <w:rsid w:val="00244234"/>
    <w:rsid w:val="002443C3"/>
    <w:rsid w:val="002445B3"/>
    <w:rsid w:val="00244EAD"/>
    <w:rsid w:val="00244FF3"/>
    <w:rsid w:val="0024509A"/>
    <w:rsid w:val="002453AF"/>
    <w:rsid w:val="00245AA7"/>
    <w:rsid w:val="002465B2"/>
    <w:rsid w:val="00246A18"/>
    <w:rsid w:val="00246C97"/>
    <w:rsid w:val="00246DBF"/>
    <w:rsid w:val="00246DE1"/>
    <w:rsid w:val="00247337"/>
    <w:rsid w:val="002475D9"/>
    <w:rsid w:val="00247CB8"/>
    <w:rsid w:val="00247D4F"/>
    <w:rsid w:val="00247EA4"/>
    <w:rsid w:val="00250811"/>
    <w:rsid w:val="00250BC4"/>
    <w:rsid w:val="00250E03"/>
    <w:rsid w:val="0025139A"/>
    <w:rsid w:val="002513E9"/>
    <w:rsid w:val="002514AF"/>
    <w:rsid w:val="0025177B"/>
    <w:rsid w:val="00251B44"/>
    <w:rsid w:val="00251CC3"/>
    <w:rsid w:val="002520F1"/>
    <w:rsid w:val="002522C5"/>
    <w:rsid w:val="0025246C"/>
    <w:rsid w:val="00252B24"/>
    <w:rsid w:val="00252B36"/>
    <w:rsid w:val="00253064"/>
    <w:rsid w:val="00253218"/>
    <w:rsid w:val="00253327"/>
    <w:rsid w:val="00253449"/>
    <w:rsid w:val="00253E8B"/>
    <w:rsid w:val="00253F52"/>
    <w:rsid w:val="002544E9"/>
    <w:rsid w:val="00254569"/>
    <w:rsid w:val="0025461A"/>
    <w:rsid w:val="00254711"/>
    <w:rsid w:val="00254A6C"/>
    <w:rsid w:val="00254ADC"/>
    <w:rsid w:val="00254BA7"/>
    <w:rsid w:val="00254DDB"/>
    <w:rsid w:val="00254E70"/>
    <w:rsid w:val="00255139"/>
    <w:rsid w:val="00255284"/>
    <w:rsid w:val="002555DD"/>
    <w:rsid w:val="0025569B"/>
    <w:rsid w:val="00255E70"/>
    <w:rsid w:val="00255E82"/>
    <w:rsid w:val="0025634E"/>
    <w:rsid w:val="00256401"/>
    <w:rsid w:val="00256582"/>
    <w:rsid w:val="00256591"/>
    <w:rsid w:val="0025694F"/>
    <w:rsid w:val="00256F3E"/>
    <w:rsid w:val="00257119"/>
    <w:rsid w:val="00257248"/>
    <w:rsid w:val="0025764D"/>
    <w:rsid w:val="0025777D"/>
    <w:rsid w:val="00257C12"/>
    <w:rsid w:val="00257CF9"/>
    <w:rsid w:val="00257DE2"/>
    <w:rsid w:val="00257F41"/>
    <w:rsid w:val="00257F55"/>
    <w:rsid w:val="0026066B"/>
    <w:rsid w:val="0026095A"/>
    <w:rsid w:val="00260A43"/>
    <w:rsid w:val="00260C61"/>
    <w:rsid w:val="00260D90"/>
    <w:rsid w:val="00260DAC"/>
    <w:rsid w:val="002612E9"/>
    <w:rsid w:val="00261BDC"/>
    <w:rsid w:val="00261C7F"/>
    <w:rsid w:val="002621C8"/>
    <w:rsid w:val="002622FD"/>
    <w:rsid w:val="0026255C"/>
    <w:rsid w:val="00262965"/>
    <w:rsid w:val="00262BB3"/>
    <w:rsid w:val="002632DC"/>
    <w:rsid w:val="00263352"/>
    <w:rsid w:val="00263854"/>
    <w:rsid w:val="00263B24"/>
    <w:rsid w:val="00263C38"/>
    <w:rsid w:val="00263D41"/>
    <w:rsid w:val="00264144"/>
    <w:rsid w:val="0026433F"/>
    <w:rsid w:val="00265540"/>
    <w:rsid w:val="0026577D"/>
    <w:rsid w:val="002657A5"/>
    <w:rsid w:val="00265A1E"/>
    <w:rsid w:val="00265A2E"/>
    <w:rsid w:val="00265AE7"/>
    <w:rsid w:val="00265B80"/>
    <w:rsid w:val="00265FF2"/>
    <w:rsid w:val="00266082"/>
    <w:rsid w:val="0026653C"/>
    <w:rsid w:val="00266AF4"/>
    <w:rsid w:val="00267B0E"/>
    <w:rsid w:val="00267F85"/>
    <w:rsid w:val="00270034"/>
    <w:rsid w:val="00270335"/>
    <w:rsid w:val="0027043A"/>
    <w:rsid w:val="00270468"/>
    <w:rsid w:val="0027061A"/>
    <w:rsid w:val="00270BE9"/>
    <w:rsid w:val="00270E42"/>
    <w:rsid w:val="00271344"/>
    <w:rsid w:val="00271640"/>
    <w:rsid w:val="00271721"/>
    <w:rsid w:val="002717EF"/>
    <w:rsid w:val="00271C2E"/>
    <w:rsid w:val="00271C75"/>
    <w:rsid w:val="00271CE5"/>
    <w:rsid w:val="00272260"/>
    <w:rsid w:val="00272D92"/>
    <w:rsid w:val="002731F7"/>
    <w:rsid w:val="0027338D"/>
    <w:rsid w:val="002733EE"/>
    <w:rsid w:val="002735BE"/>
    <w:rsid w:val="00273D5E"/>
    <w:rsid w:val="00273E41"/>
    <w:rsid w:val="00273EF8"/>
    <w:rsid w:val="00273F48"/>
    <w:rsid w:val="002744DA"/>
    <w:rsid w:val="002748D4"/>
    <w:rsid w:val="00274B5D"/>
    <w:rsid w:val="00274BE4"/>
    <w:rsid w:val="00274E5B"/>
    <w:rsid w:val="00275076"/>
    <w:rsid w:val="00275237"/>
    <w:rsid w:val="00275367"/>
    <w:rsid w:val="0027589A"/>
    <w:rsid w:val="002761E6"/>
    <w:rsid w:val="00276388"/>
    <w:rsid w:val="002763A1"/>
    <w:rsid w:val="00276C01"/>
    <w:rsid w:val="00276C9F"/>
    <w:rsid w:val="00276E2B"/>
    <w:rsid w:val="00277297"/>
    <w:rsid w:val="00277872"/>
    <w:rsid w:val="0027787E"/>
    <w:rsid w:val="00277C1E"/>
    <w:rsid w:val="00277D10"/>
    <w:rsid w:val="0028032D"/>
    <w:rsid w:val="00280778"/>
    <w:rsid w:val="00280913"/>
    <w:rsid w:val="00280C97"/>
    <w:rsid w:val="0028124B"/>
    <w:rsid w:val="00281543"/>
    <w:rsid w:val="0028159E"/>
    <w:rsid w:val="00281B71"/>
    <w:rsid w:val="00281F13"/>
    <w:rsid w:val="00282137"/>
    <w:rsid w:val="00282401"/>
    <w:rsid w:val="00282AA3"/>
    <w:rsid w:val="0028319A"/>
    <w:rsid w:val="00283800"/>
    <w:rsid w:val="00283929"/>
    <w:rsid w:val="00283D58"/>
    <w:rsid w:val="002842B8"/>
    <w:rsid w:val="0028436E"/>
    <w:rsid w:val="00284905"/>
    <w:rsid w:val="00284AE8"/>
    <w:rsid w:val="00284C9D"/>
    <w:rsid w:val="002850C4"/>
    <w:rsid w:val="002855B1"/>
    <w:rsid w:val="0028584E"/>
    <w:rsid w:val="00285DB8"/>
    <w:rsid w:val="0028612D"/>
    <w:rsid w:val="0028612E"/>
    <w:rsid w:val="00286194"/>
    <w:rsid w:val="0028641C"/>
    <w:rsid w:val="0028665D"/>
    <w:rsid w:val="0028685B"/>
    <w:rsid w:val="00286A1F"/>
    <w:rsid w:val="00286D25"/>
    <w:rsid w:val="002872FF"/>
    <w:rsid w:val="00287320"/>
    <w:rsid w:val="00287402"/>
    <w:rsid w:val="00287541"/>
    <w:rsid w:val="002877DF"/>
    <w:rsid w:val="00287F66"/>
    <w:rsid w:val="0029074B"/>
    <w:rsid w:val="002908C8"/>
    <w:rsid w:val="00290B12"/>
    <w:rsid w:val="00290B6D"/>
    <w:rsid w:val="00290F2B"/>
    <w:rsid w:val="00290FA8"/>
    <w:rsid w:val="0029101A"/>
    <w:rsid w:val="0029118A"/>
    <w:rsid w:val="002911A2"/>
    <w:rsid w:val="002911A6"/>
    <w:rsid w:val="00291230"/>
    <w:rsid w:val="0029147D"/>
    <w:rsid w:val="0029149B"/>
    <w:rsid w:val="002918AA"/>
    <w:rsid w:val="00291F33"/>
    <w:rsid w:val="002921FC"/>
    <w:rsid w:val="002932D0"/>
    <w:rsid w:val="002932ED"/>
    <w:rsid w:val="00293944"/>
    <w:rsid w:val="00293F82"/>
    <w:rsid w:val="00293FD6"/>
    <w:rsid w:val="002943E3"/>
    <w:rsid w:val="002948D0"/>
    <w:rsid w:val="00294D30"/>
    <w:rsid w:val="00294FA0"/>
    <w:rsid w:val="002953F0"/>
    <w:rsid w:val="00295473"/>
    <w:rsid w:val="00295743"/>
    <w:rsid w:val="00296494"/>
    <w:rsid w:val="00296779"/>
    <w:rsid w:val="002967C0"/>
    <w:rsid w:val="00296CF5"/>
    <w:rsid w:val="00297A0B"/>
    <w:rsid w:val="00297C4D"/>
    <w:rsid w:val="002A007F"/>
    <w:rsid w:val="002A0373"/>
    <w:rsid w:val="002A08BD"/>
    <w:rsid w:val="002A0C10"/>
    <w:rsid w:val="002A0C9A"/>
    <w:rsid w:val="002A0E18"/>
    <w:rsid w:val="002A0E68"/>
    <w:rsid w:val="002A1596"/>
    <w:rsid w:val="002A16C8"/>
    <w:rsid w:val="002A16EB"/>
    <w:rsid w:val="002A1A53"/>
    <w:rsid w:val="002A1B61"/>
    <w:rsid w:val="002A22AF"/>
    <w:rsid w:val="002A231F"/>
    <w:rsid w:val="002A2410"/>
    <w:rsid w:val="002A2656"/>
    <w:rsid w:val="002A2963"/>
    <w:rsid w:val="002A2BB5"/>
    <w:rsid w:val="002A2F52"/>
    <w:rsid w:val="002A3003"/>
    <w:rsid w:val="002A32A8"/>
    <w:rsid w:val="002A32EE"/>
    <w:rsid w:val="002A3B9E"/>
    <w:rsid w:val="002A3EC8"/>
    <w:rsid w:val="002A4578"/>
    <w:rsid w:val="002A457E"/>
    <w:rsid w:val="002A486C"/>
    <w:rsid w:val="002A4957"/>
    <w:rsid w:val="002A4C52"/>
    <w:rsid w:val="002A5296"/>
    <w:rsid w:val="002A52E5"/>
    <w:rsid w:val="002A5EBF"/>
    <w:rsid w:val="002A628E"/>
    <w:rsid w:val="002A6312"/>
    <w:rsid w:val="002A6382"/>
    <w:rsid w:val="002A65E5"/>
    <w:rsid w:val="002A6F78"/>
    <w:rsid w:val="002A7515"/>
    <w:rsid w:val="002A7AF5"/>
    <w:rsid w:val="002A7DCC"/>
    <w:rsid w:val="002B03E1"/>
    <w:rsid w:val="002B04AB"/>
    <w:rsid w:val="002B06EB"/>
    <w:rsid w:val="002B08FE"/>
    <w:rsid w:val="002B0E05"/>
    <w:rsid w:val="002B10D0"/>
    <w:rsid w:val="002B10FE"/>
    <w:rsid w:val="002B192D"/>
    <w:rsid w:val="002B1AB5"/>
    <w:rsid w:val="002B1B70"/>
    <w:rsid w:val="002B1E3D"/>
    <w:rsid w:val="002B1E3E"/>
    <w:rsid w:val="002B253B"/>
    <w:rsid w:val="002B2B97"/>
    <w:rsid w:val="002B2EF5"/>
    <w:rsid w:val="002B3078"/>
    <w:rsid w:val="002B30FC"/>
    <w:rsid w:val="002B3425"/>
    <w:rsid w:val="002B3CE5"/>
    <w:rsid w:val="002B3D9B"/>
    <w:rsid w:val="002B4141"/>
    <w:rsid w:val="002B437E"/>
    <w:rsid w:val="002B495E"/>
    <w:rsid w:val="002B5085"/>
    <w:rsid w:val="002B510D"/>
    <w:rsid w:val="002B5296"/>
    <w:rsid w:val="002B5621"/>
    <w:rsid w:val="002B5B98"/>
    <w:rsid w:val="002B6064"/>
    <w:rsid w:val="002B623B"/>
    <w:rsid w:val="002B62F2"/>
    <w:rsid w:val="002B6473"/>
    <w:rsid w:val="002B6A60"/>
    <w:rsid w:val="002B6A87"/>
    <w:rsid w:val="002B6B74"/>
    <w:rsid w:val="002B6BC5"/>
    <w:rsid w:val="002B6C19"/>
    <w:rsid w:val="002B6E18"/>
    <w:rsid w:val="002B6E6F"/>
    <w:rsid w:val="002B6EF1"/>
    <w:rsid w:val="002B6F17"/>
    <w:rsid w:val="002B76ED"/>
    <w:rsid w:val="002B77D2"/>
    <w:rsid w:val="002C0211"/>
    <w:rsid w:val="002C0622"/>
    <w:rsid w:val="002C06BD"/>
    <w:rsid w:val="002C078D"/>
    <w:rsid w:val="002C08F5"/>
    <w:rsid w:val="002C0A9C"/>
    <w:rsid w:val="002C0BF7"/>
    <w:rsid w:val="002C1968"/>
    <w:rsid w:val="002C1996"/>
    <w:rsid w:val="002C1CF2"/>
    <w:rsid w:val="002C20AA"/>
    <w:rsid w:val="002C2644"/>
    <w:rsid w:val="002C2BD5"/>
    <w:rsid w:val="002C2CD3"/>
    <w:rsid w:val="002C2FA3"/>
    <w:rsid w:val="002C3088"/>
    <w:rsid w:val="002C3840"/>
    <w:rsid w:val="002C3974"/>
    <w:rsid w:val="002C3D3F"/>
    <w:rsid w:val="002C3FB2"/>
    <w:rsid w:val="002C4873"/>
    <w:rsid w:val="002C48D1"/>
    <w:rsid w:val="002C4A76"/>
    <w:rsid w:val="002C4E2E"/>
    <w:rsid w:val="002C546D"/>
    <w:rsid w:val="002C5B10"/>
    <w:rsid w:val="002C5E5A"/>
    <w:rsid w:val="002C609B"/>
    <w:rsid w:val="002C63FD"/>
    <w:rsid w:val="002C65FC"/>
    <w:rsid w:val="002C66BD"/>
    <w:rsid w:val="002C6829"/>
    <w:rsid w:val="002C686D"/>
    <w:rsid w:val="002C6994"/>
    <w:rsid w:val="002C6AC9"/>
    <w:rsid w:val="002C6AD0"/>
    <w:rsid w:val="002C6CEF"/>
    <w:rsid w:val="002C6D1E"/>
    <w:rsid w:val="002C7029"/>
    <w:rsid w:val="002C77B8"/>
    <w:rsid w:val="002C7B07"/>
    <w:rsid w:val="002C7DC6"/>
    <w:rsid w:val="002D068F"/>
    <w:rsid w:val="002D0AA2"/>
    <w:rsid w:val="002D1036"/>
    <w:rsid w:val="002D1082"/>
    <w:rsid w:val="002D11C4"/>
    <w:rsid w:val="002D135B"/>
    <w:rsid w:val="002D13E9"/>
    <w:rsid w:val="002D160F"/>
    <w:rsid w:val="002D181A"/>
    <w:rsid w:val="002D1CFC"/>
    <w:rsid w:val="002D1D49"/>
    <w:rsid w:val="002D1EEE"/>
    <w:rsid w:val="002D2228"/>
    <w:rsid w:val="002D2781"/>
    <w:rsid w:val="002D2841"/>
    <w:rsid w:val="002D28E2"/>
    <w:rsid w:val="002D29DD"/>
    <w:rsid w:val="002D30C1"/>
    <w:rsid w:val="002D3189"/>
    <w:rsid w:val="002D31A1"/>
    <w:rsid w:val="002D3460"/>
    <w:rsid w:val="002D35E7"/>
    <w:rsid w:val="002D3AE5"/>
    <w:rsid w:val="002D40D4"/>
    <w:rsid w:val="002D4548"/>
    <w:rsid w:val="002D4648"/>
    <w:rsid w:val="002D46B6"/>
    <w:rsid w:val="002D50B8"/>
    <w:rsid w:val="002D537A"/>
    <w:rsid w:val="002D53AA"/>
    <w:rsid w:val="002D5422"/>
    <w:rsid w:val="002D6238"/>
    <w:rsid w:val="002D63D6"/>
    <w:rsid w:val="002D65BF"/>
    <w:rsid w:val="002D6A47"/>
    <w:rsid w:val="002D6D3F"/>
    <w:rsid w:val="002D7003"/>
    <w:rsid w:val="002D71E1"/>
    <w:rsid w:val="002D74E4"/>
    <w:rsid w:val="002D7788"/>
    <w:rsid w:val="002D7AB2"/>
    <w:rsid w:val="002D7B2F"/>
    <w:rsid w:val="002D7FAB"/>
    <w:rsid w:val="002E0202"/>
    <w:rsid w:val="002E02B7"/>
    <w:rsid w:val="002E074E"/>
    <w:rsid w:val="002E084A"/>
    <w:rsid w:val="002E096D"/>
    <w:rsid w:val="002E0B0F"/>
    <w:rsid w:val="002E0BCC"/>
    <w:rsid w:val="002E0F19"/>
    <w:rsid w:val="002E0FB7"/>
    <w:rsid w:val="002E14B0"/>
    <w:rsid w:val="002E1812"/>
    <w:rsid w:val="002E18D7"/>
    <w:rsid w:val="002E1A6E"/>
    <w:rsid w:val="002E205E"/>
    <w:rsid w:val="002E215F"/>
    <w:rsid w:val="002E25EF"/>
    <w:rsid w:val="002E3607"/>
    <w:rsid w:val="002E367D"/>
    <w:rsid w:val="002E373E"/>
    <w:rsid w:val="002E3F29"/>
    <w:rsid w:val="002E452B"/>
    <w:rsid w:val="002E4957"/>
    <w:rsid w:val="002E4EE6"/>
    <w:rsid w:val="002E51F4"/>
    <w:rsid w:val="002E5436"/>
    <w:rsid w:val="002E57F9"/>
    <w:rsid w:val="002E5943"/>
    <w:rsid w:val="002E59E6"/>
    <w:rsid w:val="002E5D91"/>
    <w:rsid w:val="002E6074"/>
    <w:rsid w:val="002E6289"/>
    <w:rsid w:val="002E64EC"/>
    <w:rsid w:val="002E6743"/>
    <w:rsid w:val="002E6811"/>
    <w:rsid w:val="002E6D06"/>
    <w:rsid w:val="002E7101"/>
    <w:rsid w:val="002E7230"/>
    <w:rsid w:val="002E7298"/>
    <w:rsid w:val="002E7A0F"/>
    <w:rsid w:val="002E7B5C"/>
    <w:rsid w:val="002F0056"/>
    <w:rsid w:val="002F00EE"/>
    <w:rsid w:val="002F0626"/>
    <w:rsid w:val="002F0785"/>
    <w:rsid w:val="002F10A1"/>
    <w:rsid w:val="002F1124"/>
    <w:rsid w:val="002F11EF"/>
    <w:rsid w:val="002F169A"/>
    <w:rsid w:val="002F1AF3"/>
    <w:rsid w:val="002F1C2B"/>
    <w:rsid w:val="002F24A8"/>
    <w:rsid w:val="002F2542"/>
    <w:rsid w:val="002F2E40"/>
    <w:rsid w:val="002F2F5A"/>
    <w:rsid w:val="002F333E"/>
    <w:rsid w:val="002F34A6"/>
    <w:rsid w:val="002F34F6"/>
    <w:rsid w:val="002F3736"/>
    <w:rsid w:val="002F3A19"/>
    <w:rsid w:val="002F3B46"/>
    <w:rsid w:val="002F3B7B"/>
    <w:rsid w:val="002F3CF7"/>
    <w:rsid w:val="002F3CFE"/>
    <w:rsid w:val="002F3F86"/>
    <w:rsid w:val="002F43D0"/>
    <w:rsid w:val="002F448C"/>
    <w:rsid w:val="002F4CB9"/>
    <w:rsid w:val="002F4FDC"/>
    <w:rsid w:val="002F5325"/>
    <w:rsid w:val="002F54A0"/>
    <w:rsid w:val="002F59AB"/>
    <w:rsid w:val="002F5E52"/>
    <w:rsid w:val="002F609B"/>
    <w:rsid w:val="002F6427"/>
    <w:rsid w:val="002F6AC4"/>
    <w:rsid w:val="002F7221"/>
    <w:rsid w:val="002F72CF"/>
    <w:rsid w:val="002F72F9"/>
    <w:rsid w:val="002F7339"/>
    <w:rsid w:val="002F74AD"/>
    <w:rsid w:val="002F7A9D"/>
    <w:rsid w:val="002F7BBB"/>
    <w:rsid w:val="002F7E3C"/>
    <w:rsid w:val="00300069"/>
    <w:rsid w:val="00300426"/>
    <w:rsid w:val="003004F3"/>
    <w:rsid w:val="003008BB"/>
    <w:rsid w:val="00300C9A"/>
    <w:rsid w:val="003017B4"/>
    <w:rsid w:val="003018A1"/>
    <w:rsid w:val="00302560"/>
    <w:rsid w:val="0030264C"/>
    <w:rsid w:val="0030283D"/>
    <w:rsid w:val="00302AC6"/>
    <w:rsid w:val="00302CA9"/>
    <w:rsid w:val="00302D24"/>
    <w:rsid w:val="00303098"/>
    <w:rsid w:val="0030335E"/>
    <w:rsid w:val="00303391"/>
    <w:rsid w:val="00303678"/>
    <w:rsid w:val="003039A6"/>
    <w:rsid w:val="00303ACC"/>
    <w:rsid w:val="003044FE"/>
    <w:rsid w:val="00304C61"/>
    <w:rsid w:val="00305015"/>
    <w:rsid w:val="003058A7"/>
    <w:rsid w:val="003059E9"/>
    <w:rsid w:val="00305AA5"/>
    <w:rsid w:val="00305DDD"/>
    <w:rsid w:val="00306380"/>
    <w:rsid w:val="00306639"/>
    <w:rsid w:val="00306885"/>
    <w:rsid w:val="00307084"/>
    <w:rsid w:val="003071F8"/>
    <w:rsid w:val="00307891"/>
    <w:rsid w:val="003078EC"/>
    <w:rsid w:val="00307FEF"/>
    <w:rsid w:val="0031047D"/>
    <w:rsid w:val="0031062C"/>
    <w:rsid w:val="003107C2"/>
    <w:rsid w:val="003109E8"/>
    <w:rsid w:val="00310BD1"/>
    <w:rsid w:val="00310C87"/>
    <w:rsid w:val="00310CC3"/>
    <w:rsid w:val="00310D83"/>
    <w:rsid w:val="00311019"/>
    <w:rsid w:val="0031109B"/>
    <w:rsid w:val="0031111D"/>
    <w:rsid w:val="00311CC1"/>
    <w:rsid w:val="003122E8"/>
    <w:rsid w:val="0031234D"/>
    <w:rsid w:val="00312A94"/>
    <w:rsid w:val="00312BA2"/>
    <w:rsid w:val="00312E7A"/>
    <w:rsid w:val="0031316F"/>
    <w:rsid w:val="0031343C"/>
    <w:rsid w:val="003134EA"/>
    <w:rsid w:val="00313755"/>
    <w:rsid w:val="00313A9C"/>
    <w:rsid w:val="00313DFF"/>
    <w:rsid w:val="00314595"/>
    <w:rsid w:val="00315350"/>
    <w:rsid w:val="003153AF"/>
    <w:rsid w:val="0031595C"/>
    <w:rsid w:val="00315E0E"/>
    <w:rsid w:val="00316086"/>
    <w:rsid w:val="003160EA"/>
    <w:rsid w:val="00316188"/>
    <w:rsid w:val="0031631F"/>
    <w:rsid w:val="00316396"/>
    <w:rsid w:val="00316491"/>
    <w:rsid w:val="003164A4"/>
    <w:rsid w:val="00316B16"/>
    <w:rsid w:val="00316DB3"/>
    <w:rsid w:val="00317317"/>
    <w:rsid w:val="00317373"/>
    <w:rsid w:val="00317559"/>
    <w:rsid w:val="003176B8"/>
    <w:rsid w:val="00317B18"/>
    <w:rsid w:val="00317EC6"/>
    <w:rsid w:val="003207E7"/>
    <w:rsid w:val="00320ADE"/>
    <w:rsid w:val="00320B07"/>
    <w:rsid w:val="003215FF"/>
    <w:rsid w:val="0032181C"/>
    <w:rsid w:val="003219A8"/>
    <w:rsid w:val="00321EDB"/>
    <w:rsid w:val="00321F08"/>
    <w:rsid w:val="003220A6"/>
    <w:rsid w:val="00322133"/>
    <w:rsid w:val="00322618"/>
    <w:rsid w:val="0032267A"/>
    <w:rsid w:val="00322C2F"/>
    <w:rsid w:val="00323638"/>
    <w:rsid w:val="003238CE"/>
    <w:rsid w:val="00323A74"/>
    <w:rsid w:val="00323B4D"/>
    <w:rsid w:val="003241B0"/>
    <w:rsid w:val="00324798"/>
    <w:rsid w:val="003249F3"/>
    <w:rsid w:val="00324DBC"/>
    <w:rsid w:val="003250AE"/>
    <w:rsid w:val="003250E8"/>
    <w:rsid w:val="003251DC"/>
    <w:rsid w:val="00325319"/>
    <w:rsid w:val="00325536"/>
    <w:rsid w:val="003257A7"/>
    <w:rsid w:val="00325D75"/>
    <w:rsid w:val="003261AA"/>
    <w:rsid w:val="00326249"/>
    <w:rsid w:val="00326384"/>
    <w:rsid w:val="0032703C"/>
    <w:rsid w:val="00327083"/>
    <w:rsid w:val="003272DB"/>
    <w:rsid w:val="00327331"/>
    <w:rsid w:val="00327502"/>
    <w:rsid w:val="00327510"/>
    <w:rsid w:val="00330349"/>
    <w:rsid w:val="003303F1"/>
    <w:rsid w:val="003304FC"/>
    <w:rsid w:val="00330780"/>
    <w:rsid w:val="00330CED"/>
    <w:rsid w:val="00331329"/>
    <w:rsid w:val="0033140A"/>
    <w:rsid w:val="003314C1"/>
    <w:rsid w:val="00331502"/>
    <w:rsid w:val="003315B0"/>
    <w:rsid w:val="00331A80"/>
    <w:rsid w:val="00331B6F"/>
    <w:rsid w:val="00331C5A"/>
    <w:rsid w:val="00331CCA"/>
    <w:rsid w:val="00331D3C"/>
    <w:rsid w:val="00331D71"/>
    <w:rsid w:val="00331EE5"/>
    <w:rsid w:val="003322E5"/>
    <w:rsid w:val="00332552"/>
    <w:rsid w:val="00332857"/>
    <w:rsid w:val="00332CAA"/>
    <w:rsid w:val="00332D90"/>
    <w:rsid w:val="0033315B"/>
    <w:rsid w:val="00333188"/>
    <w:rsid w:val="0033339D"/>
    <w:rsid w:val="0033366B"/>
    <w:rsid w:val="0033388E"/>
    <w:rsid w:val="00333DE3"/>
    <w:rsid w:val="003342D8"/>
    <w:rsid w:val="00334626"/>
    <w:rsid w:val="0033467C"/>
    <w:rsid w:val="00334FD1"/>
    <w:rsid w:val="0033577E"/>
    <w:rsid w:val="00336B31"/>
    <w:rsid w:val="00336DEF"/>
    <w:rsid w:val="00336DFF"/>
    <w:rsid w:val="00336E6E"/>
    <w:rsid w:val="00336F05"/>
    <w:rsid w:val="00336FFF"/>
    <w:rsid w:val="0033741E"/>
    <w:rsid w:val="00337485"/>
    <w:rsid w:val="003377AF"/>
    <w:rsid w:val="003400E1"/>
    <w:rsid w:val="00340609"/>
    <w:rsid w:val="0034084D"/>
    <w:rsid w:val="00340970"/>
    <w:rsid w:val="00340996"/>
    <w:rsid w:val="003411A9"/>
    <w:rsid w:val="00341221"/>
    <w:rsid w:val="00341265"/>
    <w:rsid w:val="00341310"/>
    <w:rsid w:val="00341BDF"/>
    <w:rsid w:val="00341C13"/>
    <w:rsid w:val="00342882"/>
    <w:rsid w:val="00342DA4"/>
    <w:rsid w:val="00342E28"/>
    <w:rsid w:val="00343486"/>
    <w:rsid w:val="003435EC"/>
    <w:rsid w:val="00343B38"/>
    <w:rsid w:val="00343C84"/>
    <w:rsid w:val="00343D6A"/>
    <w:rsid w:val="00343F4C"/>
    <w:rsid w:val="00344027"/>
    <w:rsid w:val="0034461B"/>
    <w:rsid w:val="00344730"/>
    <w:rsid w:val="00344B95"/>
    <w:rsid w:val="00345208"/>
    <w:rsid w:val="0034540E"/>
    <w:rsid w:val="00345A46"/>
    <w:rsid w:val="003461B4"/>
    <w:rsid w:val="00346354"/>
    <w:rsid w:val="003465CB"/>
    <w:rsid w:val="003465FA"/>
    <w:rsid w:val="0034673F"/>
    <w:rsid w:val="003468FC"/>
    <w:rsid w:val="00346C21"/>
    <w:rsid w:val="00346C96"/>
    <w:rsid w:val="00346DC3"/>
    <w:rsid w:val="00347038"/>
    <w:rsid w:val="00347C7B"/>
    <w:rsid w:val="00347CC6"/>
    <w:rsid w:val="00350224"/>
    <w:rsid w:val="00350320"/>
    <w:rsid w:val="0035040A"/>
    <w:rsid w:val="00350DF6"/>
    <w:rsid w:val="00350EAE"/>
    <w:rsid w:val="00350F36"/>
    <w:rsid w:val="0035117E"/>
    <w:rsid w:val="00351345"/>
    <w:rsid w:val="003514DA"/>
    <w:rsid w:val="00351667"/>
    <w:rsid w:val="00351C9B"/>
    <w:rsid w:val="00351D57"/>
    <w:rsid w:val="00351E8D"/>
    <w:rsid w:val="003521F6"/>
    <w:rsid w:val="0035238B"/>
    <w:rsid w:val="003523A0"/>
    <w:rsid w:val="00352BFC"/>
    <w:rsid w:val="0035340B"/>
    <w:rsid w:val="00353F0D"/>
    <w:rsid w:val="003549F2"/>
    <w:rsid w:val="00355042"/>
    <w:rsid w:val="00355666"/>
    <w:rsid w:val="00355830"/>
    <w:rsid w:val="00355A53"/>
    <w:rsid w:val="003561E8"/>
    <w:rsid w:val="0035659A"/>
    <w:rsid w:val="00356721"/>
    <w:rsid w:val="00356D19"/>
    <w:rsid w:val="003571BF"/>
    <w:rsid w:val="00357F4A"/>
    <w:rsid w:val="0036061D"/>
    <w:rsid w:val="00360875"/>
    <w:rsid w:val="00360BCA"/>
    <w:rsid w:val="00360C5B"/>
    <w:rsid w:val="00360CED"/>
    <w:rsid w:val="00360E17"/>
    <w:rsid w:val="00360F3B"/>
    <w:rsid w:val="00361073"/>
    <w:rsid w:val="003612FE"/>
    <w:rsid w:val="0036182D"/>
    <w:rsid w:val="00361854"/>
    <w:rsid w:val="003619AB"/>
    <w:rsid w:val="003619D2"/>
    <w:rsid w:val="00361C35"/>
    <w:rsid w:val="0036222F"/>
    <w:rsid w:val="003622AA"/>
    <w:rsid w:val="0036238E"/>
    <w:rsid w:val="0036265E"/>
    <w:rsid w:val="0036292D"/>
    <w:rsid w:val="00362954"/>
    <w:rsid w:val="00362ED0"/>
    <w:rsid w:val="0036320F"/>
    <w:rsid w:val="0036353C"/>
    <w:rsid w:val="00363B2E"/>
    <w:rsid w:val="0036404F"/>
    <w:rsid w:val="003641CD"/>
    <w:rsid w:val="00364222"/>
    <w:rsid w:val="0036422E"/>
    <w:rsid w:val="0036449F"/>
    <w:rsid w:val="0036481E"/>
    <w:rsid w:val="00364C3F"/>
    <w:rsid w:val="00364F1E"/>
    <w:rsid w:val="00365286"/>
    <w:rsid w:val="00365C9D"/>
    <w:rsid w:val="00365E38"/>
    <w:rsid w:val="0036614F"/>
    <w:rsid w:val="0036617F"/>
    <w:rsid w:val="003663CE"/>
    <w:rsid w:val="003666D9"/>
    <w:rsid w:val="00366B8D"/>
    <w:rsid w:val="00367125"/>
    <w:rsid w:val="0036721F"/>
    <w:rsid w:val="003676CE"/>
    <w:rsid w:val="00367C86"/>
    <w:rsid w:val="00367E4A"/>
    <w:rsid w:val="00367FA1"/>
    <w:rsid w:val="003705D5"/>
    <w:rsid w:val="003706DC"/>
    <w:rsid w:val="00370B00"/>
    <w:rsid w:val="00370D5F"/>
    <w:rsid w:val="00370FE0"/>
    <w:rsid w:val="00370FEF"/>
    <w:rsid w:val="0037112A"/>
    <w:rsid w:val="003711A2"/>
    <w:rsid w:val="003711F3"/>
    <w:rsid w:val="0037163C"/>
    <w:rsid w:val="0037166C"/>
    <w:rsid w:val="0037196D"/>
    <w:rsid w:val="003719B6"/>
    <w:rsid w:val="00371C64"/>
    <w:rsid w:val="003723A3"/>
    <w:rsid w:val="00372493"/>
    <w:rsid w:val="0037261A"/>
    <w:rsid w:val="003726CE"/>
    <w:rsid w:val="0037275E"/>
    <w:rsid w:val="00372BBB"/>
    <w:rsid w:val="00372BCF"/>
    <w:rsid w:val="00373111"/>
    <w:rsid w:val="00373333"/>
    <w:rsid w:val="003733B1"/>
    <w:rsid w:val="00373B41"/>
    <w:rsid w:val="00373E0D"/>
    <w:rsid w:val="003741C9"/>
    <w:rsid w:val="0037424C"/>
    <w:rsid w:val="00374896"/>
    <w:rsid w:val="00374DB8"/>
    <w:rsid w:val="00374E34"/>
    <w:rsid w:val="00375068"/>
    <w:rsid w:val="00375226"/>
    <w:rsid w:val="003755ED"/>
    <w:rsid w:val="003759B8"/>
    <w:rsid w:val="00375DC5"/>
    <w:rsid w:val="00376599"/>
    <w:rsid w:val="00376786"/>
    <w:rsid w:val="0037682D"/>
    <w:rsid w:val="00376882"/>
    <w:rsid w:val="00376C9F"/>
    <w:rsid w:val="00376F21"/>
    <w:rsid w:val="00376F2F"/>
    <w:rsid w:val="00377371"/>
    <w:rsid w:val="00377431"/>
    <w:rsid w:val="00377778"/>
    <w:rsid w:val="003777C7"/>
    <w:rsid w:val="00377A2B"/>
    <w:rsid w:val="00377ABE"/>
    <w:rsid w:val="00377BC3"/>
    <w:rsid w:val="00377D18"/>
    <w:rsid w:val="00377D44"/>
    <w:rsid w:val="00377F2D"/>
    <w:rsid w:val="00380070"/>
    <w:rsid w:val="0038058A"/>
    <w:rsid w:val="003807E7"/>
    <w:rsid w:val="003812EA"/>
    <w:rsid w:val="0038131F"/>
    <w:rsid w:val="003817ED"/>
    <w:rsid w:val="00381DAE"/>
    <w:rsid w:val="00381FB1"/>
    <w:rsid w:val="00382A1F"/>
    <w:rsid w:val="00382A3A"/>
    <w:rsid w:val="00382BE9"/>
    <w:rsid w:val="00382FC3"/>
    <w:rsid w:val="003836BD"/>
    <w:rsid w:val="00383F4F"/>
    <w:rsid w:val="003844A0"/>
    <w:rsid w:val="00384838"/>
    <w:rsid w:val="00384C0F"/>
    <w:rsid w:val="00384CE9"/>
    <w:rsid w:val="00384F82"/>
    <w:rsid w:val="00385208"/>
    <w:rsid w:val="00385220"/>
    <w:rsid w:val="00385C12"/>
    <w:rsid w:val="00385EFE"/>
    <w:rsid w:val="00386075"/>
    <w:rsid w:val="003861EB"/>
    <w:rsid w:val="003862D0"/>
    <w:rsid w:val="003865A5"/>
    <w:rsid w:val="003867BE"/>
    <w:rsid w:val="0038696A"/>
    <w:rsid w:val="00386EFC"/>
    <w:rsid w:val="0038709B"/>
    <w:rsid w:val="003875D2"/>
    <w:rsid w:val="00387C3B"/>
    <w:rsid w:val="00387DDD"/>
    <w:rsid w:val="00387F9D"/>
    <w:rsid w:val="00390486"/>
    <w:rsid w:val="0039048D"/>
    <w:rsid w:val="003904D7"/>
    <w:rsid w:val="0039072A"/>
    <w:rsid w:val="00390895"/>
    <w:rsid w:val="00390C37"/>
    <w:rsid w:val="00390E4D"/>
    <w:rsid w:val="00390F45"/>
    <w:rsid w:val="00390F91"/>
    <w:rsid w:val="003914E6"/>
    <w:rsid w:val="00391693"/>
    <w:rsid w:val="003917AA"/>
    <w:rsid w:val="003918F4"/>
    <w:rsid w:val="00391A6B"/>
    <w:rsid w:val="00391BD5"/>
    <w:rsid w:val="00391FA3"/>
    <w:rsid w:val="00392DB0"/>
    <w:rsid w:val="003931DF"/>
    <w:rsid w:val="00393228"/>
    <w:rsid w:val="00393578"/>
    <w:rsid w:val="00393D97"/>
    <w:rsid w:val="003941BC"/>
    <w:rsid w:val="00394439"/>
    <w:rsid w:val="00394DDA"/>
    <w:rsid w:val="00394DEF"/>
    <w:rsid w:val="0039504D"/>
    <w:rsid w:val="003956D3"/>
    <w:rsid w:val="003956DB"/>
    <w:rsid w:val="00395926"/>
    <w:rsid w:val="00395933"/>
    <w:rsid w:val="00395A6C"/>
    <w:rsid w:val="00395D94"/>
    <w:rsid w:val="00395EF3"/>
    <w:rsid w:val="00395FD3"/>
    <w:rsid w:val="003961D1"/>
    <w:rsid w:val="003964B5"/>
    <w:rsid w:val="00396AC5"/>
    <w:rsid w:val="00396F7D"/>
    <w:rsid w:val="003970DA"/>
    <w:rsid w:val="0039733E"/>
    <w:rsid w:val="00397348"/>
    <w:rsid w:val="003973B7"/>
    <w:rsid w:val="003977DF"/>
    <w:rsid w:val="00397C3C"/>
    <w:rsid w:val="00397D21"/>
    <w:rsid w:val="003A0037"/>
    <w:rsid w:val="003A005B"/>
    <w:rsid w:val="003A02D8"/>
    <w:rsid w:val="003A09E9"/>
    <w:rsid w:val="003A0F3A"/>
    <w:rsid w:val="003A1124"/>
    <w:rsid w:val="003A11AF"/>
    <w:rsid w:val="003A1904"/>
    <w:rsid w:val="003A1CF0"/>
    <w:rsid w:val="003A1D5F"/>
    <w:rsid w:val="003A229D"/>
    <w:rsid w:val="003A2711"/>
    <w:rsid w:val="003A2749"/>
    <w:rsid w:val="003A27D9"/>
    <w:rsid w:val="003A2F88"/>
    <w:rsid w:val="003A31FF"/>
    <w:rsid w:val="003A3366"/>
    <w:rsid w:val="003A34B8"/>
    <w:rsid w:val="003A3EC1"/>
    <w:rsid w:val="003A3EC4"/>
    <w:rsid w:val="003A41C0"/>
    <w:rsid w:val="003A41D0"/>
    <w:rsid w:val="003A4237"/>
    <w:rsid w:val="003A4552"/>
    <w:rsid w:val="003A49EC"/>
    <w:rsid w:val="003A4ADC"/>
    <w:rsid w:val="003A4E70"/>
    <w:rsid w:val="003A4F37"/>
    <w:rsid w:val="003A5183"/>
    <w:rsid w:val="003A55CA"/>
    <w:rsid w:val="003A5A3C"/>
    <w:rsid w:val="003A5DA7"/>
    <w:rsid w:val="003A5EFA"/>
    <w:rsid w:val="003A6334"/>
    <w:rsid w:val="003A6397"/>
    <w:rsid w:val="003A69E8"/>
    <w:rsid w:val="003A6A38"/>
    <w:rsid w:val="003A77EE"/>
    <w:rsid w:val="003A7889"/>
    <w:rsid w:val="003B0207"/>
    <w:rsid w:val="003B0208"/>
    <w:rsid w:val="003B0415"/>
    <w:rsid w:val="003B07BD"/>
    <w:rsid w:val="003B084A"/>
    <w:rsid w:val="003B0BC0"/>
    <w:rsid w:val="003B0DF9"/>
    <w:rsid w:val="003B0EC4"/>
    <w:rsid w:val="003B1232"/>
    <w:rsid w:val="003B174B"/>
    <w:rsid w:val="003B191D"/>
    <w:rsid w:val="003B209E"/>
    <w:rsid w:val="003B2170"/>
    <w:rsid w:val="003B2811"/>
    <w:rsid w:val="003B28FD"/>
    <w:rsid w:val="003B317C"/>
    <w:rsid w:val="003B38D0"/>
    <w:rsid w:val="003B3BA4"/>
    <w:rsid w:val="003B3F1D"/>
    <w:rsid w:val="003B458D"/>
    <w:rsid w:val="003B49BE"/>
    <w:rsid w:val="003B49DE"/>
    <w:rsid w:val="003B55C7"/>
    <w:rsid w:val="003B5626"/>
    <w:rsid w:val="003B5671"/>
    <w:rsid w:val="003B5C00"/>
    <w:rsid w:val="003B5E74"/>
    <w:rsid w:val="003B64D6"/>
    <w:rsid w:val="003B655C"/>
    <w:rsid w:val="003B6BB4"/>
    <w:rsid w:val="003B7100"/>
    <w:rsid w:val="003B714E"/>
    <w:rsid w:val="003B7394"/>
    <w:rsid w:val="003B746D"/>
    <w:rsid w:val="003B74D3"/>
    <w:rsid w:val="003B7803"/>
    <w:rsid w:val="003C0051"/>
    <w:rsid w:val="003C040B"/>
    <w:rsid w:val="003C0542"/>
    <w:rsid w:val="003C080B"/>
    <w:rsid w:val="003C08F5"/>
    <w:rsid w:val="003C0A2E"/>
    <w:rsid w:val="003C0E9D"/>
    <w:rsid w:val="003C1047"/>
    <w:rsid w:val="003C1165"/>
    <w:rsid w:val="003C1349"/>
    <w:rsid w:val="003C149A"/>
    <w:rsid w:val="003C17D0"/>
    <w:rsid w:val="003C1B83"/>
    <w:rsid w:val="003C1EDA"/>
    <w:rsid w:val="003C2D4B"/>
    <w:rsid w:val="003C3094"/>
    <w:rsid w:val="003C329E"/>
    <w:rsid w:val="003C35D2"/>
    <w:rsid w:val="003C39DF"/>
    <w:rsid w:val="003C3C30"/>
    <w:rsid w:val="003C43C4"/>
    <w:rsid w:val="003C4B4E"/>
    <w:rsid w:val="003C5055"/>
    <w:rsid w:val="003C5753"/>
    <w:rsid w:val="003C597D"/>
    <w:rsid w:val="003C5F8B"/>
    <w:rsid w:val="003C6041"/>
    <w:rsid w:val="003C62B5"/>
    <w:rsid w:val="003C6907"/>
    <w:rsid w:val="003D0118"/>
    <w:rsid w:val="003D033B"/>
    <w:rsid w:val="003D0577"/>
    <w:rsid w:val="003D0642"/>
    <w:rsid w:val="003D0BA3"/>
    <w:rsid w:val="003D16CC"/>
    <w:rsid w:val="003D18E6"/>
    <w:rsid w:val="003D198E"/>
    <w:rsid w:val="003D19E1"/>
    <w:rsid w:val="003D1DDD"/>
    <w:rsid w:val="003D1F57"/>
    <w:rsid w:val="003D2073"/>
    <w:rsid w:val="003D2CDF"/>
    <w:rsid w:val="003D2FC4"/>
    <w:rsid w:val="003D2FDE"/>
    <w:rsid w:val="003D30CC"/>
    <w:rsid w:val="003D354D"/>
    <w:rsid w:val="003D35E4"/>
    <w:rsid w:val="003D3AAA"/>
    <w:rsid w:val="003D3D80"/>
    <w:rsid w:val="003D3F0E"/>
    <w:rsid w:val="003D3FC0"/>
    <w:rsid w:val="003D40C9"/>
    <w:rsid w:val="003D40D3"/>
    <w:rsid w:val="003D4384"/>
    <w:rsid w:val="003D44DC"/>
    <w:rsid w:val="003D4525"/>
    <w:rsid w:val="003D4605"/>
    <w:rsid w:val="003D468A"/>
    <w:rsid w:val="003D4B74"/>
    <w:rsid w:val="003D5028"/>
    <w:rsid w:val="003D526B"/>
    <w:rsid w:val="003D5587"/>
    <w:rsid w:val="003D57B0"/>
    <w:rsid w:val="003D5F34"/>
    <w:rsid w:val="003D60E1"/>
    <w:rsid w:val="003D65C3"/>
    <w:rsid w:val="003D7198"/>
    <w:rsid w:val="003D7404"/>
    <w:rsid w:val="003D752A"/>
    <w:rsid w:val="003D75D9"/>
    <w:rsid w:val="003D75DF"/>
    <w:rsid w:val="003D7A04"/>
    <w:rsid w:val="003D7AA7"/>
    <w:rsid w:val="003D7D78"/>
    <w:rsid w:val="003D7E5C"/>
    <w:rsid w:val="003E0AC6"/>
    <w:rsid w:val="003E0B26"/>
    <w:rsid w:val="003E10BE"/>
    <w:rsid w:val="003E113D"/>
    <w:rsid w:val="003E14D8"/>
    <w:rsid w:val="003E1704"/>
    <w:rsid w:val="003E1EBF"/>
    <w:rsid w:val="003E2101"/>
    <w:rsid w:val="003E24FD"/>
    <w:rsid w:val="003E266E"/>
    <w:rsid w:val="003E293B"/>
    <w:rsid w:val="003E2955"/>
    <w:rsid w:val="003E2D31"/>
    <w:rsid w:val="003E2DD4"/>
    <w:rsid w:val="003E33A3"/>
    <w:rsid w:val="003E349C"/>
    <w:rsid w:val="003E36D3"/>
    <w:rsid w:val="003E38A1"/>
    <w:rsid w:val="003E3D39"/>
    <w:rsid w:val="003E3D87"/>
    <w:rsid w:val="003E3FED"/>
    <w:rsid w:val="003E407B"/>
    <w:rsid w:val="003E4459"/>
    <w:rsid w:val="003E45F3"/>
    <w:rsid w:val="003E48C7"/>
    <w:rsid w:val="003E4A4A"/>
    <w:rsid w:val="003E4C88"/>
    <w:rsid w:val="003E4F0E"/>
    <w:rsid w:val="003E5363"/>
    <w:rsid w:val="003E53CA"/>
    <w:rsid w:val="003E5D29"/>
    <w:rsid w:val="003E5F50"/>
    <w:rsid w:val="003E5F6B"/>
    <w:rsid w:val="003E5FC4"/>
    <w:rsid w:val="003E6024"/>
    <w:rsid w:val="003E64CE"/>
    <w:rsid w:val="003E6703"/>
    <w:rsid w:val="003E68F2"/>
    <w:rsid w:val="003E69D1"/>
    <w:rsid w:val="003E6C2F"/>
    <w:rsid w:val="003E78DA"/>
    <w:rsid w:val="003E7A9B"/>
    <w:rsid w:val="003E7B90"/>
    <w:rsid w:val="003E7CDD"/>
    <w:rsid w:val="003E7F35"/>
    <w:rsid w:val="003F00B7"/>
    <w:rsid w:val="003F0356"/>
    <w:rsid w:val="003F07CE"/>
    <w:rsid w:val="003F0959"/>
    <w:rsid w:val="003F0F75"/>
    <w:rsid w:val="003F12AA"/>
    <w:rsid w:val="003F132E"/>
    <w:rsid w:val="003F14F9"/>
    <w:rsid w:val="003F152B"/>
    <w:rsid w:val="003F15A7"/>
    <w:rsid w:val="003F1A06"/>
    <w:rsid w:val="003F2078"/>
    <w:rsid w:val="003F223D"/>
    <w:rsid w:val="003F24BC"/>
    <w:rsid w:val="003F24C5"/>
    <w:rsid w:val="003F2536"/>
    <w:rsid w:val="003F26E9"/>
    <w:rsid w:val="003F2B7C"/>
    <w:rsid w:val="003F3081"/>
    <w:rsid w:val="003F3179"/>
    <w:rsid w:val="003F3652"/>
    <w:rsid w:val="003F38AC"/>
    <w:rsid w:val="003F38BC"/>
    <w:rsid w:val="003F3C62"/>
    <w:rsid w:val="003F4230"/>
    <w:rsid w:val="003F44F8"/>
    <w:rsid w:val="003F4863"/>
    <w:rsid w:val="003F4A63"/>
    <w:rsid w:val="003F548B"/>
    <w:rsid w:val="003F55FD"/>
    <w:rsid w:val="003F647B"/>
    <w:rsid w:val="003F6922"/>
    <w:rsid w:val="003F6CA8"/>
    <w:rsid w:val="003F6DD5"/>
    <w:rsid w:val="003F7636"/>
    <w:rsid w:val="003F770C"/>
    <w:rsid w:val="003F796E"/>
    <w:rsid w:val="003F7C35"/>
    <w:rsid w:val="003F7CC9"/>
    <w:rsid w:val="003F7F4D"/>
    <w:rsid w:val="00400544"/>
    <w:rsid w:val="00400610"/>
    <w:rsid w:val="00400664"/>
    <w:rsid w:val="004008D6"/>
    <w:rsid w:val="00400926"/>
    <w:rsid w:val="00400943"/>
    <w:rsid w:val="00400E31"/>
    <w:rsid w:val="0040179F"/>
    <w:rsid w:val="00401B71"/>
    <w:rsid w:val="00401F38"/>
    <w:rsid w:val="00401F90"/>
    <w:rsid w:val="004024A7"/>
    <w:rsid w:val="0040286F"/>
    <w:rsid w:val="00402D37"/>
    <w:rsid w:val="00402E95"/>
    <w:rsid w:val="00402EB7"/>
    <w:rsid w:val="004030CD"/>
    <w:rsid w:val="004031E5"/>
    <w:rsid w:val="00403930"/>
    <w:rsid w:val="00403FC8"/>
    <w:rsid w:val="004042E2"/>
    <w:rsid w:val="004045C1"/>
    <w:rsid w:val="004046E6"/>
    <w:rsid w:val="00404AD4"/>
    <w:rsid w:val="00404C7F"/>
    <w:rsid w:val="0040501A"/>
    <w:rsid w:val="004051DC"/>
    <w:rsid w:val="00405FCB"/>
    <w:rsid w:val="00406141"/>
    <w:rsid w:val="0040689D"/>
    <w:rsid w:val="004068B5"/>
    <w:rsid w:val="00406A45"/>
    <w:rsid w:val="00406E1B"/>
    <w:rsid w:val="004074F7"/>
    <w:rsid w:val="004079BA"/>
    <w:rsid w:val="00407AEF"/>
    <w:rsid w:val="00407B12"/>
    <w:rsid w:val="00407EC9"/>
    <w:rsid w:val="00410582"/>
    <w:rsid w:val="004106B8"/>
    <w:rsid w:val="00410AE6"/>
    <w:rsid w:val="0041107C"/>
    <w:rsid w:val="0041124C"/>
    <w:rsid w:val="00411490"/>
    <w:rsid w:val="004117BC"/>
    <w:rsid w:val="00412060"/>
    <w:rsid w:val="00412096"/>
    <w:rsid w:val="00412371"/>
    <w:rsid w:val="004126A6"/>
    <w:rsid w:val="004126F1"/>
    <w:rsid w:val="00412756"/>
    <w:rsid w:val="00412C2A"/>
    <w:rsid w:val="00412D08"/>
    <w:rsid w:val="00412F91"/>
    <w:rsid w:val="00412FF7"/>
    <w:rsid w:val="00413198"/>
    <w:rsid w:val="00413286"/>
    <w:rsid w:val="00413503"/>
    <w:rsid w:val="00413AA3"/>
    <w:rsid w:val="00413C48"/>
    <w:rsid w:val="00414554"/>
    <w:rsid w:val="00414848"/>
    <w:rsid w:val="004148AD"/>
    <w:rsid w:val="00414D18"/>
    <w:rsid w:val="004151CE"/>
    <w:rsid w:val="004152B1"/>
    <w:rsid w:val="004155F7"/>
    <w:rsid w:val="00416365"/>
    <w:rsid w:val="00416499"/>
    <w:rsid w:val="004166EE"/>
    <w:rsid w:val="00416BA2"/>
    <w:rsid w:val="00417416"/>
    <w:rsid w:val="00417546"/>
    <w:rsid w:val="00417981"/>
    <w:rsid w:val="00417AB0"/>
    <w:rsid w:val="004205D1"/>
    <w:rsid w:val="004206D9"/>
    <w:rsid w:val="0042136F"/>
    <w:rsid w:val="0042188E"/>
    <w:rsid w:val="00421F8D"/>
    <w:rsid w:val="004225C2"/>
    <w:rsid w:val="00422733"/>
    <w:rsid w:val="004227DE"/>
    <w:rsid w:val="00422990"/>
    <w:rsid w:val="00422CC8"/>
    <w:rsid w:val="00422D16"/>
    <w:rsid w:val="0042346F"/>
    <w:rsid w:val="00423532"/>
    <w:rsid w:val="0042369B"/>
    <w:rsid w:val="00423A28"/>
    <w:rsid w:val="00423C03"/>
    <w:rsid w:val="00423EB0"/>
    <w:rsid w:val="004241B7"/>
    <w:rsid w:val="004241E1"/>
    <w:rsid w:val="00424473"/>
    <w:rsid w:val="0042452F"/>
    <w:rsid w:val="00424B92"/>
    <w:rsid w:val="00424CF8"/>
    <w:rsid w:val="00424D35"/>
    <w:rsid w:val="0042524C"/>
    <w:rsid w:val="004257E1"/>
    <w:rsid w:val="00425F1E"/>
    <w:rsid w:val="00426062"/>
    <w:rsid w:val="00426583"/>
    <w:rsid w:val="004267C2"/>
    <w:rsid w:val="00426F9F"/>
    <w:rsid w:val="00426FE3"/>
    <w:rsid w:val="0042738F"/>
    <w:rsid w:val="00427574"/>
    <w:rsid w:val="004275BE"/>
    <w:rsid w:val="0042762B"/>
    <w:rsid w:val="004278AC"/>
    <w:rsid w:val="00427AC0"/>
    <w:rsid w:val="004302DB"/>
    <w:rsid w:val="00430D5A"/>
    <w:rsid w:val="00430E7E"/>
    <w:rsid w:val="00430F38"/>
    <w:rsid w:val="00431139"/>
    <w:rsid w:val="004312C9"/>
    <w:rsid w:val="0043148A"/>
    <w:rsid w:val="00431753"/>
    <w:rsid w:val="0043248E"/>
    <w:rsid w:val="0043273B"/>
    <w:rsid w:val="00432D55"/>
    <w:rsid w:val="00433164"/>
    <w:rsid w:val="004332A0"/>
    <w:rsid w:val="0043333D"/>
    <w:rsid w:val="00433508"/>
    <w:rsid w:val="0043367D"/>
    <w:rsid w:val="00433721"/>
    <w:rsid w:val="004339C7"/>
    <w:rsid w:val="004339ED"/>
    <w:rsid w:val="00433D53"/>
    <w:rsid w:val="00433EA6"/>
    <w:rsid w:val="004345BD"/>
    <w:rsid w:val="0043476A"/>
    <w:rsid w:val="0043477E"/>
    <w:rsid w:val="00434C3C"/>
    <w:rsid w:val="00434D51"/>
    <w:rsid w:val="00434E0D"/>
    <w:rsid w:val="004350F3"/>
    <w:rsid w:val="00435435"/>
    <w:rsid w:val="0043548C"/>
    <w:rsid w:val="004354DE"/>
    <w:rsid w:val="004356F7"/>
    <w:rsid w:val="00435768"/>
    <w:rsid w:val="00435832"/>
    <w:rsid w:val="0043590F"/>
    <w:rsid w:val="004359C7"/>
    <w:rsid w:val="00435C0F"/>
    <w:rsid w:val="00435CA8"/>
    <w:rsid w:val="00435CB2"/>
    <w:rsid w:val="0043670D"/>
    <w:rsid w:val="00436D52"/>
    <w:rsid w:val="00437730"/>
    <w:rsid w:val="00437805"/>
    <w:rsid w:val="00437D0F"/>
    <w:rsid w:val="004404A9"/>
    <w:rsid w:val="0044064C"/>
    <w:rsid w:val="00440769"/>
    <w:rsid w:val="00440800"/>
    <w:rsid w:val="0044093B"/>
    <w:rsid w:val="00440C6A"/>
    <w:rsid w:val="004412B5"/>
    <w:rsid w:val="004412E9"/>
    <w:rsid w:val="0044130A"/>
    <w:rsid w:val="0044161D"/>
    <w:rsid w:val="00441676"/>
    <w:rsid w:val="00441870"/>
    <w:rsid w:val="00441AAF"/>
    <w:rsid w:val="00441B16"/>
    <w:rsid w:val="00441E1C"/>
    <w:rsid w:val="00441E83"/>
    <w:rsid w:val="00441FDF"/>
    <w:rsid w:val="00442051"/>
    <w:rsid w:val="0044222A"/>
    <w:rsid w:val="00442772"/>
    <w:rsid w:val="004429F2"/>
    <w:rsid w:val="004430D9"/>
    <w:rsid w:val="00443A41"/>
    <w:rsid w:val="00443A57"/>
    <w:rsid w:val="00443BF1"/>
    <w:rsid w:val="00443C7E"/>
    <w:rsid w:val="00443DA3"/>
    <w:rsid w:val="00443F91"/>
    <w:rsid w:val="00444648"/>
    <w:rsid w:val="00444709"/>
    <w:rsid w:val="0044491B"/>
    <w:rsid w:val="00444CA7"/>
    <w:rsid w:val="00444D2C"/>
    <w:rsid w:val="0044504C"/>
    <w:rsid w:val="00445254"/>
    <w:rsid w:val="0044540D"/>
    <w:rsid w:val="00445469"/>
    <w:rsid w:val="004455E1"/>
    <w:rsid w:val="0044569B"/>
    <w:rsid w:val="0044584A"/>
    <w:rsid w:val="00445881"/>
    <w:rsid w:val="00445CE1"/>
    <w:rsid w:val="00446407"/>
    <w:rsid w:val="004473E3"/>
    <w:rsid w:val="004474B2"/>
    <w:rsid w:val="0044756C"/>
    <w:rsid w:val="00447645"/>
    <w:rsid w:val="00447833"/>
    <w:rsid w:val="00447896"/>
    <w:rsid w:val="00447BCC"/>
    <w:rsid w:val="00447E16"/>
    <w:rsid w:val="00450214"/>
    <w:rsid w:val="0045027C"/>
    <w:rsid w:val="004505BE"/>
    <w:rsid w:val="00450B20"/>
    <w:rsid w:val="00450B89"/>
    <w:rsid w:val="00450BD8"/>
    <w:rsid w:val="00451348"/>
    <w:rsid w:val="004514A3"/>
    <w:rsid w:val="004515D8"/>
    <w:rsid w:val="00451612"/>
    <w:rsid w:val="004518EE"/>
    <w:rsid w:val="00451911"/>
    <w:rsid w:val="0045206F"/>
    <w:rsid w:val="004520E5"/>
    <w:rsid w:val="00452348"/>
    <w:rsid w:val="00452840"/>
    <w:rsid w:val="00452C01"/>
    <w:rsid w:val="00452D7F"/>
    <w:rsid w:val="00453861"/>
    <w:rsid w:val="00453A02"/>
    <w:rsid w:val="00454DC3"/>
    <w:rsid w:val="00454E0F"/>
    <w:rsid w:val="004550E6"/>
    <w:rsid w:val="00455304"/>
    <w:rsid w:val="00455AB1"/>
    <w:rsid w:val="00455B10"/>
    <w:rsid w:val="00455B92"/>
    <w:rsid w:val="00455F9B"/>
    <w:rsid w:val="004560E6"/>
    <w:rsid w:val="00456609"/>
    <w:rsid w:val="00456A40"/>
    <w:rsid w:val="00457249"/>
    <w:rsid w:val="004574FA"/>
    <w:rsid w:val="00457671"/>
    <w:rsid w:val="00457A9F"/>
    <w:rsid w:val="00457AB2"/>
    <w:rsid w:val="00457C52"/>
    <w:rsid w:val="00457C5E"/>
    <w:rsid w:val="00457ECE"/>
    <w:rsid w:val="004600D1"/>
    <w:rsid w:val="00460448"/>
    <w:rsid w:val="0046060C"/>
    <w:rsid w:val="00460910"/>
    <w:rsid w:val="00460973"/>
    <w:rsid w:val="00460FB3"/>
    <w:rsid w:val="00461254"/>
    <w:rsid w:val="00461268"/>
    <w:rsid w:val="0046134A"/>
    <w:rsid w:val="0046150C"/>
    <w:rsid w:val="004617E9"/>
    <w:rsid w:val="00461A0B"/>
    <w:rsid w:val="00461C6E"/>
    <w:rsid w:val="00461D06"/>
    <w:rsid w:val="00461FAB"/>
    <w:rsid w:val="004623D3"/>
    <w:rsid w:val="0046240D"/>
    <w:rsid w:val="00462431"/>
    <w:rsid w:val="00462659"/>
    <w:rsid w:val="0046265F"/>
    <w:rsid w:val="0046276A"/>
    <w:rsid w:val="004634DE"/>
    <w:rsid w:val="004638D0"/>
    <w:rsid w:val="00463BD6"/>
    <w:rsid w:val="00463F50"/>
    <w:rsid w:val="0046425E"/>
    <w:rsid w:val="0046455F"/>
    <w:rsid w:val="004647D4"/>
    <w:rsid w:val="00464827"/>
    <w:rsid w:val="00464910"/>
    <w:rsid w:val="00464A8B"/>
    <w:rsid w:val="004650B2"/>
    <w:rsid w:val="00465230"/>
    <w:rsid w:val="004658A7"/>
    <w:rsid w:val="00465B00"/>
    <w:rsid w:val="00465B27"/>
    <w:rsid w:val="00465C0E"/>
    <w:rsid w:val="00465E07"/>
    <w:rsid w:val="00465F13"/>
    <w:rsid w:val="00465FDE"/>
    <w:rsid w:val="004661A6"/>
    <w:rsid w:val="0046690E"/>
    <w:rsid w:val="0046710B"/>
    <w:rsid w:val="004677B9"/>
    <w:rsid w:val="00467988"/>
    <w:rsid w:val="00467BAD"/>
    <w:rsid w:val="00467BB1"/>
    <w:rsid w:val="00467FDD"/>
    <w:rsid w:val="004709A5"/>
    <w:rsid w:val="00470D23"/>
    <w:rsid w:val="0047115E"/>
    <w:rsid w:val="0047133C"/>
    <w:rsid w:val="00471498"/>
    <w:rsid w:val="00471A64"/>
    <w:rsid w:val="00471D3A"/>
    <w:rsid w:val="00471E13"/>
    <w:rsid w:val="00472346"/>
    <w:rsid w:val="004725C2"/>
    <w:rsid w:val="00472680"/>
    <w:rsid w:val="00472685"/>
    <w:rsid w:val="00472889"/>
    <w:rsid w:val="00472A6C"/>
    <w:rsid w:val="00472A89"/>
    <w:rsid w:val="00472CEF"/>
    <w:rsid w:val="00472DA3"/>
    <w:rsid w:val="00473D89"/>
    <w:rsid w:val="004740AC"/>
    <w:rsid w:val="0047461C"/>
    <w:rsid w:val="0047497E"/>
    <w:rsid w:val="004749A3"/>
    <w:rsid w:val="004749E0"/>
    <w:rsid w:val="00474B7B"/>
    <w:rsid w:val="004754FE"/>
    <w:rsid w:val="00475536"/>
    <w:rsid w:val="00475675"/>
    <w:rsid w:val="004758BC"/>
    <w:rsid w:val="00475DC6"/>
    <w:rsid w:val="00475FFD"/>
    <w:rsid w:val="00476939"/>
    <w:rsid w:val="00476B7C"/>
    <w:rsid w:val="00476B8F"/>
    <w:rsid w:val="0047728B"/>
    <w:rsid w:val="004777DA"/>
    <w:rsid w:val="00477EF0"/>
    <w:rsid w:val="00480021"/>
    <w:rsid w:val="004807D1"/>
    <w:rsid w:val="00480800"/>
    <w:rsid w:val="00480805"/>
    <w:rsid w:val="00480BCC"/>
    <w:rsid w:val="0048112F"/>
    <w:rsid w:val="0048140D"/>
    <w:rsid w:val="0048142E"/>
    <w:rsid w:val="004815F4"/>
    <w:rsid w:val="00481AB5"/>
    <w:rsid w:val="00481DC5"/>
    <w:rsid w:val="0048230C"/>
    <w:rsid w:val="004827AA"/>
    <w:rsid w:val="004828AB"/>
    <w:rsid w:val="004828DC"/>
    <w:rsid w:val="00482CE5"/>
    <w:rsid w:val="00482ED3"/>
    <w:rsid w:val="00483187"/>
    <w:rsid w:val="004832C4"/>
    <w:rsid w:val="0048359C"/>
    <w:rsid w:val="00483BBD"/>
    <w:rsid w:val="00484164"/>
    <w:rsid w:val="004844D6"/>
    <w:rsid w:val="004846E0"/>
    <w:rsid w:val="00484777"/>
    <w:rsid w:val="00484877"/>
    <w:rsid w:val="00484A6D"/>
    <w:rsid w:val="00484DDF"/>
    <w:rsid w:val="00484EA6"/>
    <w:rsid w:val="0048525C"/>
    <w:rsid w:val="004852FF"/>
    <w:rsid w:val="004853FF"/>
    <w:rsid w:val="004859CF"/>
    <w:rsid w:val="004859EE"/>
    <w:rsid w:val="00485EC0"/>
    <w:rsid w:val="0048636D"/>
    <w:rsid w:val="00486E5D"/>
    <w:rsid w:val="00487010"/>
    <w:rsid w:val="004872EE"/>
    <w:rsid w:val="0048742C"/>
    <w:rsid w:val="00487458"/>
    <w:rsid w:val="0048756B"/>
    <w:rsid w:val="00487CB0"/>
    <w:rsid w:val="00487F2F"/>
    <w:rsid w:val="0049024B"/>
    <w:rsid w:val="00491369"/>
    <w:rsid w:val="0049177E"/>
    <w:rsid w:val="00491852"/>
    <w:rsid w:val="004918C0"/>
    <w:rsid w:val="004919C2"/>
    <w:rsid w:val="00491B81"/>
    <w:rsid w:val="004927F2"/>
    <w:rsid w:val="004928C9"/>
    <w:rsid w:val="00493259"/>
    <w:rsid w:val="0049326B"/>
    <w:rsid w:val="0049356A"/>
    <w:rsid w:val="00493C12"/>
    <w:rsid w:val="00493C46"/>
    <w:rsid w:val="00493E6E"/>
    <w:rsid w:val="00494444"/>
    <w:rsid w:val="00494597"/>
    <w:rsid w:val="00494803"/>
    <w:rsid w:val="00494A30"/>
    <w:rsid w:val="00494AEF"/>
    <w:rsid w:val="00494D1C"/>
    <w:rsid w:val="00494D89"/>
    <w:rsid w:val="00494EAC"/>
    <w:rsid w:val="00494F75"/>
    <w:rsid w:val="00494FD1"/>
    <w:rsid w:val="0049509E"/>
    <w:rsid w:val="004952D0"/>
    <w:rsid w:val="004954A5"/>
    <w:rsid w:val="0049556C"/>
    <w:rsid w:val="00495C44"/>
    <w:rsid w:val="00496870"/>
    <w:rsid w:val="00496D3D"/>
    <w:rsid w:val="00496DA3"/>
    <w:rsid w:val="00496E26"/>
    <w:rsid w:val="0049737D"/>
    <w:rsid w:val="0049779B"/>
    <w:rsid w:val="004979F8"/>
    <w:rsid w:val="00497B5C"/>
    <w:rsid w:val="00497D3E"/>
    <w:rsid w:val="00497E8C"/>
    <w:rsid w:val="004A07E3"/>
    <w:rsid w:val="004A1048"/>
    <w:rsid w:val="004A13BC"/>
    <w:rsid w:val="004A1D65"/>
    <w:rsid w:val="004A1DA6"/>
    <w:rsid w:val="004A25DE"/>
    <w:rsid w:val="004A2966"/>
    <w:rsid w:val="004A2BF7"/>
    <w:rsid w:val="004A338A"/>
    <w:rsid w:val="004A374D"/>
    <w:rsid w:val="004A37EC"/>
    <w:rsid w:val="004A38B4"/>
    <w:rsid w:val="004A3ACF"/>
    <w:rsid w:val="004A3FD5"/>
    <w:rsid w:val="004A4753"/>
    <w:rsid w:val="004A4951"/>
    <w:rsid w:val="004A4DBC"/>
    <w:rsid w:val="004A4E06"/>
    <w:rsid w:val="004A55A8"/>
    <w:rsid w:val="004A5680"/>
    <w:rsid w:val="004A569C"/>
    <w:rsid w:val="004A5796"/>
    <w:rsid w:val="004A5D35"/>
    <w:rsid w:val="004A63FB"/>
    <w:rsid w:val="004A6596"/>
    <w:rsid w:val="004A6769"/>
    <w:rsid w:val="004A6827"/>
    <w:rsid w:val="004A6ACC"/>
    <w:rsid w:val="004A6BD5"/>
    <w:rsid w:val="004A7074"/>
    <w:rsid w:val="004A70F9"/>
    <w:rsid w:val="004A72FF"/>
    <w:rsid w:val="004A7361"/>
    <w:rsid w:val="004A7608"/>
    <w:rsid w:val="004A76FA"/>
    <w:rsid w:val="004A7B88"/>
    <w:rsid w:val="004A7C15"/>
    <w:rsid w:val="004B089C"/>
    <w:rsid w:val="004B08A1"/>
    <w:rsid w:val="004B1188"/>
    <w:rsid w:val="004B13B2"/>
    <w:rsid w:val="004B13F5"/>
    <w:rsid w:val="004B15AE"/>
    <w:rsid w:val="004B17A8"/>
    <w:rsid w:val="004B270E"/>
    <w:rsid w:val="004B2A01"/>
    <w:rsid w:val="004B2D66"/>
    <w:rsid w:val="004B2DE0"/>
    <w:rsid w:val="004B2EE0"/>
    <w:rsid w:val="004B333F"/>
    <w:rsid w:val="004B337C"/>
    <w:rsid w:val="004B36CC"/>
    <w:rsid w:val="004B3A21"/>
    <w:rsid w:val="004B3D51"/>
    <w:rsid w:val="004B434E"/>
    <w:rsid w:val="004B459C"/>
    <w:rsid w:val="004B45B8"/>
    <w:rsid w:val="004B4B68"/>
    <w:rsid w:val="004B4D8D"/>
    <w:rsid w:val="004B4E0E"/>
    <w:rsid w:val="004B5407"/>
    <w:rsid w:val="004B59BA"/>
    <w:rsid w:val="004B5C6E"/>
    <w:rsid w:val="004B5E4A"/>
    <w:rsid w:val="004B5FDA"/>
    <w:rsid w:val="004B6207"/>
    <w:rsid w:val="004B622D"/>
    <w:rsid w:val="004B6274"/>
    <w:rsid w:val="004B6320"/>
    <w:rsid w:val="004B63B3"/>
    <w:rsid w:val="004B6421"/>
    <w:rsid w:val="004B69C4"/>
    <w:rsid w:val="004B6AB1"/>
    <w:rsid w:val="004B6AD1"/>
    <w:rsid w:val="004B6ECC"/>
    <w:rsid w:val="004B6F87"/>
    <w:rsid w:val="004B7126"/>
    <w:rsid w:val="004B7245"/>
    <w:rsid w:val="004B776A"/>
    <w:rsid w:val="004B7B7E"/>
    <w:rsid w:val="004B7D11"/>
    <w:rsid w:val="004B7DD0"/>
    <w:rsid w:val="004B7E21"/>
    <w:rsid w:val="004C07A0"/>
    <w:rsid w:val="004C0EEC"/>
    <w:rsid w:val="004C1844"/>
    <w:rsid w:val="004C1B92"/>
    <w:rsid w:val="004C1DE1"/>
    <w:rsid w:val="004C2144"/>
    <w:rsid w:val="004C2155"/>
    <w:rsid w:val="004C23FC"/>
    <w:rsid w:val="004C27C9"/>
    <w:rsid w:val="004C284F"/>
    <w:rsid w:val="004C29C5"/>
    <w:rsid w:val="004C2A92"/>
    <w:rsid w:val="004C2B4B"/>
    <w:rsid w:val="004C2FF8"/>
    <w:rsid w:val="004C309B"/>
    <w:rsid w:val="004C39A2"/>
    <w:rsid w:val="004C39F8"/>
    <w:rsid w:val="004C3B88"/>
    <w:rsid w:val="004C40E4"/>
    <w:rsid w:val="004C410B"/>
    <w:rsid w:val="004C4541"/>
    <w:rsid w:val="004C4A26"/>
    <w:rsid w:val="004C4B26"/>
    <w:rsid w:val="004C4DC3"/>
    <w:rsid w:val="004C576A"/>
    <w:rsid w:val="004C593C"/>
    <w:rsid w:val="004C5BDD"/>
    <w:rsid w:val="004C5EA5"/>
    <w:rsid w:val="004C5F28"/>
    <w:rsid w:val="004C63E7"/>
    <w:rsid w:val="004C6556"/>
    <w:rsid w:val="004C65EC"/>
    <w:rsid w:val="004C6996"/>
    <w:rsid w:val="004C6E4A"/>
    <w:rsid w:val="004C6F55"/>
    <w:rsid w:val="004C707D"/>
    <w:rsid w:val="004C7173"/>
    <w:rsid w:val="004C7549"/>
    <w:rsid w:val="004C7671"/>
    <w:rsid w:val="004C77C6"/>
    <w:rsid w:val="004C7841"/>
    <w:rsid w:val="004C78DA"/>
    <w:rsid w:val="004D0150"/>
    <w:rsid w:val="004D020C"/>
    <w:rsid w:val="004D0472"/>
    <w:rsid w:val="004D0763"/>
    <w:rsid w:val="004D152C"/>
    <w:rsid w:val="004D1829"/>
    <w:rsid w:val="004D1AE3"/>
    <w:rsid w:val="004D1C22"/>
    <w:rsid w:val="004D1DF0"/>
    <w:rsid w:val="004D1E00"/>
    <w:rsid w:val="004D2034"/>
    <w:rsid w:val="004D238B"/>
    <w:rsid w:val="004D2472"/>
    <w:rsid w:val="004D25F8"/>
    <w:rsid w:val="004D269B"/>
    <w:rsid w:val="004D2828"/>
    <w:rsid w:val="004D2AA4"/>
    <w:rsid w:val="004D335D"/>
    <w:rsid w:val="004D340B"/>
    <w:rsid w:val="004D3726"/>
    <w:rsid w:val="004D3873"/>
    <w:rsid w:val="004D3AEA"/>
    <w:rsid w:val="004D44DC"/>
    <w:rsid w:val="004D4AF9"/>
    <w:rsid w:val="004D4FFE"/>
    <w:rsid w:val="004D519C"/>
    <w:rsid w:val="004D51F9"/>
    <w:rsid w:val="004D53D7"/>
    <w:rsid w:val="004D58CB"/>
    <w:rsid w:val="004D5BAD"/>
    <w:rsid w:val="004D5C21"/>
    <w:rsid w:val="004D60E9"/>
    <w:rsid w:val="004D6161"/>
    <w:rsid w:val="004D65CD"/>
    <w:rsid w:val="004D6852"/>
    <w:rsid w:val="004D69E6"/>
    <w:rsid w:val="004D6D1F"/>
    <w:rsid w:val="004D6D51"/>
    <w:rsid w:val="004D711C"/>
    <w:rsid w:val="004D7169"/>
    <w:rsid w:val="004D7897"/>
    <w:rsid w:val="004D7BAC"/>
    <w:rsid w:val="004E005E"/>
    <w:rsid w:val="004E0163"/>
    <w:rsid w:val="004E0243"/>
    <w:rsid w:val="004E08B8"/>
    <w:rsid w:val="004E0BF0"/>
    <w:rsid w:val="004E0E33"/>
    <w:rsid w:val="004E1077"/>
    <w:rsid w:val="004E1500"/>
    <w:rsid w:val="004E16FF"/>
    <w:rsid w:val="004E1717"/>
    <w:rsid w:val="004E185B"/>
    <w:rsid w:val="004E1AD3"/>
    <w:rsid w:val="004E1B67"/>
    <w:rsid w:val="004E1CBC"/>
    <w:rsid w:val="004E217B"/>
    <w:rsid w:val="004E21DC"/>
    <w:rsid w:val="004E245F"/>
    <w:rsid w:val="004E25DA"/>
    <w:rsid w:val="004E3748"/>
    <w:rsid w:val="004E3972"/>
    <w:rsid w:val="004E3CB7"/>
    <w:rsid w:val="004E3D3D"/>
    <w:rsid w:val="004E3EF6"/>
    <w:rsid w:val="004E3FDC"/>
    <w:rsid w:val="004E4057"/>
    <w:rsid w:val="004E408E"/>
    <w:rsid w:val="004E4115"/>
    <w:rsid w:val="004E45E4"/>
    <w:rsid w:val="004E474C"/>
    <w:rsid w:val="004E49A8"/>
    <w:rsid w:val="004E4C5D"/>
    <w:rsid w:val="004E4D68"/>
    <w:rsid w:val="004E5024"/>
    <w:rsid w:val="004E51A2"/>
    <w:rsid w:val="004E5349"/>
    <w:rsid w:val="004E5385"/>
    <w:rsid w:val="004E53A0"/>
    <w:rsid w:val="004E5741"/>
    <w:rsid w:val="004E5F94"/>
    <w:rsid w:val="004E604F"/>
    <w:rsid w:val="004E62A6"/>
    <w:rsid w:val="004E6528"/>
    <w:rsid w:val="004E6788"/>
    <w:rsid w:val="004E6A2B"/>
    <w:rsid w:val="004E6ADC"/>
    <w:rsid w:val="004E6B40"/>
    <w:rsid w:val="004E6D19"/>
    <w:rsid w:val="004E6EE0"/>
    <w:rsid w:val="004E6F0C"/>
    <w:rsid w:val="004E7491"/>
    <w:rsid w:val="004E76C7"/>
    <w:rsid w:val="004E7759"/>
    <w:rsid w:val="004E7BD0"/>
    <w:rsid w:val="004F07F0"/>
    <w:rsid w:val="004F0888"/>
    <w:rsid w:val="004F0C4A"/>
    <w:rsid w:val="004F0F84"/>
    <w:rsid w:val="004F119B"/>
    <w:rsid w:val="004F196B"/>
    <w:rsid w:val="004F1CA3"/>
    <w:rsid w:val="004F1DC1"/>
    <w:rsid w:val="004F1ECF"/>
    <w:rsid w:val="004F211D"/>
    <w:rsid w:val="004F23B7"/>
    <w:rsid w:val="004F2601"/>
    <w:rsid w:val="004F2CF9"/>
    <w:rsid w:val="004F2D63"/>
    <w:rsid w:val="004F2E84"/>
    <w:rsid w:val="004F3228"/>
    <w:rsid w:val="004F336E"/>
    <w:rsid w:val="004F3C87"/>
    <w:rsid w:val="004F3E58"/>
    <w:rsid w:val="004F4007"/>
    <w:rsid w:val="004F41A5"/>
    <w:rsid w:val="004F4FD6"/>
    <w:rsid w:val="004F52AA"/>
    <w:rsid w:val="004F52F5"/>
    <w:rsid w:val="004F54E5"/>
    <w:rsid w:val="004F55D1"/>
    <w:rsid w:val="004F5719"/>
    <w:rsid w:val="004F5BF1"/>
    <w:rsid w:val="004F5F13"/>
    <w:rsid w:val="004F668A"/>
    <w:rsid w:val="004F67C0"/>
    <w:rsid w:val="004F6824"/>
    <w:rsid w:val="004F68B0"/>
    <w:rsid w:val="004F6BDC"/>
    <w:rsid w:val="004F6CBC"/>
    <w:rsid w:val="004F6E11"/>
    <w:rsid w:val="004F7466"/>
    <w:rsid w:val="005004AA"/>
    <w:rsid w:val="00500649"/>
    <w:rsid w:val="00500682"/>
    <w:rsid w:val="0050077A"/>
    <w:rsid w:val="005007CD"/>
    <w:rsid w:val="00500C20"/>
    <w:rsid w:val="00500DB6"/>
    <w:rsid w:val="0050108A"/>
    <w:rsid w:val="00501838"/>
    <w:rsid w:val="005018B6"/>
    <w:rsid w:val="00501941"/>
    <w:rsid w:val="0050194B"/>
    <w:rsid w:val="00501968"/>
    <w:rsid w:val="00501A31"/>
    <w:rsid w:val="00501A5C"/>
    <w:rsid w:val="00501C6C"/>
    <w:rsid w:val="00501EC8"/>
    <w:rsid w:val="00501F80"/>
    <w:rsid w:val="00501FC0"/>
    <w:rsid w:val="00502484"/>
    <w:rsid w:val="0050282C"/>
    <w:rsid w:val="00502D24"/>
    <w:rsid w:val="00502D2B"/>
    <w:rsid w:val="00502DE6"/>
    <w:rsid w:val="00502F4E"/>
    <w:rsid w:val="00502FBF"/>
    <w:rsid w:val="00502FFA"/>
    <w:rsid w:val="0050305C"/>
    <w:rsid w:val="00503227"/>
    <w:rsid w:val="00503327"/>
    <w:rsid w:val="00503992"/>
    <w:rsid w:val="00503BD3"/>
    <w:rsid w:val="00503E00"/>
    <w:rsid w:val="0050498A"/>
    <w:rsid w:val="005049A2"/>
    <w:rsid w:val="00504FA2"/>
    <w:rsid w:val="00505711"/>
    <w:rsid w:val="0050589F"/>
    <w:rsid w:val="0050592A"/>
    <w:rsid w:val="00505A6F"/>
    <w:rsid w:val="00505D9F"/>
    <w:rsid w:val="005065AD"/>
    <w:rsid w:val="00506BE3"/>
    <w:rsid w:val="00506D44"/>
    <w:rsid w:val="00506DBA"/>
    <w:rsid w:val="00506E0B"/>
    <w:rsid w:val="00506E0E"/>
    <w:rsid w:val="00506F2B"/>
    <w:rsid w:val="00507224"/>
    <w:rsid w:val="00507528"/>
    <w:rsid w:val="00507A22"/>
    <w:rsid w:val="00507D7C"/>
    <w:rsid w:val="00507FD2"/>
    <w:rsid w:val="00507FEF"/>
    <w:rsid w:val="00510297"/>
    <w:rsid w:val="00510927"/>
    <w:rsid w:val="00510DF6"/>
    <w:rsid w:val="00511054"/>
    <w:rsid w:val="005115B5"/>
    <w:rsid w:val="0051166B"/>
    <w:rsid w:val="00511754"/>
    <w:rsid w:val="00511D82"/>
    <w:rsid w:val="00511F2A"/>
    <w:rsid w:val="00512231"/>
    <w:rsid w:val="00512247"/>
    <w:rsid w:val="00512A1B"/>
    <w:rsid w:val="00512AD5"/>
    <w:rsid w:val="00512C6B"/>
    <w:rsid w:val="0051306B"/>
    <w:rsid w:val="005130DD"/>
    <w:rsid w:val="00513265"/>
    <w:rsid w:val="00513268"/>
    <w:rsid w:val="00513A08"/>
    <w:rsid w:val="00513B82"/>
    <w:rsid w:val="00514159"/>
    <w:rsid w:val="00514276"/>
    <w:rsid w:val="005142B2"/>
    <w:rsid w:val="00514353"/>
    <w:rsid w:val="005144E0"/>
    <w:rsid w:val="0051471D"/>
    <w:rsid w:val="00514ADF"/>
    <w:rsid w:val="00514C58"/>
    <w:rsid w:val="00514C7C"/>
    <w:rsid w:val="00514CBD"/>
    <w:rsid w:val="00514ED6"/>
    <w:rsid w:val="0051522E"/>
    <w:rsid w:val="00515379"/>
    <w:rsid w:val="00515687"/>
    <w:rsid w:val="00515B3E"/>
    <w:rsid w:val="00516030"/>
    <w:rsid w:val="00516368"/>
    <w:rsid w:val="00516490"/>
    <w:rsid w:val="00516877"/>
    <w:rsid w:val="00516D23"/>
    <w:rsid w:val="00517513"/>
    <w:rsid w:val="00517985"/>
    <w:rsid w:val="00517BEE"/>
    <w:rsid w:val="00517C04"/>
    <w:rsid w:val="00517EF3"/>
    <w:rsid w:val="00517FF1"/>
    <w:rsid w:val="0052006C"/>
    <w:rsid w:val="00520F84"/>
    <w:rsid w:val="005211C8"/>
    <w:rsid w:val="005212AE"/>
    <w:rsid w:val="005213CE"/>
    <w:rsid w:val="0052154C"/>
    <w:rsid w:val="005218E2"/>
    <w:rsid w:val="00521B21"/>
    <w:rsid w:val="00522100"/>
    <w:rsid w:val="0052210D"/>
    <w:rsid w:val="005221C7"/>
    <w:rsid w:val="005224CF"/>
    <w:rsid w:val="00522D30"/>
    <w:rsid w:val="00522DAD"/>
    <w:rsid w:val="00522F8B"/>
    <w:rsid w:val="0052310E"/>
    <w:rsid w:val="005237BD"/>
    <w:rsid w:val="0052400E"/>
    <w:rsid w:val="005246F5"/>
    <w:rsid w:val="0052489C"/>
    <w:rsid w:val="00524BC6"/>
    <w:rsid w:val="00524FE4"/>
    <w:rsid w:val="00525079"/>
    <w:rsid w:val="005252E7"/>
    <w:rsid w:val="0052554A"/>
    <w:rsid w:val="00525727"/>
    <w:rsid w:val="00525881"/>
    <w:rsid w:val="005258ED"/>
    <w:rsid w:val="0052599E"/>
    <w:rsid w:val="00525C75"/>
    <w:rsid w:val="00525F69"/>
    <w:rsid w:val="005261BF"/>
    <w:rsid w:val="00526505"/>
    <w:rsid w:val="005268C6"/>
    <w:rsid w:val="005269AF"/>
    <w:rsid w:val="00526A08"/>
    <w:rsid w:val="00526C04"/>
    <w:rsid w:val="00526CC4"/>
    <w:rsid w:val="00527685"/>
    <w:rsid w:val="005279D3"/>
    <w:rsid w:val="00527CAD"/>
    <w:rsid w:val="00527DBD"/>
    <w:rsid w:val="005301BE"/>
    <w:rsid w:val="0053020E"/>
    <w:rsid w:val="0053031D"/>
    <w:rsid w:val="005306C1"/>
    <w:rsid w:val="005309E5"/>
    <w:rsid w:val="00530A6D"/>
    <w:rsid w:val="00531372"/>
    <w:rsid w:val="00531557"/>
    <w:rsid w:val="00531776"/>
    <w:rsid w:val="005318CB"/>
    <w:rsid w:val="00531C8D"/>
    <w:rsid w:val="00531F53"/>
    <w:rsid w:val="005324A0"/>
    <w:rsid w:val="005325F3"/>
    <w:rsid w:val="005326DE"/>
    <w:rsid w:val="00532924"/>
    <w:rsid w:val="00532A0F"/>
    <w:rsid w:val="00533621"/>
    <w:rsid w:val="00533CA1"/>
    <w:rsid w:val="00533F88"/>
    <w:rsid w:val="00534636"/>
    <w:rsid w:val="0053490B"/>
    <w:rsid w:val="00534C17"/>
    <w:rsid w:val="00534C79"/>
    <w:rsid w:val="00534E35"/>
    <w:rsid w:val="00534E96"/>
    <w:rsid w:val="005352DE"/>
    <w:rsid w:val="00535525"/>
    <w:rsid w:val="00535BD6"/>
    <w:rsid w:val="00535C94"/>
    <w:rsid w:val="00535CAC"/>
    <w:rsid w:val="00535F3F"/>
    <w:rsid w:val="005361AD"/>
    <w:rsid w:val="00536695"/>
    <w:rsid w:val="005366C9"/>
    <w:rsid w:val="00536A6C"/>
    <w:rsid w:val="00536C47"/>
    <w:rsid w:val="00536CE4"/>
    <w:rsid w:val="005371C3"/>
    <w:rsid w:val="005372BA"/>
    <w:rsid w:val="005375FB"/>
    <w:rsid w:val="005377A7"/>
    <w:rsid w:val="005377C9"/>
    <w:rsid w:val="0053795A"/>
    <w:rsid w:val="005379F7"/>
    <w:rsid w:val="00537AAF"/>
    <w:rsid w:val="00540114"/>
    <w:rsid w:val="005404BA"/>
    <w:rsid w:val="005405A5"/>
    <w:rsid w:val="0054072A"/>
    <w:rsid w:val="00540D57"/>
    <w:rsid w:val="0054138D"/>
    <w:rsid w:val="00541A75"/>
    <w:rsid w:val="00542170"/>
    <w:rsid w:val="00542599"/>
    <w:rsid w:val="005425AE"/>
    <w:rsid w:val="00542D86"/>
    <w:rsid w:val="0054303E"/>
    <w:rsid w:val="005432E6"/>
    <w:rsid w:val="005432F2"/>
    <w:rsid w:val="0054344C"/>
    <w:rsid w:val="00543960"/>
    <w:rsid w:val="00543BC2"/>
    <w:rsid w:val="00543CAD"/>
    <w:rsid w:val="00543DA0"/>
    <w:rsid w:val="0054401B"/>
    <w:rsid w:val="00544281"/>
    <w:rsid w:val="00544378"/>
    <w:rsid w:val="00544510"/>
    <w:rsid w:val="005448A3"/>
    <w:rsid w:val="005448BE"/>
    <w:rsid w:val="00544BC7"/>
    <w:rsid w:val="00544D44"/>
    <w:rsid w:val="00544D5D"/>
    <w:rsid w:val="00544ED3"/>
    <w:rsid w:val="00544F0F"/>
    <w:rsid w:val="00545116"/>
    <w:rsid w:val="0054550D"/>
    <w:rsid w:val="00545805"/>
    <w:rsid w:val="005458E3"/>
    <w:rsid w:val="00545D27"/>
    <w:rsid w:val="00545E78"/>
    <w:rsid w:val="0054600F"/>
    <w:rsid w:val="0054603E"/>
    <w:rsid w:val="00546291"/>
    <w:rsid w:val="00546519"/>
    <w:rsid w:val="00546704"/>
    <w:rsid w:val="0054672C"/>
    <w:rsid w:val="005467DB"/>
    <w:rsid w:val="00546980"/>
    <w:rsid w:val="0054736F"/>
    <w:rsid w:val="0054739A"/>
    <w:rsid w:val="00547C06"/>
    <w:rsid w:val="005501EB"/>
    <w:rsid w:val="005502E5"/>
    <w:rsid w:val="00550833"/>
    <w:rsid w:val="00550961"/>
    <w:rsid w:val="00550DC2"/>
    <w:rsid w:val="00551372"/>
    <w:rsid w:val="0055163D"/>
    <w:rsid w:val="005516CB"/>
    <w:rsid w:val="00551C2F"/>
    <w:rsid w:val="005528DB"/>
    <w:rsid w:val="00552A3F"/>
    <w:rsid w:val="00552ABE"/>
    <w:rsid w:val="00553159"/>
    <w:rsid w:val="00553216"/>
    <w:rsid w:val="00553AA8"/>
    <w:rsid w:val="00553F2E"/>
    <w:rsid w:val="0055407F"/>
    <w:rsid w:val="0055432A"/>
    <w:rsid w:val="00554923"/>
    <w:rsid w:val="00554D94"/>
    <w:rsid w:val="00554EA8"/>
    <w:rsid w:val="00554FEE"/>
    <w:rsid w:val="005550C0"/>
    <w:rsid w:val="005554EF"/>
    <w:rsid w:val="00555FDA"/>
    <w:rsid w:val="00556420"/>
    <w:rsid w:val="00556437"/>
    <w:rsid w:val="00556644"/>
    <w:rsid w:val="0055692D"/>
    <w:rsid w:val="00556C31"/>
    <w:rsid w:val="00556F26"/>
    <w:rsid w:val="005570B2"/>
    <w:rsid w:val="00557758"/>
    <w:rsid w:val="00557E57"/>
    <w:rsid w:val="00560697"/>
    <w:rsid w:val="00560AA1"/>
    <w:rsid w:val="00560B45"/>
    <w:rsid w:val="00560B57"/>
    <w:rsid w:val="00560D5E"/>
    <w:rsid w:val="00560DF7"/>
    <w:rsid w:val="00561EC1"/>
    <w:rsid w:val="00562229"/>
    <w:rsid w:val="005626FA"/>
    <w:rsid w:val="00562837"/>
    <w:rsid w:val="00562E81"/>
    <w:rsid w:val="00563142"/>
    <w:rsid w:val="00563400"/>
    <w:rsid w:val="0056376F"/>
    <w:rsid w:val="005638C6"/>
    <w:rsid w:val="00563AEB"/>
    <w:rsid w:val="00563F5F"/>
    <w:rsid w:val="0056453B"/>
    <w:rsid w:val="00564803"/>
    <w:rsid w:val="00564AE2"/>
    <w:rsid w:val="00564E83"/>
    <w:rsid w:val="00564F54"/>
    <w:rsid w:val="00565234"/>
    <w:rsid w:val="00565378"/>
    <w:rsid w:val="0056545A"/>
    <w:rsid w:val="00565758"/>
    <w:rsid w:val="00565767"/>
    <w:rsid w:val="00565870"/>
    <w:rsid w:val="00565882"/>
    <w:rsid w:val="00565AE6"/>
    <w:rsid w:val="00565CC2"/>
    <w:rsid w:val="00565E03"/>
    <w:rsid w:val="00566157"/>
    <w:rsid w:val="00566279"/>
    <w:rsid w:val="005665CE"/>
    <w:rsid w:val="0056674A"/>
    <w:rsid w:val="0056677D"/>
    <w:rsid w:val="005667EF"/>
    <w:rsid w:val="0056695C"/>
    <w:rsid w:val="00566D22"/>
    <w:rsid w:val="00566EB8"/>
    <w:rsid w:val="00566F6E"/>
    <w:rsid w:val="00566FB3"/>
    <w:rsid w:val="00567154"/>
    <w:rsid w:val="0056793A"/>
    <w:rsid w:val="00567C4F"/>
    <w:rsid w:val="00567E5E"/>
    <w:rsid w:val="00570D15"/>
    <w:rsid w:val="00571275"/>
    <w:rsid w:val="00571334"/>
    <w:rsid w:val="005716D0"/>
    <w:rsid w:val="0057187C"/>
    <w:rsid w:val="00571C04"/>
    <w:rsid w:val="00571E0F"/>
    <w:rsid w:val="00571E35"/>
    <w:rsid w:val="00571FBE"/>
    <w:rsid w:val="005724AA"/>
    <w:rsid w:val="00572A5A"/>
    <w:rsid w:val="00572C37"/>
    <w:rsid w:val="00572DA3"/>
    <w:rsid w:val="00573037"/>
    <w:rsid w:val="0057342D"/>
    <w:rsid w:val="00573620"/>
    <w:rsid w:val="00573B62"/>
    <w:rsid w:val="00574128"/>
    <w:rsid w:val="005744E7"/>
    <w:rsid w:val="00574BF1"/>
    <w:rsid w:val="00574D68"/>
    <w:rsid w:val="0057528B"/>
    <w:rsid w:val="0057560A"/>
    <w:rsid w:val="0057581F"/>
    <w:rsid w:val="00575B30"/>
    <w:rsid w:val="00575B5A"/>
    <w:rsid w:val="00575C5F"/>
    <w:rsid w:val="00575D38"/>
    <w:rsid w:val="00576112"/>
    <w:rsid w:val="0057665B"/>
    <w:rsid w:val="00576B86"/>
    <w:rsid w:val="00576D72"/>
    <w:rsid w:val="0057755E"/>
    <w:rsid w:val="00577711"/>
    <w:rsid w:val="005778FC"/>
    <w:rsid w:val="00577C32"/>
    <w:rsid w:val="00580126"/>
    <w:rsid w:val="005805D9"/>
    <w:rsid w:val="005806CF"/>
    <w:rsid w:val="0058082D"/>
    <w:rsid w:val="005809D5"/>
    <w:rsid w:val="00580A4D"/>
    <w:rsid w:val="00581673"/>
    <w:rsid w:val="0058175F"/>
    <w:rsid w:val="005817F8"/>
    <w:rsid w:val="00581B94"/>
    <w:rsid w:val="00581CD6"/>
    <w:rsid w:val="00581DD1"/>
    <w:rsid w:val="00582197"/>
    <w:rsid w:val="0058298C"/>
    <w:rsid w:val="00582DB7"/>
    <w:rsid w:val="00583460"/>
    <w:rsid w:val="00583500"/>
    <w:rsid w:val="00583533"/>
    <w:rsid w:val="00583844"/>
    <w:rsid w:val="005839FA"/>
    <w:rsid w:val="00583B8D"/>
    <w:rsid w:val="00583D38"/>
    <w:rsid w:val="00583DE8"/>
    <w:rsid w:val="00584171"/>
    <w:rsid w:val="005842E1"/>
    <w:rsid w:val="005846F6"/>
    <w:rsid w:val="00584CD4"/>
    <w:rsid w:val="00585730"/>
    <w:rsid w:val="0058573E"/>
    <w:rsid w:val="00585820"/>
    <w:rsid w:val="00585E0B"/>
    <w:rsid w:val="00585E1B"/>
    <w:rsid w:val="00586227"/>
    <w:rsid w:val="005864AD"/>
    <w:rsid w:val="00586759"/>
    <w:rsid w:val="00586CED"/>
    <w:rsid w:val="00586CFD"/>
    <w:rsid w:val="00586ED0"/>
    <w:rsid w:val="00586FDF"/>
    <w:rsid w:val="00587006"/>
    <w:rsid w:val="005870CD"/>
    <w:rsid w:val="0058710F"/>
    <w:rsid w:val="00587182"/>
    <w:rsid w:val="0058780A"/>
    <w:rsid w:val="00590117"/>
    <w:rsid w:val="005903DE"/>
    <w:rsid w:val="0059083B"/>
    <w:rsid w:val="00590C68"/>
    <w:rsid w:val="0059109D"/>
    <w:rsid w:val="00591254"/>
    <w:rsid w:val="0059127E"/>
    <w:rsid w:val="00591DF6"/>
    <w:rsid w:val="005920A0"/>
    <w:rsid w:val="00592C2D"/>
    <w:rsid w:val="00592D42"/>
    <w:rsid w:val="00592E1B"/>
    <w:rsid w:val="00593524"/>
    <w:rsid w:val="00593888"/>
    <w:rsid w:val="00593E3A"/>
    <w:rsid w:val="00594387"/>
    <w:rsid w:val="005943C4"/>
    <w:rsid w:val="0059485B"/>
    <w:rsid w:val="0059499F"/>
    <w:rsid w:val="00594A8B"/>
    <w:rsid w:val="00594BFE"/>
    <w:rsid w:val="00594D0E"/>
    <w:rsid w:val="005951C7"/>
    <w:rsid w:val="00595227"/>
    <w:rsid w:val="005955F7"/>
    <w:rsid w:val="00596C75"/>
    <w:rsid w:val="00596CF7"/>
    <w:rsid w:val="00596D42"/>
    <w:rsid w:val="00596DBB"/>
    <w:rsid w:val="0059761A"/>
    <w:rsid w:val="0059779E"/>
    <w:rsid w:val="005A00BF"/>
    <w:rsid w:val="005A0255"/>
    <w:rsid w:val="005A063B"/>
    <w:rsid w:val="005A06A0"/>
    <w:rsid w:val="005A0931"/>
    <w:rsid w:val="005A0BAB"/>
    <w:rsid w:val="005A0EF9"/>
    <w:rsid w:val="005A12CA"/>
    <w:rsid w:val="005A1313"/>
    <w:rsid w:val="005A15B5"/>
    <w:rsid w:val="005A1931"/>
    <w:rsid w:val="005A1CD5"/>
    <w:rsid w:val="005A1F08"/>
    <w:rsid w:val="005A217F"/>
    <w:rsid w:val="005A24C7"/>
    <w:rsid w:val="005A258F"/>
    <w:rsid w:val="005A25A1"/>
    <w:rsid w:val="005A27B2"/>
    <w:rsid w:val="005A2AF0"/>
    <w:rsid w:val="005A2F31"/>
    <w:rsid w:val="005A3037"/>
    <w:rsid w:val="005A3140"/>
    <w:rsid w:val="005A3CF9"/>
    <w:rsid w:val="005A3DB1"/>
    <w:rsid w:val="005A3E2B"/>
    <w:rsid w:val="005A3E60"/>
    <w:rsid w:val="005A3FEE"/>
    <w:rsid w:val="005A443F"/>
    <w:rsid w:val="005A47E7"/>
    <w:rsid w:val="005A4A3E"/>
    <w:rsid w:val="005A4B90"/>
    <w:rsid w:val="005A4CCA"/>
    <w:rsid w:val="005A4DDF"/>
    <w:rsid w:val="005A500E"/>
    <w:rsid w:val="005A55BD"/>
    <w:rsid w:val="005A55E4"/>
    <w:rsid w:val="005A572B"/>
    <w:rsid w:val="005A5826"/>
    <w:rsid w:val="005A5BD4"/>
    <w:rsid w:val="005A5C86"/>
    <w:rsid w:val="005A5F31"/>
    <w:rsid w:val="005A633B"/>
    <w:rsid w:val="005A6504"/>
    <w:rsid w:val="005A6D4B"/>
    <w:rsid w:val="005A7070"/>
    <w:rsid w:val="005A7431"/>
    <w:rsid w:val="005A74D6"/>
    <w:rsid w:val="005A75C8"/>
    <w:rsid w:val="005A75FB"/>
    <w:rsid w:val="005A780B"/>
    <w:rsid w:val="005A7869"/>
    <w:rsid w:val="005A7952"/>
    <w:rsid w:val="005A79E1"/>
    <w:rsid w:val="005A7B57"/>
    <w:rsid w:val="005A7B66"/>
    <w:rsid w:val="005B0005"/>
    <w:rsid w:val="005B05AE"/>
    <w:rsid w:val="005B05B9"/>
    <w:rsid w:val="005B07F2"/>
    <w:rsid w:val="005B0853"/>
    <w:rsid w:val="005B0A30"/>
    <w:rsid w:val="005B0A89"/>
    <w:rsid w:val="005B0E34"/>
    <w:rsid w:val="005B128A"/>
    <w:rsid w:val="005B12E1"/>
    <w:rsid w:val="005B1936"/>
    <w:rsid w:val="005B1A2E"/>
    <w:rsid w:val="005B1C65"/>
    <w:rsid w:val="005B1FD9"/>
    <w:rsid w:val="005B2B8C"/>
    <w:rsid w:val="005B2F5C"/>
    <w:rsid w:val="005B35EE"/>
    <w:rsid w:val="005B360D"/>
    <w:rsid w:val="005B373A"/>
    <w:rsid w:val="005B3763"/>
    <w:rsid w:val="005B38D8"/>
    <w:rsid w:val="005B3D02"/>
    <w:rsid w:val="005B3E65"/>
    <w:rsid w:val="005B3EEA"/>
    <w:rsid w:val="005B4080"/>
    <w:rsid w:val="005B4143"/>
    <w:rsid w:val="005B4366"/>
    <w:rsid w:val="005B4451"/>
    <w:rsid w:val="005B497A"/>
    <w:rsid w:val="005B4CED"/>
    <w:rsid w:val="005B4E32"/>
    <w:rsid w:val="005B53C6"/>
    <w:rsid w:val="005B543E"/>
    <w:rsid w:val="005B5686"/>
    <w:rsid w:val="005B56CF"/>
    <w:rsid w:val="005B56D9"/>
    <w:rsid w:val="005B5B84"/>
    <w:rsid w:val="005B5C9A"/>
    <w:rsid w:val="005B5CA6"/>
    <w:rsid w:val="005B5D8B"/>
    <w:rsid w:val="005B60A2"/>
    <w:rsid w:val="005B63B4"/>
    <w:rsid w:val="005B6DC8"/>
    <w:rsid w:val="005B7C26"/>
    <w:rsid w:val="005B7C81"/>
    <w:rsid w:val="005B7CAC"/>
    <w:rsid w:val="005C01DC"/>
    <w:rsid w:val="005C02A0"/>
    <w:rsid w:val="005C04B7"/>
    <w:rsid w:val="005C056B"/>
    <w:rsid w:val="005C0660"/>
    <w:rsid w:val="005C0701"/>
    <w:rsid w:val="005C0909"/>
    <w:rsid w:val="005C0C39"/>
    <w:rsid w:val="005C0C7C"/>
    <w:rsid w:val="005C0EF5"/>
    <w:rsid w:val="005C1947"/>
    <w:rsid w:val="005C19E5"/>
    <w:rsid w:val="005C1A7B"/>
    <w:rsid w:val="005C1EE0"/>
    <w:rsid w:val="005C207D"/>
    <w:rsid w:val="005C2098"/>
    <w:rsid w:val="005C2710"/>
    <w:rsid w:val="005C284D"/>
    <w:rsid w:val="005C2D59"/>
    <w:rsid w:val="005C2E01"/>
    <w:rsid w:val="005C3230"/>
    <w:rsid w:val="005C33C6"/>
    <w:rsid w:val="005C3E37"/>
    <w:rsid w:val="005C415E"/>
    <w:rsid w:val="005C41E7"/>
    <w:rsid w:val="005C462C"/>
    <w:rsid w:val="005C46A4"/>
    <w:rsid w:val="005C4925"/>
    <w:rsid w:val="005C5021"/>
    <w:rsid w:val="005C55F6"/>
    <w:rsid w:val="005C564D"/>
    <w:rsid w:val="005C56DB"/>
    <w:rsid w:val="005C5886"/>
    <w:rsid w:val="005C5E06"/>
    <w:rsid w:val="005C6237"/>
    <w:rsid w:val="005C69C0"/>
    <w:rsid w:val="005C6B23"/>
    <w:rsid w:val="005C6ECF"/>
    <w:rsid w:val="005C7236"/>
    <w:rsid w:val="005C7473"/>
    <w:rsid w:val="005C779A"/>
    <w:rsid w:val="005C7823"/>
    <w:rsid w:val="005D0062"/>
    <w:rsid w:val="005D0751"/>
    <w:rsid w:val="005D07ED"/>
    <w:rsid w:val="005D0A0C"/>
    <w:rsid w:val="005D0DE3"/>
    <w:rsid w:val="005D0EE5"/>
    <w:rsid w:val="005D1615"/>
    <w:rsid w:val="005D1CA4"/>
    <w:rsid w:val="005D1E2C"/>
    <w:rsid w:val="005D2173"/>
    <w:rsid w:val="005D240F"/>
    <w:rsid w:val="005D2487"/>
    <w:rsid w:val="005D3335"/>
    <w:rsid w:val="005D34B8"/>
    <w:rsid w:val="005D34F8"/>
    <w:rsid w:val="005D353B"/>
    <w:rsid w:val="005D355C"/>
    <w:rsid w:val="005D38AF"/>
    <w:rsid w:val="005D3908"/>
    <w:rsid w:val="005D3A01"/>
    <w:rsid w:val="005D3F0F"/>
    <w:rsid w:val="005D45A0"/>
    <w:rsid w:val="005D4894"/>
    <w:rsid w:val="005D4B04"/>
    <w:rsid w:val="005D4E2C"/>
    <w:rsid w:val="005D52C5"/>
    <w:rsid w:val="005D52F3"/>
    <w:rsid w:val="005D5584"/>
    <w:rsid w:val="005D5944"/>
    <w:rsid w:val="005D5C8D"/>
    <w:rsid w:val="005D5CAE"/>
    <w:rsid w:val="005D5E50"/>
    <w:rsid w:val="005D6009"/>
    <w:rsid w:val="005D6459"/>
    <w:rsid w:val="005D68B3"/>
    <w:rsid w:val="005D6993"/>
    <w:rsid w:val="005D6AE8"/>
    <w:rsid w:val="005D6BBE"/>
    <w:rsid w:val="005D6BEA"/>
    <w:rsid w:val="005D6D67"/>
    <w:rsid w:val="005D6DB7"/>
    <w:rsid w:val="005D6F41"/>
    <w:rsid w:val="005D798F"/>
    <w:rsid w:val="005D7C5B"/>
    <w:rsid w:val="005E05C4"/>
    <w:rsid w:val="005E07B9"/>
    <w:rsid w:val="005E07F1"/>
    <w:rsid w:val="005E0966"/>
    <w:rsid w:val="005E09A5"/>
    <w:rsid w:val="005E0CFE"/>
    <w:rsid w:val="005E0E38"/>
    <w:rsid w:val="005E0F5B"/>
    <w:rsid w:val="005E1045"/>
    <w:rsid w:val="005E1118"/>
    <w:rsid w:val="005E1190"/>
    <w:rsid w:val="005E13C9"/>
    <w:rsid w:val="005E153E"/>
    <w:rsid w:val="005E1882"/>
    <w:rsid w:val="005E1924"/>
    <w:rsid w:val="005E1D0E"/>
    <w:rsid w:val="005E1FA3"/>
    <w:rsid w:val="005E24EC"/>
    <w:rsid w:val="005E26A7"/>
    <w:rsid w:val="005E2975"/>
    <w:rsid w:val="005E2F23"/>
    <w:rsid w:val="005E3F86"/>
    <w:rsid w:val="005E48CF"/>
    <w:rsid w:val="005E49DF"/>
    <w:rsid w:val="005E4C63"/>
    <w:rsid w:val="005E4F79"/>
    <w:rsid w:val="005E52C5"/>
    <w:rsid w:val="005E5365"/>
    <w:rsid w:val="005E57A9"/>
    <w:rsid w:val="005E62E0"/>
    <w:rsid w:val="005E6442"/>
    <w:rsid w:val="005E670A"/>
    <w:rsid w:val="005E69CF"/>
    <w:rsid w:val="005E6AE8"/>
    <w:rsid w:val="005E6AEF"/>
    <w:rsid w:val="005E7133"/>
    <w:rsid w:val="005E71CB"/>
    <w:rsid w:val="005E733C"/>
    <w:rsid w:val="005E7375"/>
    <w:rsid w:val="005E74AB"/>
    <w:rsid w:val="005E74D1"/>
    <w:rsid w:val="005E7713"/>
    <w:rsid w:val="005E7BC2"/>
    <w:rsid w:val="005F06B5"/>
    <w:rsid w:val="005F0B95"/>
    <w:rsid w:val="005F1571"/>
    <w:rsid w:val="005F176E"/>
    <w:rsid w:val="005F1B84"/>
    <w:rsid w:val="005F1BC4"/>
    <w:rsid w:val="005F1DC3"/>
    <w:rsid w:val="005F1F9D"/>
    <w:rsid w:val="005F218D"/>
    <w:rsid w:val="005F21AA"/>
    <w:rsid w:val="005F2312"/>
    <w:rsid w:val="005F2356"/>
    <w:rsid w:val="005F246F"/>
    <w:rsid w:val="005F2533"/>
    <w:rsid w:val="005F2666"/>
    <w:rsid w:val="005F2F3C"/>
    <w:rsid w:val="005F30C5"/>
    <w:rsid w:val="005F30C8"/>
    <w:rsid w:val="005F32CA"/>
    <w:rsid w:val="005F3A9C"/>
    <w:rsid w:val="005F3FD2"/>
    <w:rsid w:val="005F4152"/>
    <w:rsid w:val="005F487F"/>
    <w:rsid w:val="005F4B82"/>
    <w:rsid w:val="005F4DD5"/>
    <w:rsid w:val="005F505F"/>
    <w:rsid w:val="005F52BD"/>
    <w:rsid w:val="005F56A6"/>
    <w:rsid w:val="005F58DB"/>
    <w:rsid w:val="005F5C48"/>
    <w:rsid w:val="005F5F91"/>
    <w:rsid w:val="005F6370"/>
    <w:rsid w:val="005F6711"/>
    <w:rsid w:val="005F6913"/>
    <w:rsid w:val="005F6AD9"/>
    <w:rsid w:val="005F6E20"/>
    <w:rsid w:val="005F737C"/>
    <w:rsid w:val="005F73CE"/>
    <w:rsid w:val="005F784A"/>
    <w:rsid w:val="005F7B6B"/>
    <w:rsid w:val="005F7DFA"/>
    <w:rsid w:val="0060012E"/>
    <w:rsid w:val="00600495"/>
    <w:rsid w:val="006004BA"/>
    <w:rsid w:val="00600858"/>
    <w:rsid w:val="00600A7E"/>
    <w:rsid w:val="00600A88"/>
    <w:rsid w:val="00601145"/>
    <w:rsid w:val="006022E2"/>
    <w:rsid w:val="0060234B"/>
    <w:rsid w:val="00602355"/>
    <w:rsid w:val="0060252D"/>
    <w:rsid w:val="006027C7"/>
    <w:rsid w:val="0060291E"/>
    <w:rsid w:val="00602D47"/>
    <w:rsid w:val="00602F25"/>
    <w:rsid w:val="006040A7"/>
    <w:rsid w:val="00604168"/>
    <w:rsid w:val="00604182"/>
    <w:rsid w:val="0060420C"/>
    <w:rsid w:val="006047D7"/>
    <w:rsid w:val="00604895"/>
    <w:rsid w:val="00604DB5"/>
    <w:rsid w:val="00604E7C"/>
    <w:rsid w:val="0060520E"/>
    <w:rsid w:val="006054BC"/>
    <w:rsid w:val="006056CF"/>
    <w:rsid w:val="00605880"/>
    <w:rsid w:val="00605BB0"/>
    <w:rsid w:val="00605C46"/>
    <w:rsid w:val="00605FCF"/>
    <w:rsid w:val="00606303"/>
    <w:rsid w:val="006063D9"/>
    <w:rsid w:val="006063DE"/>
    <w:rsid w:val="006066A2"/>
    <w:rsid w:val="00606BF3"/>
    <w:rsid w:val="00606EE8"/>
    <w:rsid w:val="006075FE"/>
    <w:rsid w:val="00607629"/>
    <w:rsid w:val="0061016C"/>
    <w:rsid w:val="0061029E"/>
    <w:rsid w:val="006104C8"/>
    <w:rsid w:val="0061063D"/>
    <w:rsid w:val="00610C55"/>
    <w:rsid w:val="00610F71"/>
    <w:rsid w:val="006110EC"/>
    <w:rsid w:val="0061118D"/>
    <w:rsid w:val="00611426"/>
    <w:rsid w:val="006116B8"/>
    <w:rsid w:val="006116F8"/>
    <w:rsid w:val="00611920"/>
    <w:rsid w:val="0061197B"/>
    <w:rsid w:val="0061197D"/>
    <w:rsid w:val="00611994"/>
    <w:rsid w:val="00611B37"/>
    <w:rsid w:val="00611D33"/>
    <w:rsid w:val="00611EDF"/>
    <w:rsid w:val="006120B6"/>
    <w:rsid w:val="0061256F"/>
    <w:rsid w:val="006126A6"/>
    <w:rsid w:val="006129C5"/>
    <w:rsid w:val="0061331F"/>
    <w:rsid w:val="00613584"/>
    <w:rsid w:val="00613597"/>
    <w:rsid w:val="0061359D"/>
    <w:rsid w:val="006136F8"/>
    <w:rsid w:val="0061404D"/>
    <w:rsid w:val="00614103"/>
    <w:rsid w:val="00614373"/>
    <w:rsid w:val="006143D3"/>
    <w:rsid w:val="0061454B"/>
    <w:rsid w:val="006147CF"/>
    <w:rsid w:val="00614983"/>
    <w:rsid w:val="00614DF4"/>
    <w:rsid w:val="006151C2"/>
    <w:rsid w:val="0061528A"/>
    <w:rsid w:val="00615466"/>
    <w:rsid w:val="00615F0D"/>
    <w:rsid w:val="006165BF"/>
    <w:rsid w:val="00616AF9"/>
    <w:rsid w:val="00616D93"/>
    <w:rsid w:val="00616DB6"/>
    <w:rsid w:val="006173ED"/>
    <w:rsid w:val="0061759C"/>
    <w:rsid w:val="00617A63"/>
    <w:rsid w:val="00617C2E"/>
    <w:rsid w:val="00617EE1"/>
    <w:rsid w:val="00617F69"/>
    <w:rsid w:val="0062015E"/>
    <w:rsid w:val="00620295"/>
    <w:rsid w:val="00620417"/>
    <w:rsid w:val="00620559"/>
    <w:rsid w:val="00620737"/>
    <w:rsid w:val="00620B71"/>
    <w:rsid w:val="00620C0A"/>
    <w:rsid w:val="00620D82"/>
    <w:rsid w:val="00620FE4"/>
    <w:rsid w:val="006215DE"/>
    <w:rsid w:val="00621623"/>
    <w:rsid w:val="00621725"/>
    <w:rsid w:val="00621DE8"/>
    <w:rsid w:val="00622033"/>
    <w:rsid w:val="006221E5"/>
    <w:rsid w:val="0062235E"/>
    <w:rsid w:val="00622620"/>
    <w:rsid w:val="00622674"/>
    <w:rsid w:val="00622D03"/>
    <w:rsid w:val="006233D8"/>
    <w:rsid w:val="00623A3D"/>
    <w:rsid w:val="00623BC5"/>
    <w:rsid w:val="00623ECD"/>
    <w:rsid w:val="00624167"/>
    <w:rsid w:val="0062430A"/>
    <w:rsid w:val="00624750"/>
    <w:rsid w:val="00624EC8"/>
    <w:rsid w:val="00625310"/>
    <w:rsid w:val="00625331"/>
    <w:rsid w:val="00625695"/>
    <w:rsid w:val="0062673F"/>
    <w:rsid w:val="00626824"/>
    <w:rsid w:val="00626A49"/>
    <w:rsid w:val="00626BDD"/>
    <w:rsid w:val="00626C4A"/>
    <w:rsid w:val="00627139"/>
    <w:rsid w:val="00627176"/>
    <w:rsid w:val="0062722D"/>
    <w:rsid w:val="00627448"/>
    <w:rsid w:val="0062750B"/>
    <w:rsid w:val="006277AC"/>
    <w:rsid w:val="00627AB3"/>
    <w:rsid w:val="00627EC5"/>
    <w:rsid w:val="006302E3"/>
    <w:rsid w:val="00630678"/>
    <w:rsid w:val="0063067C"/>
    <w:rsid w:val="006308CD"/>
    <w:rsid w:val="006309C2"/>
    <w:rsid w:val="0063107C"/>
    <w:rsid w:val="006312BC"/>
    <w:rsid w:val="00631320"/>
    <w:rsid w:val="00631392"/>
    <w:rsid w:val="00631710"/>
    <w:rsid w:val="00631B09"/>
    <w:rsid w:val="00631E32"/>
    <w:rsid w:val="0063200E"/>
    <w:rsid w:val="00632027"/>
    <w:rsid w:val="006320F1"/>
    <w:rsid w:val="006322E4"/>
    <w:rsid w:val="00632327"/>
    <w:rsid w:val="0063232E"/>
    <w:rsid w:val="0063287A"/>
    <w:rsid w:val="006329F2"/>
    <w:rsid w:val="00632D5D"/>
    <w:rsid w:val="00632E22"/>
    <w:rsid w:val="00632E9B"/>
    <w:rsid w:val="00633F0A"/>
    <w:rsid w:val="00634183"/>
    <w:rsid w:val="0063464D"/>
    <w:rsid w:val="00634667"/>
    <w:rsid w:val="00634B5F"/>
    <w:rsid w:val="006351F5"/>
    <w:rsid w:val="006354A4"/>
    <w:rsid w:val="00635991"/>
    <w:rsid w:val="006359C0"/>
    <w:rsid w:val="00635D22"/>
    <w:rsid w:val="00635D93"/>
    <w:rsid w:val="006362BB"/>
    <w:rsid w:val="00636639"/>
    <w:rsid w:val="0063680F"/>
    <w:rsid w:val="00636B28"/>
    <w:rsid w:val="00636FE3"/>
    <w:rsid w:val="00637467"/>
    <w:rsid w:val="006374C1"/>
    <w:rsid w:val="006375C1"/>
    <w:rsid w:val="00637634"/>
    <w:rsid w:val="006400AB"/>
    <w:rsid w:val="006400C4"/>
    <w:rsid w:val="0064029D"/>
    <w:rsid w:val="00640440"/>
    <w:rsid w:val="00640569"/>
    <w:rsid w:val="006407A6"/>
    <w:rsid w:val="00640959"/>
    <w:rsid w:val="00640AE4"/>
    <w:rsid w:val="00640CAE"/>
    <w:rsid w:val="00640CE6"/>
    <w:rsid w:val="00640D74"/>
    <w:rsid w:val="00641090"/>
    <w:rsid w:val="0064121A"/>
    <w:rsid w:val="006417A2"/>
    <w:rsid w:val="00641CB2"/>
    <w:rsid w:val="00641E94"/>
    <w:rsid w:val="00641FE6"/>
    <w:rsid w:val="006421D7"/>
    <w:rsid w:val="006423DF"/>
    <w:rsid w:val="006425B3"/>
    <w:rsid w:val="006426D8"/>
    <w:rsid w:val="00642C69"/>
    <w:rsid w:val="00643636"/>
    <w:rsid w:val="00643CA9"/>
    <w:rsid w:val="00643D74"/>
    <w:rsid w:val="00644142"/>
    <w:rsid w:val="0064426E"/>
    <w:rsid w:val="006442E6"/>
    <w:rsid w:val="006444BF"/>
    <w:rsid w:val="00644878"/>
    <w:rsid w:val="006450B8"/>
    <w:rsid w:val="00645386"/>
    <w:rsid w:val="006454CB"/>
    <w:rsid w:val="00645536"/>
    <w:rsid w:val="00645AA4"/>
    <w:rsid w:val="0064606E"/>
    <w:rsid w:val="006468BF"/>
    <w:rsid w:val="00646EEC"/>
    <w:rsid w:val="0064761F"/>
    <w:rsid w:val="00647A46"/>
    <w:rsid w:val="00647A81"/>
    <w:rsid w:val="00647D5E"/>
    <w:rsid w:val="0065091B"/>
    <w:rsid w:val="006509A2"/>
    <w:rsid w:val="006509EE"/>
    <w:rsid w:val="00650C6D"/>
    <w:rsid w:val="00650D23"/>
    <w:rsid w:val="00651330"/>
    <w:rsid w:val="00651576"/>
    <w:rsid w:val="006515BA"/>
    <w:rsid w:val="00651CD1"/>
    <w:rsid w:val="00651D88"/>
    <w:rsid w:val="006520A0"/>
    <w:rsid w:val="006520C3"/>
    <w:rsid w:val="00652267"/>
    <w:rsid w:val="0065246F"/>
    <w:rsid w:val="006526F6"/>
    <w:rsid w:val="006528A1"/>
    <w:rsid w:val="00652AD3"/>
    <w:rsid w:val="00652B8E"/>
    <w:rsid w:val="00652C5B"/>
    <w:rsid w:val="00652C86"/>
    <w:rsid w:val="00652E2A"/>
    <w:rsid w:val="00652E44"/>
    <w:rsid w:val="00653868"/>
    <w:rsid w:val="00654AC7"/>
    <w:rsid w:val="0065505E"/>
    <w:rsid w:val="0065538B"/>
    <w:rsid w:val="00655425"/>
    <w:rsid w:val="0065555E"/>
    <w:rsid w:val="006556F8"/>
    <w:rsid w:val="00655A82"/>
    <w:rsid w:val="00655CBB"/>
    <w:rsid w:val="00655F17"/>
    <w:rsid w:val="006560D7"/>
    <w:rsid w:val="00656271"/>
    <w:rsid w:val="00656E15"/>
    <w:rsid w:val="00657532"/>
    <w:rsid w:val="00657D64"/>
    <w:rsid w:val="0066032A"/>
    <w:rsid w:val="006608F3"/>
    <w:rsid w:val="00660C7F"/>
    <w:rsid w:val="00660E23"/>
    <w:rsid w:val="0066103D"/>
    <w:rsid w:val="00661DD9"/>
    <w:rsid w:val="00662244"/>
    <w:rsid w:val="00662386"/>
    <w:rsid w:val="00662757"/>
    <w:rsid w:val="00662B24"/>
    <w:rsid w:val="00662D03"/>
    <w:rsid w:val="00662EDE"/>
    <w:rsid w:val="00663068"/>
    <w:rsid w:val="0066375D"/>
    <w:rsid w:val="00663DA3"/>
    <w:rsid w:val="00663F5F"/>
    <w:rsid w:val="00664846"/>
    <w:rsid w:val="006649AA"/>
    <w:rsid w:val="006649AF"/>
    <w:rsid w:val="00665170"/>
    <w:rsid w:val="00665722"/>
    <w:rsid w:val="00665CCE"/>
    <w:rsid w:val="00666178"/>
    <w:rsid w:val="00666329"/>
    <w:rsid w:val="0066643C"/>
    <w:rsid w:val="0066673D"/>
    <w:rsid w:val="00666EED"/>
    <w:rsid w:val="00666FDC"/>
    <w:rsid w:val="00667311"/>
    <w:rsid w:val="00667428"/>
    <w:rsid w:val="00667907"/>
    <w:rsid w:val="0066792D"/>
    <w:rsid w:val="00667A3C"/>
    <w:rsid w:val="00667A5B"/>
    <w:rsid w:val="0067031F"/>
    <w:rsid w:val="0067073D"/>
    <w:rsid w:val="006707DC"/>
    <w:rsid w:val="00670A3A"/>
    <w:rsid w:val="00670A7D"/>
    <w:rsid w:val="00670AC3"/>
    <w:rsid w:val="00670BB1"/>
    <w:rsid w:val="00670C1E"/>
    <w:rsid w:val="00670FB5"/>
    <w:rsid w:val="006712FB"/>
    <w:rsid w:val="00671393"/>
    <w:rsid w:val="0067159B"/>
    <w:rsid w:val="006715EA"/>
    <w:rsid w:val="00671B9F"/>
    <w:rsid w:val="00671CDA"/>
    <w:rsid w:val="0067201D"/>
    <w:rsid w:val="0067256B"/>
    <w:rsid w:val="006729B1"/>
    <w:rsid w:val="00672EA2"/>
    <w:rsid w:val="00672F0E"/>
    <w:rsid w:val="00672FC0"/>
    <w:rsid w:val="0067313A"/>
    <w:rsid w:val="0067387C"/>
    <w:rsid w:val="0067399C"/>
    <w:rsid w:val="00674210"/>
    <w:rsid w:val="006743A3"/>
    <w:rsid w:val="00674D04"/>
    <w:rsid w:val="00675238"/>
    <w:rsid w:val="00675466"/>
    <w:rsid w:val="00675519"/>
    <w:rsid w:val="00675C66"/>
    <w:rsid w:val="00675DCD"/>
    <w:rsid w:val="00676BC6"/>
    <w:rsid w:val="00676BC8"/>
    <w:rsid w:val="00676FB0"/>
    <w:rsid w:val="0067713C"/>
    <w:rsid w:val="006771CE"/>
    <w:rsid w:val="00677541"/>
    <w:rsid w:val="0067770C"/>
    <w:rsid w:val="00677A07"/>
    <w:rsid w:val="00677F20"/>
    <w:rsid w:val="0068017A"/>
    <w:rsid w:val="006808DF"/>
    <w:rsid w:val="00680B62"/>
    <w:rsid w:val="00681133"/>
    <w:rsid w:val="00681142"/>
    <w:rsid w:val="00681892"/>
    <w:rsid w:val="006819C0"/>
    <w:rsid w:val="00681AC1"/>
    <w:rsid w:val="00682011"/>
    <w:rsid w:val="00682082"/>
    <w:rsid w:val="0068234C"/>
    <w:rsid w:val="0068256A"/>
    <w:rsid w:val="0068320F"/>
    <w:rsid w:val="00683252"/>
    <w:rsid w:val="00683769"/>
    <w:rsid w:val="00683981"/>
    <w:rsid w:val="0068398C"/>
    <w:rsid w:val="00683BC3"/>
    <w:rsid w:val="00683E5D"/>
    <w:rsid w:val="00683FA6"/>
    <w:rsid w:val="00683FD2"/>
    <w:rsid w:val="00684394"/>
    <w:rsid w:val="0068462F"/>
    <w:rsid w:val="006847B5"/>
    <w:rsid w:val="00684A51"/>
    <w:rsid w:val="00684A9F"/>
    <w:rsid w:val="00684B54"/>
    <w:rsid w:val="00684E2E"/>
    <w:rsid w:val="006854BA"/>
    <w:rsid w:val="006856A7"/>
    <w:rsid w:val="0068595D"/>
    <w:rsid w:val="00686285"/>
    <w:rsid w:val="00686A76"/>
    <w:rsid w:val="00686B5F"/>
    <w:rsid w:val="00686D38"/>
    <w:rsid w:val="00686D52"/>
    <w:rsid w:val="00686E0E"/>
    <w:rsid w:val="00686E12"/>
    <w:rsid w:val="00686FBC"/>
    <w:rsid w:val="0068744D"/>
    <w:rsid w:val="00687533"/>
    <w:rsid w:val="00687D14"/>
    <w:rsid w:val="006906DC"/>
    <w:rsid w:val="006906E9"/>
    <w:rsid w:val="00690990"/>
    <w:rsid w:val="0069111A"/>
    <w:rsid w:val="006915A6"/>
    <w:rsid w:val="00691606"/>
    <w:rsid w:val="00691AAA"/>
    <w:rsid w:val="00691DC5"/>
    <w:rsid w:val="00691ECB"/>
    <w:rsid w:val="00691F9E"/>
    <w:rsid w:val="00691FD1"/>
    <w:rsid w:val="00691FD5"/>
    <w:rsid w:val="0069213C"/>
    <w:rsid w:val="00692512"/>
    <w:rsid w:val="00692CBD"/>
    <w:rsid w:val="00693225"/>
    <w:rsid w:val="0069339D"/>
    <w:rsid w:val="006933F3"/>
    <w:rsid w:val="00693470"/>
    <w:rsid w:val="00693842"/>
    <w:rsid w:val="006938D7"/>
    <w:rsid w:val="00693938"/>
    <w:rsid w:val="00693DEB"/>
    <w:rsid w:val="00694278"/>
    <w:rsid w:val="00694346"/>
    <w:rsid w:val="0069437E"/>
    <w:rsid w:val="00694575"/>
    <w:rsid w:val="006945EC"/>
    <w:rsid w:val="00694969"/>
    <w:rsid w:val="006949F0"/>
    <w:rsid w:val="00694B16"/>
    <w:rsid w:val="00694F47"/>
    <w:rsid w:val="00695141"/>
    <w:rsid w:val="00695323"/>
    <w:rsid w:val="0069563A"/>
    <w:rsid w:val="006958BE"/>
    <w:rsid w:val="006958DD"/>
    <w:rsid w:val="00695962"/>
    <w:rsid w:val="00695ABA"/>
    <w:rsid w:val="0069614F"/>
    <w:rsid w:val="00696185"/>
    <w:rsid w:val="0069636F"/>
    <w:rsid w:val="00696463"/>
    <w:rsid w:val="00697161"/>
    <w:rsid w:val="00697165"/>
    <w:rsid w:val="006971AF"/>
    <w:rsid w:val="00697FD3"/>
    <w:rsid w:val="006A0091"/>
    <w:rsid w:val="006A028F"/>
    <w:rsid w:val="006A0355"/>
    <w:rsid w:val="006A03EB"/>
    <w:rsid w:val="006A09F1"/>
    <w:rsid w:val="006A0B1A"/>
    <w:rsid w:val="006A0B86"/>
    <w:rsid w:val="006A0F97"/>
    <w:rsid w:val="006A10ED"/>
    <w:rsid w:val="006A12E0"/>
    <w:rsid w:val="006A1F1B"/>
    <w:rsid w:val="006A1F93"/>
    <w:rsid w:val="006A207D"/>
    <w:rsid w:val="006A23E2"/>
    <w:rsid w:val="006A2502"/>
    <w:rsid w:val="006A29E9"/>
    <w:rsid w:val="006A2BBB"/>
    <w:rsid w:val="006A2EEB"/>
    <w:rsid w:val="006A300D"/>
    <w:rsid w:val="006A3123"/>
    <w:rsid w:val="006A3248"/>
    <w:rsid w:val="006A3582"/>
    <w:rsid w:val="006A366F"/>
    <w:rsid w:val="006A3785"/>
    <w:rsid w:val="006A3D4C"/>
    <w:rsid w:val="006A41C3"/>
    <w:rsid w:val="006A43E4"/>
    <w:rsid w:val="006A4438"/>
    <w:rsid w:val="006A4760"/>
    <w:rsid w:val="006A4B0C"/>
    <w:rsid w:val="006A4C4C"/>
    <w:rsid w:val="006A4CAF"/>
    <w:rsid w:val="006A4EF1"/>
    <w:rsid w:val="006A5088"/>
    <w:rsid w:val="006A52F7"/>
    <w:rsid w:val="006A5456"/>
    <w:rsid w:val="006A5634"/>
    <w:rsid w:val="006A5EF7"/>
    <w:rsid w:val="006A60AC"/>
    <w:rsid w:val="006A61BC"/>
    <w:rsid w:val="006A6A01"/>
    <w:rsid w:val="006A6C5E"/>
    <w:rsid w:val="006A6FC8"/>
    <w:rsid w:val="006A6FF8"/>
    <w:rsid w:val="006A70B0"/>
    <w:rsid w:val="006A713D"/>
    <w:rsid w:val="006A748C"/>
    <w:rsid w:val="006A767F"/>
    <w:rsid w:val="006A7710"/>
    <w:rsid w:val="006A772A"/>
    <w:rsid w:val="006A7C1A"/>
    <w:rsid w:val="006B01B1"/>
    <w:rsid w:val="006B02D4"/>
    <w:rsid w:val="006B0460"/>
    <w:rsid w:val="006B04E2"/>
    <w:rsid w:val="006B059B"/>
    <w:rsid w:val="006B0816"/>
    <w:rsid w:val="006B0B1A"/>
    <w:rsid w:val="006B128B"/>
    <w:rsid w:val="006B135F"/>
    <w:rsid w:val="006B1381"/>
    <w:rsid w:val="006B151C"/>
    <w:rsid w:val="006B18C9"/>
    <w:rsid w:val="006B246E"/>
    <w:rsid w:val="006B2690"/>
    <w:rsid w:val="006B2813"/>
    <w:rsid w:val="006B296F"/>
    <w:rsid w:val="006B2D36"/>
    <w:rsid w:val="006B2E8D"/>
    <w:rsid w:val="006B2FCF"/>
    <w:rsid w:val="006B31C0"/>
    <w:rsid w:val="006B3308"/>
    <w:rsid w:val="006B33A7"/>
    <w:rsid w:val="006B385F"/>
    <w:rsid w:val="006B390B"/>
    <w:rsid w:val="006B4037"/>
    <w:rsid w:val="006B4586"/>
    <w:rsid w:val="006B4818"/>
    <w:rsid w:val="006B4B0C"/>
    <w:rsid w:val="006B4B22"/>
    <w:rsid w:val="006B4E38"/>
    <w:rsid w:val="006B5797"/>
    <w:rsid w:val="006B5A61"/>
    <w:rsid w:val="006B5DCF"/>
    <w:rsid w:val="006B609C"/>
    <w:rsid w:val="006B67BA"/>
    <w:rsid w:val="006B690C"/>
    <w:rsid w:val="006B6A16"/>
    <w:rsid w:val="006B6A78"/>
    <w:rsid w:val="006B6C40"/>
    <w:rsid w:val="006B6CDF"/>
    <w:rsid w:val="006B6D45"/>
    <w:rsid w:val="006B75C0"/>
    <w:rsid w:val="006B778A"/>
    <w:rsid w:val="006B7B53"/>
    <w:rsid w:val="006B7DBD"/>
    <w:rsid w:val="006B7EDE"/>
    <w:rsid w:val="006C017D"/>
    <w:rsid w:val="006C0501"/>
    <w:rsid w:val="006C0549"/>
    <w:rsid w:val="006C054F"/>
    <w:rsid w:val="006C0873"/>
    <w:rsid w:val="006C09B5"/>
    <w:rsid w:val="006C0B1E"/>
    <w:rsid w:val="006C0B4C"/>
    <w:rsid w:val="006C1012"/>
    <w:rsid w:val="006C1236"/>
    <w:rsid w:val="006C1276"/>
    <w:rsid w:val="006C1477"/>
    <w:rsid w:val="006C1D3F"/>
    <w:rsid w:val="006C1DCC"/>
    <w:rsid w:val="006C1DED"/>
    <w:rsid w:val="006C20AE"/>
    <w:rsid w:val="006C2266"/>
    <w:rsid w:val="006C23B7"/>
    <w:rsid w:val="006C2576"/>
    <w:rsid w:val="006C287B"/>
    <w:rsid w:val="006C28C3"/>
    <w:rsid w:val="006C294F"/>
    <w:rsid w:val="006C2A44"/>
    <w:rsid w:val="006C2D24"/>
    <w:rsid w:val="006C2D47"/>
    <w:rsid w:val="006C2F05"/>
    <w:rsid w:val="006C355A"/>
    <w:rsid w:val="006C3778"/>
    <w:rsid w:val="006C3C20"/>
    <w:rsid w:val="006C3C51"/>
    <w:rsid w:val="006C411E"/>
    <w:rsid w:val="006C4772"/>
    <w:rsid w:val="006C47D8"/>
    <w:rsid w:val="006C4A7A"/>
    <w:rsid w:val="006C4B6B"/>
    <w:rsid w:val="006C4FF4"/>
    <w:rsid w:val="006C4FFF"/>
    <w:rsid w:val="006C500A"/>
    <w:rsid w:val="006C529F"/>
    <w:rsid w:val="006C5661"/>
    <w:rsid w:val="006C5744"/>
    <w:rsid w:val="006C585D"/>
    <w:rsid w:val="006C5B97"/>
    <w:rsid w:val="006C6317"/>
    <w:rsid w:val="006C64A2"/>
    <w:rsid w:val="006C6EA4"/>
    <w:rsid w:val="006C79E8"/>
    <w:rsid w:val="006C7EB6"/>
    <w:rsid w:val="006D020F"/>
    <w:rsid w:val="006D04E5"/>
    <w:rsid w:val="006D0A29"/>
    <w:rsid w:val="006D0DA3"/>
    <w:rsid w:val="006D0DE4"/>
    <w:rsid w:val="006D164F"/>
    <w:rsid w:val="006D1A21"/>
    <w:rsid w:val="006D1D58"/>
    <w:rsid w:val="006D1E01"/>
    <w:rsid w:val="006D1FBD"/>
    <w:rsid w:val="006D28E0"/>
    <w:rsid w:val="006D291B"/>
    <w:rsid w:val="006D294A"/>
    <w:rsid w:val="006D2A5E"/>
    <w:rsid w:val="006D2C70"/>
    <w:rsid w:val="006D316B"/>
    <w:rsid w:val="006D3369"/>
    <w:rsid w:val="006D39BA"/>
    <w:rsid w:val="006D40E5"/>
    <w:rsid w:val="006D432B"/>
    <w:rsid w:val="006D45ED"/>
    <w:rsid w:val="006D488F"/>
    <w:rsid w:val="006D4962"/>
    <w:rsid w:val="006D49A9"/>
    <w:rsid w:val="006D4F15"/>
    <w:rsid w:val="006D4F8B"/>
    <w:rsid w:val="006D506E"/>
    <w:rsid w:val="006D5C70"/>
    <w:rsid w:val="006D6B96"/>
    <w:rsid w:val="006D6F5E"/>
    <w:rsid w:val="006D70C5"/>
    <w:rsid w:val="006D70F7"/>
    <w:rsid w:val="006D7D3E"/>
    <w:rsid w:val="006D7DC2"/>
    <w:rsid w:val="006D7F3C"/>
    <w:rsid w:val="006E052A"/>
    <w:rsid w:val="006E06C6"/>
    <w:rsid w:val="006E0AE9"/>
    <w:rsid w:val="006E0D14"/>
    <w:rsid w:val="006E0DC3"/>
    <w:rsid w:val="006E0E10"/>
    <w:rsid w:val="006E1598"/>
    <w:rsid w:val="006E1702"/>
    <w:rsid w:val="006E171D"/>
    <w:rsid w:val="006E18BA"/>
    <w:rsid w:val="006E1A72"/>
    <w:rsid w:val="006E1C2F"/>
    <w:rsid w:val="006E1C93"/>
    <w:rsid w:val="006E20FC"/>
    <w:rsid w:val="006E2587"/>
    <w:rsid w:val="006E2883"/>
    <w:rsid w:val="006E3016"/>
    <w:rsid w:val="006E335E"/>
    <w:rsid w:val="006E3476"/>
    <w:rsid w:val="006E347D"/>
    <w:rsid w:val="006E3665"/>
    <w:rsid w:val="006E37BE"/>
    <w:rsid w:val="006E381F"/>
    <w:rsid w:val="006E38B3"/>
    <w:rsid w:val="006E3D1C"/>
    <w:rsid w:val="006E3E34"/>
    <w:rsid w:val="006E4D86"/>
    <w:rsid w:val="006E5269"/>
    <w:rsid w:val="006E557F"/>
    <w:rsid w:val="006E59DC"/>
    <w:rsid w:val="006E5A9E"/>
    <w:rsid w:val="006E6090"/>
    <w:rsid w:val="006E6275"/>
    <w:rsid w:val="006E639E"/>
    <w:rsid w:val="006E6B98"/>
    <w:rsid w:val="006E6F33"/>
    <w:rsid w:val="006E7918"/>
    <w:rsid w:val="006E7B08"/>
    <w:rsid w:val="006E7CCA"/>
    <w:rsid w:val="006E7D9E"/>
    <w:rsid w:val="006E7DCE"/>
    <w:rsid w:val="006F0345"/>
    <w:rsid w:val="006F0414"/>
    <w:rsid w:val="006F0423"/>
    <w:rsid w:val="006F049F"/>
    <w:rsid w:val="006F076E"/>
    <w:rsid w:val="006F0974"/>
    <w:rsid w:val="006F09A0"/>
    <w:rsid w:val="006F0E61"/>
    <w:rsid w:val="006F0F40"/>
    <w:rsid w:val="006F12A4"/>
    <w:rsid w:val="006F166F"/>
    <w:rsid w:val="006F2C3E"/>
    <w:rsid w:val="006F3300"/>
    <w:rsid w:val="006F3897"/>
    <w:rsid w:val="006F3965"/>
    <w:rsid w:val="006F3A08"/>
    <w:rsid w:val="006F3BBC"/>
    <w:rsid w:val="006F3BD1"/>
    <w:rsid w:val="006F3EAD"/>
    <w:rsid w:val="006F400B"/>
    <w:rsid w:val="006F411A"/>
    <w:rsid w:val="006F470E"/>
    <w:rsid w:val="006F4DC9"/>
    <w:rsid w:val="006F4E9A"/>
    <w:rsid w:val="006F5718"/>
    <w:rsid w:val="006F57D6"/>
    <w:rsid w:val="006F57DF"/>
    <w:rsid w:val="006F6636"/>
    <w:rsid w:val="006F66C9"/>
    <w:rsid w:val="006F739E"/>
    <w:rsid w:val="006F79FC"/>
    <w:rsid w:val="006F7AB4"/>
    <w:rsid w:val="00700103"/>
    <w:rsid w:val="0070028B"/>
    <w:rsid w:val="007002D4"/>
    <w:rsid w:val="00700721"/>
    <w:rsid w:val="00700C70"/>
    <w:rsid w:val="00700E27"/>
    <w:rsid w:val="00701240"/>
    <w:rsid w:val="007012FC"/>
    <w:rsid w:val="00701310"/>
    <w:rsid w:val="00701703"/>
    <w:rsid w:val="00701754"/>
    <w:rsid w:val="00701D34"/>
    <w:rsid w:val="007020F7"/>
    <w:rsid w:val="007026C3"/>
    <w:rsid w:val="00702A41"/>
    <w:rsid w:val="00702B8C"/>
    <w:rsid w:val="00702C97"/>
    <w:rsid w:val="00703038"/>
    <w:rsid w:val="00703D6A"/>
    <w:rsid w:val="0070417F"/>
    <w:rsid w:val="00704541"/>
    <w:rsid w:val="00704826"/>
    <w:rsid w:val="00704A4D"/>
    <w:rsid w:val="00704B9B"/>
    <w:rsid w:val="00704CB2"/>
    <w:rsid w:val="00704EA4"/>
    <w:rsid w:val="0070514C"/>
    <w:rsid w:val="007052C2"/>
    <w:rsid w:val="00705467"/>
    <w:rsid w:val="007054A2"/>
    <w:rsid w:val="007054A9"/>
    <w:rsid w:val="00705741"/>
    <w:rsid w:val="00705BF5"/>
    <w:rsid w:val="007065AE"/>
    <w:rsid w:val="00706BE3"/>
    <w:rsid w:val="00707250"/>
    <w:rsid w:val="007074A9"/>
    <w:rsid w:val="00707846"/>
    <w:rsid w:val="007079C4"/>
    <w:rsid w:val="00707F5D"/>
    <w:rsid w:val="00707F7A"/>
    <w:rsid w:val="00707F8B"/>
    <w:rsid w:val="0071050C"/>
    <w:rsid w:val="007107DB"/>
    <w:rsid w:val="00710AA6"/>
    <w:rsid w:val="00710C45"/>
    <w:rsid w:val="00710D1D"/>
    <w:rsid w:val="0071134C"/>
    <w:rsid w:val="00711819"/>
    <w:rsid w:val="00711963"/>
    <w:rsid w:val="00712294"/>
    <w:rsid w:val="0071282B"/>
    <w:rsid w:val="00712DC9"/>
    <w:rsid w:val="00712EEB"/>
    <w:rsid w:val="0071307C"/>
    <w:rsid w:val="007132FC"/>
    <w:rsid w:val="00713495"/>
    <w:rsid w:val="00713741"/>
    <w:rsid w:val="00713748"/>
    <w:rsid w:val="00713926"/>
    <w:rsid w:val="00713C2B"/>
    <w:rsid w:val="00713F37"/>
    <w:rsid w:val="00714387"/>
    <w:rsid w:val="007146AC"/>
    <w:rsid w:val="00714A52"/>
    <w:rsid w:val="00714FB4"/>
    <w:rsid w:val="00715465"/>
    <w:rsid w:val="007154CB"/>
    <w:rsid w:val="0071567E"/>
    <w:rsid w:val="00715725"/>
    <w:rsid w:val="00715AE1"/>
    <w:rsid w:val="00715D62"/>
    <w:rsid w:val="0071664A"/>
    <w:rsid w:val="007168FB"/>
    <w:rsid w:val="00716907"/>
    <w:rsid w:val="00716A15"/>
    <w:rsid w:val="00716C65"/>
    <w:rsid w:val="00716C98"/>
    <w:rsid w:val="00716FF1"/>
    <w:rsid w:val="00717172"/>
    <w:rsid w:val="00717899"/>
    <w:rsid w:val="00717B85"/>
    <w:rsid w:val="007200AB"/>
    <w:rsid w:val="007200E5"/>
    <w:rsid w:val="00720C18"/>
    <w:rsid w:val="00720C6C"/>
    <w:rsid w:val="007211ED"/>
    <w:rsid w:val="0072123B"/>
    <w:rsid w:val="007212D7"/>
    <w:rsid w:val="00721563"/>
    <w:rsid w:val="007217C1"/>
    <w:rsid w:val="007217D2"/>
    <w:rsid w:val="00721A6A"/>
    <w:rsid w:val="0072221C"/>
    <w:rsid w:val="007227B3"/>
    <w:rsid w:val="00722962"/>
    <w:rsid w:val="00722A87"/>
    <w:rsid w:val="00722BFF"/>
    <w:rsid w:val="00723255"/>
    <w:rsid w:val="007233E0"/>
    <w:rsid w:val="00723647"/>
    <w:rsid w:val="007237C2"/>
    <w:rsid w:val="007237FE"/>
    <w:rsid w:val="00723B3E"/>
    <w:rsid w:val="00723C6F"/>
    <w:rsid w:val="00723C9F"/>
    <w:rsid w:val="00723D48"/>
    <w:rsid w:val="00723DE4"/>
    <w:rsid w:val="00723EE6"/>
    <w:rsid w:val="00724163"/>
    <w:rsid w:val="00724269"/>
    <w:rsid w:val="00724477"/>
    <w:rsid w:val="00724490"/>
    <w:rsid w:val="0072453A"/>
    <w:rsid w:val="00724721"/>
    <w:rsid w:val="00724AE3"/>
    <w:rsid w:val="00724AE4"/>
    <w:rsid w:val="00724E55"/>
    <w:rsid w:val="007250A4"/>
    <w:rsid w:val="00725879"/>
    <w:rsid w:val="00725880"/>
    <w:rsid w:val="00725907"/>
    <w:rsid w:val="00725B1C"/>
    <w:rsid w:val="007262C0"/>
    <w:rsid w:val="0072682D"/>
    <w:rsid w:val="00726901"/>
    <w:rsid w:val="00727811"/>
    <w:rsid w:val="00730484"/>
    <w:rsid w:val="00730553"/>
    <w:rsid w:val="0073065A"/>
    <w:rsid w:val="00730E6A"/>
    <w:rsid w:val="00730E9B"/>
    <w:rsid w:val="0073140E"/>
    <w:rsid w:val="00731702"/>
    <w:rsid w:val="0073171F"/>
    <w:rsid w:val="00731758"/>
    <w:rsid w:val="00732136"/>
    <w:rsid w:val="007322FD"/>
    <w:rsid w:val="007327C6"/>
    <w:rsid w:val="00732CD0"/>
    <w:rsid w:val="00732D6E"/>
    <w:rsid w:val="00732E04"/>
    <w:rsid w:val="00733713"/>
    <w:rsid w:val="00733CBF"/>
    <w:rsid w:val="00733E48"/>
    <w:rsid w:val="00734137"/>
    <w:rsid w:val="00734A23"/>
    <w:rsid w:val="00734BDC"/>
    <w:rsid w:val="00734D49"/>
    <w:rsid w:val="00735010"/>
    <w:rsid w:val="0073555A"/>
    <w:rsid w:val="0073556F"/>
    <w:rsid w:val="0073564D"/>
    <w:rsid w:val="007357A0"/>
    <w:rsid w:val="00735871"/>
    <w:rsid w:val="007363A9"/>
    <w:rsid w:val="0073675F"/>
    <w:rsid w:val="00736894"/>
    <w:rsid w:val="00736A97"/>
    <w:rsid w:val="00736C11"/>
    <w:rsid w:val="00736D1D"/>
    <w:rsid w:val="0073746E"/>
    <w:rsid w:val="00737522"/>
    <w:rsid w:val="0073782A"/>
    <w:rsid w:val="0073782E"/>
    <w:rsid w:val="00737BC2"/>
    <w:rsid w:val="00737F5C"/>
    <w:rsid w:val="00740197"/>
    <w:rsid w:val="00740213"/>
    <w:rsid w:val="00740632"/>
    <w:rsid w:val="007407E8"/>
    <w:rsid w:val="00740A11"/>
    <w:rsid w:val="00740BA4"/>
    <w:rsid w:val="00740E9F"/>
    <w:rsid w:val="00741067"/>
    <w:rsid w:val="00741089"/>
    <w:rsid w:val="007412AA"/>
    <w:rsid w:val="007412BF"/>
    <w:rsid w:val="007417A5"/>
    <w:rsid w:val="00741A31"/>
    <w:rsid w:val="00741DA6"/>
    <w:rsid w:val="00742250"/>
    <w:rsid w:val="00742285"/>
    <w:rsid w:val="0074241C"/>
    <w:rsid w:val="0074243F"/>
    <w:rsid w:val="0074279C"/>
    <w:rsid w:val="0074281C"/>
    <w:rsid w:val="007429A4"/>
    <w:rsid w:val="00742F8B"/>
    <w:rsid w:val="007430F4"/>
    <w:rsid w:val="0074325E"/>
    <w:rsid w:val="00743660"/>
    <w:rsid w:val="0074366F"/>
    <w:rsid w:val="00743791"/>
    <w:rsid w:val="00743AC1"/>
    <w:rsid w:val="00743C78"/>
    <w:rsid w:val="00743F5D"/>
    <w:rsid w:val="007440D9"/>
    <w:rsid w:val="007446BA"/>
    <w:rsid w:val="00744BA4"/>
    <w:rsid w:val="00744C4A"/>
    <w:rsid w:val="007453E1"/>
    <w:rsid w:val="00745554"/>
    <w:rsid w:val="00745A66"/>
    <w:rsid w:val="00745B16"/>
    <w:rsid w:val="00745C40"/>
    <w:rsid w:val="00745DB5"/>
    <w:rsid w:val="00745F06"/>
    <w:rsid w:val="00745F63"/>
    <w:rsid w:val="0074604B"/>
    <w:rsid w:val="00746CDA"/>
    <w:rsid w:val="007470D2"/>
    <w:rsid w:val="007472A8"/>
    <w:rsid w:val="00747666"/>
    <w:rsid w:val="007476D1"/>
    <w:rsid w:val="00747941"/>
    <w:rsid w:val="007479FC"/>
    <w:rsid w:val="00747CA1"/>
    <w:rsid w:val="00750A65"/>
    <w:rsid w:val="00750AB6"/>
    <w:rsid w:val="00750F57"/>
    <w:rsid w:val="007515DF"/>
    <w:rsid w:val="00751ADA"/>
    <w:rsid w:val="00751B9D"/>
    <w:rsid w:val="00751D3B"/>
    <w:rsid w:val="00751F9C"/>
    <w:rsid w:val="00752704"/>
    <w:rsid w:val="0075286E"/>
    <w:rsid w:val="00752A1D"/>
    <w:rsid w:val="00752C13"/>
    <w:rsid w:val="00753057"/>
    <w:rsid w:val="00753186"/>
    <w:rsid w:val="00753208"/>
    <w:rsid w:val="007533E3"/>
    <w:rsid w:val="00753531"/>
    <w:rsid w:val="0075364F"/>
    <w:rsid w:val="00753AFC"/>
    <w:rsid w:val="00753D73"/>
    <w:rsid w:val="00753F60"/>
    <w:rsid w:val="007543B4"/>
    <w:rsid w:val="007545FF"/>
    <w:rsid w:val="007548C0"/>
    <w:rsid w:val="00754EC6"/>
    <w:rsid w:val="00755453"/>
    <w:rsid w:val="007556CD"/>
    <w:rsid w:val="007559B5"/>
    <w:rsid w:val="00755CCA"/>
    <w:rsid w:val="00755DCC"/>
    <w:rsid w:val="00755F26"/>
    <w:rsid w:val="00756095"/>
    <w:rsid w:val="00756269"/>
    <w:rsid w:val="00756BB2"/>
    <w:rsid w:val="00757173"/>
    <w:rsid w:val="007578AD"/>
    <w:rsid w:val="00757CA8"/>
    <w:rsid w:val="0076026E"/>
    <w:rsid w:val="00760356"/>
    <w:rsid w:val="00760566"/>
    <w:rsid w:val="007605E8"/>
    <w:rsid w:val="007608C5"/>
    <w:rsid w:val="00760A2F"/>
    <w:rsid w:val="00760A8B"/>
    <w:rsid w:val="00760BB6"/>
    <w:rsid w:val="00760E27"/>
    <w:rsid w:val="0076164B"/>
    <w:rsid w:val="00761740"/>
    <w:rsid w:val="00761BEE"/>
    <w:rsid w:val="007626E1"/>
    <w:rsid w:val="00762E64"/>
    <w:rsid w:val="007630C4"/>
    <w:rsid w:val="00763763"/>
    <w:rsid w:val="00763853"/>
    <w:rsid w:val="00763976"/>
    <w:rsid w:val="00763E3E"/>
    <w:rsid w:val="0076414E"/>
    <w:rsid w:val="007642F4"/>
    <w:rsid w:val="00764663"/>
    <w:rsid w:val="007649F4"/>
    <w:rsid w:val="00764A34"/>
    <w:rsid w:val="0076539F"/>
    <w:rsid w:val="007654EE"/>
    <w:rsid w:val="00765583"/>
    <w:rsid w:val="00765A56"/>
    <w:rsid w:val="00765D65"/>
    <w:rsid w:val="00765F20"/>
    <w:rsid w:val="00765FD9"/>
    <w:rsid w:val="0076607E"/>
    <w:rsid w:val="00766789"/>
    <w:rsid w:val="007671DC"/>
    <w:rsid w:val="007671FE"/>
    <w:rsid w:val="0076779F"/>
    <w:rsid w:val="0076780C"/>
    <w:rsid w:val="0077015A"/>
    <w:rsid w:val="00770419"/>
    <w:rsid w:val="00770691"/>
    <w:rsid w:val="00770742"/>
    <w:rsid w:val="007712A3"/>
    <w:rsid w:val="00771505"/>
    <w:rsid w:val="0077172D"/>
    <w:rsid w:val="007718ED"/>
    <w:rsid w:val="00771FE2"/>
    <w:rsid w:val="00772105"/>
    <w:rsid w:val="0077225F"/>
    <w:rsid w:val="00772280"/>
    <w:rsid w:val="007727F6"/>
    <w:rsid w:val="007729F6"/>
    <w:rsid w:val="0077306F"/>
    <w:rsid w:val="007732EE"/>
    <w:rsid w:val="00773A09"/>
    <w:rsid w:val="00773AB5"/>
    <w:rsid w:val="00773F57"/>
    <w:rsid w:val="00774170"/>
    <w:rsid w:val="007741BF"/>
    <w:rsid w:val="00774D0E"/>
    <w:rsid w:val="00775555"/>
    <w:rsid w:val="007756AC"/>
    <w:rsid w:val="00775C53"/>
    <w:rsid w:val="00775CA8"/>
    <w:rsid w:val="00775FD1"/>
    <w:rsid w:val="007762C8"/>
    <w:rsid w:val="007768CA"/>
    <w:rsid w:val="007769C5"/>
    <w:rsid w:val="00777147"/>
    <w:rsid w:val="00777343"/>
    <w:rsid w:val="00777507"/>
    <w:rsid w:val="007779A1"/>
    <w:rsid w:val="00780364"/>
    <w:rsid w:val="0078037A"/>
    <w:rsid w:val="00780434"/>
    <w:rsid w:val="00780570"/>
    <w:rsid w:val="007805F4"/>
    <w:rsid w:val="00780722"/>
    <w:rsid w:val="00781551"/>
    <w:rsid w:val="0078155A"/>
    <w:rsid w:val="007815E0"/>
    <w:rsid w:val="007816BC"/>
    <w:rsid w:val="007818DD"/>
    <w:rsid w:val="00781EC0"/>
    <w:rsid w:val="00782146"/>
    <w:rsid w:val="00782665"/>
    <w:rsid w:val="00782730"/>
    <w:rsid w:val="0078293F"/>
    <w:rsid w:val="00782DC8"/>
    <w:rsid w:val="00782FDE"/>
    <w:rsid w:val="00783AF2"/>
    <w:rsid w:val="00784355"/>
    <w:rsid w:val="0078455D"/>
    <w:rsid w:val="00784689"/>
    <w:rsid w:val="007846BB"/>
    <w:rsid w:val="00784731"/>
    <w:rsid w:val="00784C01"/>
    <w:rsid w:val="00784D55"/>
    <w:rsid w:val="00784DDF"/>
    <w:rsid w:val="00784DFD"/>
    <w:rsid w:val="0078506E"/>
    <w:rsid w:val="007853A2"/>
    <w:rsid w:val="007854C9"/>
    <w:rsid w:val="007855EA"/>
    <w:rsid w:val="00785C90"/>
    <w:rsid w:val="007863A9"/>
    <w:rsid w:val="0078648E"/>
    <w:rsid w:val="00786B15"/>
    <w:rsid w:val="00786D43"/>
    <w:rsid w:val="00786F8C"/>
    <w:rsid w:val="00787063"/>
    <w:rsid w:val="0078718A"/>
    <w:rsid w:val="00787510"/>
    <w:rsid w:val="007877EB"/>
    <w:rsid w:val="00787BCC"/>
    <w:rsid w:val="00787E0E"/>
    <w:rsid w:val="007902BE"/>
    <w:rsid w:val="00790A29"/>
    <w:rsid w:val="00790E6F"/>
    <w:rsid w:val="00790ECB"/>
    <w:rsid w:val="007910C6"/>
    <w:rsid w:val="0079199C"/>
    <w:rsid w:val="007919AB"/>
    <w:rsid w:val="00791D42"/>
    <w:rsid w:val="00791E9F"/>
    <w:rsid w:val="007920FF"/>
    <w:rsid w:val="007925DA"/>
    <w:rsid w:val="007926D2"/>
    <w:rsid w:val="00792A18"/>
    <w:rsid w:val="007932FF"/>
    <w:rsid w:val="0079340B"/>
    <w:rsid w:val="007935E0"/>
    <w:rsid w:val="00793D46"/>
    <w:rsid w:val="00793F14"/>
    <w:rsid w:val="007943C5"/>
    <w:rsid w:val="0079446E"/>
    <w:rsid w:val="00794629"/>
    <w:rsid w:val="007956F4"/>
    <w:rsid w:val="00795934"/>
    <w:rsid w:val="00795E61"/>
    <w:rsid w:val="00795EC3"/>
    <w:rsid w:val="0079607A"/>
    <w:rsid w:val="007960BA"/>
    <w:rsid w:val="0079614B"/>
    <w:rsid w:val="00796188"/>
    <w:rsid w:val="00796707"/>
    <w:rsid w:val="00796834"/>
    <w:rsid w:val="00796A03"/>
    <w:rsid w:val="00796BC8"/>
    <w:rsid w:val="0079701E"/>
    <w:rsid w:val="007973E4"/>
    <w:rsid w:val="00797DA2"/>
    <w:rsid w:val="007A0054"/>
    <w:rsid w:val="007A0772"/>
    <w:rsid w:val="007A0859"/>
    <w:rsid w:val="007A0D88"/>
    <w:rsid w:val="007A0F0C"/>
    <w:rsid w:val="007A143B"/>
    <w:rsid w:val="007A15B3"/>
    <w:rsid w:val="007A1828"/>
    <w:rsid w:val="007A1C20"/>
    <w:rsid w:val="007A20C4"/>
    <w:rsid w:val="007A2597"/>
    <w:rsid w:val="007A2DF7"/>
    <w:rsid w:val="007A2F2B"/>
    <w:rsid w:val="007A2F57"/>
    <w:rsid w:val="007A30BD"/>
    <w:rsid w:val="007A358F"/>
    <w:rsid w:val="007A3966"/>
    <w:rsid w:val="007A40DF"/>
    <w:rsid w:val="007A47BE"/>
    <w:rsid w:val="007A4C32"/>
    <w:rsid w:val="007A4CA6"/>
    <w:rsid w:val="007A5A58"/>
    <w:rsid w:val="007A5D60"/>
    <w:rsid w:val="007A5DC8"/>
    <w:rsid w:val="007A5E6E"/>
    <w:rsid w:val="007A6086"/>
    <w:rsid w:val="007A61EB"/>
    <w:rsid w:val="007A6261"/>
    <w:rsid w:val="007A6288"/>
    <w:rsid w:val="007A6462"/>
    <w:rsid w:val="007A6471"/>
    <w:rsid w:val="007A65DE"/>
    <w:rsid w:val="007A6777"/>
    <w:rsid w:val="007A6819"/>
    <w:rsid w:val="007A6844"/>
    <w:rsid w:val="007A6F76"/>
    <w:rsid w:val="007A705D"/>
    <w:rsid w:val="007A746F"/>
    <w:rsid w:val="007A748D"/>
    <w:rsid w:val="007A781E"/>
    <w:rsid w:val="007A7BB4"/>
    <w:rsid w:val="007B0221"/>
    <w:rsid w:val="007B0315"/>
    <w:rsid w:val="007B041D"/>
    <w:rsid w:val="007B06BB"/>
    <w:rsid w:val="007B0C18"/>
    <w:rsid w:val="007B131D"/>
    <w:rsid w:val="007B1B1C"/>
    <w:rsid w:val="007B1B83"/>
    <w:rsid w:val="007B1CAC"/>
    <w:rsid w:val="007B1F8A"/>
    <w:rsid w:val="007B224A"/>
    <w:rsid w:val="007B2B99"/>
    <w:rsid w:val="007B2D77"/>
    <w:rsid w:val="007B2D7E"/>
    <w:rsid w:val="007B2E6E"/>
    <w:rsid w:val="007B2E77"/>
    <w:rsid w:val="007B3164"/>
    <w:rsid w:val="007B33CF"/>
    <w:rsid w:val="007B358C"/>
    <w:rsid w:val="007B3ABE"/>
    <w:rsid w:val="007B3B45"/>
    <w:rsid w:val="007B3C17"/>
    <w:rsid w:val="007B3F1D"/>
    <w:rsid w:val="007B43AF"/>
    <w:rsid w:val="007B458B"/>
    <w:rsid w:val="007B4604"/>
    <w:rsid w:val="007B493C"/>
    <w:rsid w:val="007B4CFE"/>
    <w:rsid w:val="007B518E"/>
    <w:rsid w:val="007B5372"/>
    <w:rsid w:val="007B548B"/>
    <w:rsid w:val="007B54DD"/>
    <w:rsid w:val="007B5D88"/>
    <w:rsid w:val="007B6B72"/>
    <w:rsid w:val="007B7366"/>
    <w:rsid w:val="007B7CA2"/>
    <w:rsid w:val="007B7E42"/>
    <w:rsid w:val="007C0093"/>
    <w:rsid w:val="007C02F2"/>
    <w:rsid w:val="007C0467"/>
    <w:rsid w:val="007C06E1"/>
    <w:rsid w:val="007C0900"/>
    <w:rsid w:val="007C0A38"/>
    <w:rsid w:val="007C0C05"/>
    <w:rsid w:val="007C0E58"/>
    <w:rsid w:val="007C10E1"/>
    <w:rsid w:val="007C116A"/>
    <w:rsid w:val="007C160C"/>
    <w:rsid w:val="007C16AE"/>
    <w:rsid w:val="007C1EE6"/>
    <w:rsid w:val="007C2323"/>
    <w:rsid w:val="007C2447"/>
    <w:rsid w:val="007C2607"/>
    <w:rsid w:val="007C29F3"/>
    <w:rsid w:val="007C2BB9"/>
    <w:rsid w:val="007C2C55"/>
    <w:rsid w:val="007C3009"/>
    <w:rsid w:val="007C311B"/>
    <w:rsid w:val="007C31BA"/>
    <w:rsid w:val="007C3209"/>
    <w:rsid w:val="007C384C"/>
    <w:rsid w:val="007C408E"/>
    <w:rsid w:val="007C40E1"/>
    <w:rsid w:val="007C46F3"/>
    <w:rsid w:val="007C4DB1"/>
    <w:rsid w:val="007C4FE4"/>
    <w:rsid w:val="007C56F6"/>
    <w:rsid w:val="007C58D9"/>
    <w:rsid w:val="007C5FB8"/>
    <w:rsid w:val="007C62BE"/>
    <w:rsid w:val="007C62EA"/>
    <w:rsid w:val="007C66E0"/>
    <w:rsid w:val="007C6A9E"/>
    <w:rsid w:val="007C6CEA"/>
    <w:rsid w:val="007C76BF"/>
    <w:rsid w:val="007C7932"/>
    <w:rsid w:val="007C797E"/>
    <w:rsid w:val="007C7C11"/>
    <w:rsid w:val="007D027A"/>
    <w:rsid w:val="007D02A9"/>
    <w:rsid w:val="007D0811"/>
    <w:rsid w:val="007D0843"/>
    <w:rsid w:val="007D0D91"/>
    <w:rsid w:val="007D105F"/>
    <w:rsid w:val="007D1DD4"/>
    <w:rsid w:val="007D1DDA"/>
    <w:rsid w:val="007D27E9"/>
    <w:rsid w:val="007D29B8"/>
    <w:rsid w:val="007D2A11"/>
    <w:rsid w:val="007D2A3B"/>
    <w:rsid w:val="007D32CB"/>
    <w:rsid w:val="007D342F"/>
    <w:rsid w:val="007D35B0"/>
    <w:rsid w:val="007D36D8"/>
    <w:rsid w:val="007D37D8"/>
    <w:rsid w:val="007D3A50"/>
    <w:rsid w:val="007D3B68"/>
    <w:rsid w:val="007D3D6F"/>
    <w:rsid w:val="007D40D6"/>
    <w:rsid w:val="007D4605"/>
    <w:rsid w:val="007D482D"/>
    <w:rsid w:val="007D5257"/>
    <w:rsid w:val="007D5663"/>
    <w:rsid w:val="007D5B16"/>
    <w:rsid w:val="007D5D3A"/>
    <w:rsid w:val="007D5E68"/>
    <w:rsid w:val="007D63A8"/>
    <w:rsid w:val="007D6462"/>
    <w:rsid w:val="007D647C"/>
    <w:rsid w:val="007D652D"/>
    <w:rsid w:val="007D658B"/>
    <w:rsid w:val="007D664D"/>
    <w:rsid w:val="007D67C1"/>
    <w:rsid w:val="007D73A4"/>
    <w:rsid w:val="007D75CC"/>
    <w:rsid w:val="007D790A"/>
    <w:rsid w:val="007D7AE3"/>
    <w:rsid w:val="007E0819"/>
    <w:rsid w:val="007E0AFA"/>
    <w:rsid w:val="007E0F23"/>
    <w:rsid w:val="007E0F69"/>
    <w:rsid w:val="007E1170"/>
    <w:rsid w:val="007E1A96"/>
    <w:rsid w:val="007E1B1F"/>
    <w:rsid w:val="007E1B3E"/>
    <w:rsid w:val="007E1D5D"/>
    <w:rsid w:val="007E1D99"/>
    <w:rsid w:val="007E1F41"/>
    <w:rsid w:val="007E210C"/>
    <w:rsid w:val="007E21A5"/>
    <w:rsid w:val="007E2344"/>
    <w:rsid w:val="007E2892"/>
    <w:rsid w:val="007E29E3"/>
    <w:rsid w:val="007E2D1F"/>
    <w:rsid w:val="007E306B"/>
    <w:rsid w:val="007E308D"/>
    <w:rsid w:val="007E3C2A"/>
    <w:rsid w:val="007E40E1"/>
    <w:rsid w:val="007E4344"/>
    <w:rsid w:val="007E4607"/>
    <w:rsid w:val="007E499B"/>
    <w:rsid w:val="007E507E"/>
    <w:rsid w:val="007E515E"/>
    <w:rsid w:val="007E5716"/>
    <w:rsid w:val="007E6489"/>
    <w:rsid w:val="007E68F2"/>
    <w:rsid w:val="007E6B0A"/>
    <w:rsid w:val="007E6BA3"/>
    <w:rsid w:val="007E6C09"/>
    <w:rsid w:val="007E6E57"/>
    <w:rsid w:val="007E7018"/>
    <w:rsid w:val="007E71E8"/>
    <w:rsid w:val="007E731B"/>
    <w:rsid w:val="007E75D4"/>
    <w:rsid w:val="007E7942"/>
    <w:rsid w:val="007E7A44"/>
    <w:rsid w:val="007F0188"/>
    <w:rsid w:val="007F04C2"/>
    <w:rsid w:val="007F0602"/>
    <w:rsid w:val="007F0A1F"/>
    <w:rsid w:val="007F0ADD"/>
    <w:rsid w:val="007F0C9E"/>
    <w:rsid w:val="007F13EE"/>
    <w:rsid w:val="007F14A3"/>
    <w:rsid w:val="007F175B"/>
    <w:rsid w:val="007F178A"/>
    <w:rsid w:val="007F2288"/>
    <w:rsid w:val="007F2855"/>
    <w:rsid w:val="007F2937"/>
    <w:rsid w:val="007F2F24"/>
    <w:rsid w:val="007F313B"/>
    <w:rsid w:val="007F3249"/>
    <w:rsid w:val="007F3513"/>
    <w:rsid w:val="007F3523"/>
    <w:rsid w:val="007F416E"/>
    <w:rsid w:val="007F461C"/>
    <w:rsid w:val="007F463C"/>
    <w:rsid w:val="007F46E6"/>
    <w:rsid w:val="007F4D56"/>
    <w:rsid w:val="007F4F60"/>
    <w:rsid w:val="007F4F88"/>
    <w:rsid w:val="007F505D"/>
    <w:rsid w:val="007F50EA"/>
    <w:rsid w:val="007F53D8"/>
    <w:rsid w:val="007F5431"/>
    <w:rsid w:val="007F573C"/>
    <w:rsid w:val="007F594C"/>
    <w:rsid w:val="007F5ABB"/>
    <w:rsid w:val="007F5ACE"/>
    <w:rsid w:val="007F5C61"/>
    <w:rsid w:val="007F622C"/>
    <w:rsid w:val="007F67A7"/>
    <w:rsid w:val="007F67FF"/>
    <w:rsid w:val="007F6A9A"/>
    <w:rsid w:val="007F7347"/>
    <w:rsid w:val="007F78AF"/>
    <w:rsid w:val="007F7E22"/>
    <w:rsid w:val="00800051"/>
    <w:rsid w:val="00800528"/>
    <w:rsid w:val="00800A43"/>
    <w:rsid w:val="00800C01"/>
    <w:rsid w:val="00800C61"/>
    <w:rsid w:val="0080185E"/>
    <w:rsid w:val="008019C3"/>
    <w:rsid w:val="00801F90"/>
    <w:rsid w:val="0080212C"/>
    <w:rsid w:val="008023EB"/>
    <w:rsid w:val="00802547"/>
    <w:rsid w:val="008029DD"/>
    <w:rsid w:val="00802D85"/>
    <w:rsid w:val="0080328A"/>
    <w:rsid w:val="008032D6"/>
    <w:rsid w:val="00803537"/>
    <w:rsid w:val="008038E8"/>
    <w:rsid w:val="00803A2B"/>
    <w:rsid w:val="00803AD5"/>
    <w:rsid w:val="00803C83"/>
    <w:rsid w:val="00804044"/>
    <w:rsid w:val="008043AF"/>
    <w:rsid w:val="008045BB"/>
    <w:rsid w:val="008047AE"/>
    <w:rsid w:val="00804CFA"/>
    <w:rsid w:val="00804E23"/>
    <w:rsid w:val="00804EF5"/>
    <w:rsid w:val="0080519A"/>
    <w:rsid w:val="008055DF"/>
    <w:rsid w:val="008059BD"/>
    <w:rsid w:val="008059EB"/>
    <w:rsid w:val="00805DFA"/>
    <w:rsid w:val="00805E71"/>
    <w:rsid w:val="00806158"/>
    <w:rsid w:val="0080638F"/>
    <w:rsid w:val="0080676F"/>
    <w:rsid w:val="008069B5"/>
    <w:rsid w:val="00807038"/>
    <w:rsid w:val="008070A3"/>
    <w:rsid w:val="00807155"/>
    <w:rsid w:val="0080727F"/>
    <w:rsid w:val="00807B8A"/>
    <w:rsid w:val="00807C41"/>
    <w:rsid w:val="00807C97"/>
    <w:rsid w:val="00807D51"/>
    <w:rsid w:val="00807EC9"/>
    <w:rsid w:val="0081023B"/>
    <w:rsid w:val="008102B9"/>
    <w:rsid w:val="008103A3"/>
    <w:rsid w:val="008106F4"/>
    <w:rsid w:val="00810E9F"/>
    <w:rsid w:val="0081130A"/>
    <w:rsid w:val="00811D5D"/>
    <w:rsid w:val="00811FB3"/>
    <w:rsid w:val="0081200B"/>
    <w:rsid w:val="008122A1"/>
    <w:rsid w:val="0081271B"/>
    <w:rsid w:val="00812C2F"/>
    <w:rsid w:val="0081304A"/>
    <w:rsid w:val="008131A9"/>
    <w:rsid w:val="0081388D"/>
    <w:rsid w:val="008138BB"/>
    <w:rsid w:val="0081394D"/>
    <w:rsid w:val="00813DE6"/>
    <w:rsid w:val="0081406E"/>
    <w:rsid w:val="008140DF"/>
    <w:rsid w:val="00814305"/>
    <w:rsid w:val="00814DF2"/>
    <w:rsid w:val="00815041"/>
    <w:rsid w:val="00815103"/>
    <w:rsid w:val="0081514C"/>
    <w:rsid w:val="00815458"/>
    <w:rsid w:val="00815647"/>
    <w:rsid w:val="00815A99"/>
    <w:rsid w:val="00815AD3"/>
    <w:rsid w:val="008166D6"/>
    <w:rsid w:val="00816BED"/>
    <w:rsid w:val="00816DEF"/>
    <w:rsid w:val="00816EE1"/>
    <w:rsid w:val="00817571"/>
    <w:rsid w:val="00817847"/>
    <w:rsid w:val="00817A7D"/>
    <w:rsid w:val="00817AAE"/>
    <w:rsid w:val="00817DFD"/>
    <w:rsid w:val="00817F86"/>
    <w:rsid w:val="008206FA"/>
    <w:rsid w:val="00820943"/>
    <w:rsid w:val="00820C0E"/>
    <w:rsid w:val="00821136"/>
    <w:rsid w:val="00821661"/>
    <w:rsid w:val="008219C3"/>
    <w:rsid w:val="00821DF7"/>
    <w:rsid w:val="00821EC6"/>
    <w:rsid w:val="00822811"/>
    <w:rsid w:val="00822814"/>
    <w:rsid w:val="008228B7"/>
    <w:rsid w:val="00822AB0"/>
    <w:rsid w:val="00822E1B"/>
    <w:rsid w:val="00823127"/>
    <w:rsid w:val="00823177"/>
    <w:rsid w:val="00823664"/>
    <w:rsid w:val="00823994"/>
    <w:rsid w:val="00823C0E"/>
    <w:rsid w:val="0082419F"/>
    <w:rsid w:val="008247FA"/>
    <w:rsid w:val="00824C87"/>
    <w:rsid w:val="0082500C"/>
    <w:rsid w:val="008254C4"/>
    <w:rsid w:val="00825AAA"/>
    <w:rsid w:val="00825C1F"/>
    <w:rsid w:val="00825CFD"/>
    <w:rsid w:val="00825DB5"/>
    <w:rsid w:val="00825F0A"/>
    <w:rsid w:val="008261FA"/>
    <w:rsid w:val="0082647B"/>
    <w:rsid w:val="008264E4"/>
    <w:rsid w:val="008265C1"/>
    <w:rsid w:val="0082675A"/>
    <w:rsid w:val="00826A6C"/>
    <w:rsid w:val="00826B90"/>
    <w:rsid w:val="00826BDC"/>
    <w:rsid w:val="00826C91"/>
    <w:rsid w:val="00826F7B"/>
    <w:rsid w:val="00827074"/>
    <w:rsid w:val="00827CA4"/>
    <w:rsid w:val="00827EFF"/>
    <w:rsid w:val="00827F15"/>
    <w:rsid w:val="0083057E"/>
    <w:rsid w:val="00830668"/>
    <w:rsid w:val="00830F31"/>
    <w:rsid w:val="008314FD"/>
    <w:rsid w:val="00831A40"/>
    <w:rsid w:val="00831A5B"/>
    <w:rsid w:val="00831AB1"/>
    <w:rsid w:val="00831C3C"/>
    <w:rsid w:val="00832869"/>
    <w:rsid w:val="00833054"/>
    <w:rsid w:val="008332CA"/>
    <w:rsid w:val="00833675"/>
    <w:rsid w:val="008336C2"/>
    <w:rsid w:val="008341AB"/>
    <w:rsid w:val="00834386"/>
    <w:rsid w:val="0083463A"/>
    <w:rsid w:val="0083465E"/>
    <w:rsid w:val="00834A19"/>
    <w:rsid w:val="00834DB7"/>
    <w:rsid w:val="0083513D"/>
    <w:rsid w:val="0083555F"/>
    <w:rsid w:val="00835640"/>
    <w:rsid w:val="008358DE"/>
    <w:rsid w:val="0083599F"/>
    <w:rsid w:val="00835E5F"/>
    <w:rsid w:val="008361AB"/>
    <w:rsid w:val="00836699"/>
    <w:rsid w:val="00837127"/>
    <w:rsid w:val="008373B0"/>
    <w:rsid w:val="0083740E"/>
    <w:rsid w:val="00837A37"/>
    <w:rsid w:val="00837CE4"/>
    <w:rsid w:val="00837DA3"/>
    <w:rsid w:val="00837F64"/>
    <w:rsid w:val="008403CC"/>
    <w:rsid w:val="00840442"/>
    <w:rsid w:val="00840452"/>
    <w:rsid w:val="008405E5"/>
    <w:rsid w:val="00840817"/>
    <w:rsid w:val="00840887"/>
    <w:rsid w:val="00840B38"/>
    <w:rsid w:val="00841222"/>
    <w:rsid w:val="0084126E"/>
    <w:rsid w:val="00841319"/>
    <w:rsid w:val="008413D4"/>
    <w:rsid w:val="008413F5"/>
    <w:rsid w:val="00841E0E"/>
    <w:rsid w:val="008425D5"/>
    <w:rsid w:val="008425DA"/>
    <w:rsid w:val="00842807"/>
    <w:rsid w:val="00842820"/>
    <w:rsid w:val="00842C1A"/>
    <w:rsid w:val="0084312A"/>
    <w:rsid w:val="008431F3"/>
    <w:rsid w:val="00843321"/>
    <w:rsid w:val="00843501"/>
    <w:rsid w:val="0084363D"/>
    <w:rsid w:val="008436DB"/>
    <w:rsid w:val="0084393D"/>
    <w:rsid w:val="00843AA9"/>
    <w:rsid w:val="0084417F"/>
    <w:rsid w:val="0084428A"/>
    <w:rsid w:val="008442CC"/>
    <w:rsid w:val="00844AC2"/>
    <w:rsid w:val="00844C0F"/>
    <w:rsid w:val="008452FA"/>
    <w:rsid w:val="00845303"/>
    <w:rsid w:val="00845396"/>
    <w:rsid w:val="008453F0"/>
    <w:rsid w:val="00845427"/>
    <w:rsid w:val="008457A4"/>
    <w:rsid w:val="00845956"/>
    <w:rsid w:val="00845AE4"/>
    <w:rsid w:val="00845B0A"/>
    <w:rsid w:val="00845BB4"/>
    <w:rsid w:val="00845F24"/>
    <w:rsid w:val="008463D6"/>
    <w:rsid w:val="0084716D"/>
    <w:rsid w:val="00847736"/>
    <w:rsid w:val="00847ED1"/>
    <w:rsid w:val="008500B4"/>
    <w:rsid w:val="008500E1"/>
    <w:rsid w:val="00850193"/>
    <w:rsid w:val="00850243"/>
    <w:rsid w:val="0085043E"/>
    <w:rsid w:val="00850633"/>
    <w:rsid w:val="008508F8"/>
    <w:rsid w:val="00850B80"/>
    <w:rsid w:val="00850BF6"/>
    <w:rsid w:val="00850E37"/>
    <w:rsid w:val="00850F08"/>
    <w:rsid w:val="0085128B"/>
    <w:rsid w:val="00851393"/>
    <w:rsid w:val="008513C3"/>
    <w:rsid w:val="00852074"/>
    <w:rsid w:val="0085210A"/>
    <w:rsid w:val="00852293"/>
    <w:rsid w:val="00852392"/>
    <w:rsid w:val="008523C7"/>
    <w:rsid w:val="008529E7"/>
    <w:rsid w:val="00852AC4"/>
    <w:rsid w:val="008531BC"/>
    <w:rsid w:val="008531C2"/>
    <w:rsid w:val="0085323C"/>
    <w:rsid w:val="00853A63"/>
    <w:rsid w:val="00854027"/>
    <w:rsid w:val="008542B1"/>
    <w:rsid w:val="00854F1F"/>
    <w:rsid w:val="008559EE"/>
    <w:rsid w:val="00855A67"/>
    <w:rsid w:val="00855C09"/>
    <w:rsid w:val="00855EC0"/>
    <w:rsid w:val="00856017"/>
    <w:rsid w:val="00856131"/>
    <w:rsid w:val="008563AF"/>
    <w:rsid w:val="008563E9"/>
    <w:rsid w:val="008565F2"/>
    <w:rsid w:val="00856788"/>
    <w:rsid w:val="00856B2E"/>
    <w:rsid w:val="00856CC6"/>
    <w:rsid w:val="008573AC"/>
    <w:rsid w:val="008573D0"/>
    <w:rsid w:val="00857448"/>
    <w:rsid w:val="00857C00"/>
    <w:rsid w:val="00857CB6"/>
    <w:rsid w:val="00860C65"/>
    <w:rsid w:val="00860E57"/>
    <w:rsid w:val="00860F22"/>
    <w:rsid w:val="00860FF0"/>
    <w:rsid w:val="00861093"/>
    <w:rsid w:val="00861573"/>
    <w:rsid w:val="00861780"/>
    <w:rsid w:val="008617D6"/>
    <w:rsid w:val="00862043"/>
    <w:rsid w:val="008620B4"/>
    <w:rsid w:val="0086223D"/>
    <w:rsid w:val="0086274C"/>
    <w:rsid w:val="008629D8"/>
    <w:rsid w:val="008631A4"/>
    <w:rsid w:val="008632A5"/>
    <w:rsid w:val="008632E6"/>
    <w:rsid w:val="0086332D"/>
    <w:rsid w:val="00863586"/>
    <w:rsid w:val="008637B7"/>
    <w:rsid w:val="008638A2"/>
    <w:rsid w:val="00863A78"/>
    <w:rsid w:val="00863EBF"/>
    <w:rsid w:val="00863FDA"/>
    <w:rsid w:val="0086483E"/>
    <w:rsid w:val="00864AE7"/>
    <w:rsid w:val="00864D26"/>
    <w:rsid w:val="008652B5"/>
    <w:rsid w:val="00865492"/>
    <w:rsid w:val="008654DC"/>
    <w:rsid w:val="0086585D"/>
    <w:rsid w:val="00865B7B"/>
    <w:rsid w:val="0086601B"/>
    <w:rsid w:val="008660EE"/>
    <w:rsid w:val="008660FC"/>
    <w:rsid w:val="008664C1"/>
    <w:rsid w:val="00866657"/>
    <w:rsid w:val="00866A41"/>
    <w:rsid w:val="00866A80"/>
    <w:rsid w:val="00866D98"/>
    <w:rsid w:val="00867727"/>
    <w:rsid w:val="00867C13"/>
    <w:rsid w:val="00867CD5"/>
    <w:rsid w:val="0087015F"/>
    <w:rsid w:val="0087067C"/>
    <w:rsid w:val="00870EB0"/>
    <w:rsid w:val="00871045"/>
    <w:rsid w:val="008710EA"/>
    <w:rsid w:val="00871241"/>
    <w:rsid w:val="0087146B"/>
    <w:rsid w:val="00871743"/>
    <w:rsid w:val="00871ED7"/>
    <w:rsid w:val="00871F03"/>
    <w:rsid w:val="0087227E"/>
    <w:rsid w:val="00872D9D"/>
    <w:rsid w:val="00872E76"/>
    <w:rsid w:val="00872FEF"/>
    <w:rsid w:val="00873366"/>
    <w:rsid w:val="008736A2"/>
    <w:rsid w:val="008737A2"/>
    <w:rsid w:val="008738A5"/>
    <w:rsid w:val="0087431A"/>
    <w:rsid w:val="008743F4"/>
    <w:rsid w:val="0087443D"/>
    <w:rsid w:val="00874679"/>
    <w:rsid w:val="00874A60"/>
    <w:rsid w:val="00874EEE"/>
    <w:rsid w:val="00874FA0"/>
    <w:rsid w:val="008750AC"/>
    <w:rsid w:val="00875431"/>
    <w:rsid w:val="008754CD"/>
    <w:rsid w:val="00875AAC"/>
    <w:rsid w:val="00875BAB"/>
    <w:rsid w:val="00875C99"/>
    <w:rsid w:val="008760D1"/>
    <w:rsid w:val="00876132"/>
    <w:rsid w:val="0087637F"/>
    <w:rsid w:val="0087651B"/>
    <w:rsid w:val="00876563"/>
    <w:rsid w:val="008765EF"/>
    <w:rsid w:val="00876639"/>
    <w:rsid w:val="00876A13"/>
    <w:rsid w:val="00877187"/>
    <w:rsid w:val="00877680"/>
    <w:rsid w:val="0087768B"/>
    <w:rsid w:val="0087793C"/>
    <w:rsid w:val="00877FD8"/>
    <w:rsid w:val="00880A88"/>
    <w:rsid w:val="00880AEE"/>
    <w:rsid w:val="00880BDE"/>
    <w:rsid w:val="00880DE5"/>
    <w:rsid w:val="00880E8C"/>
    <w:rsid w:val="008814A6"/>
    <w:rsid w:val="008815E9"/>
    <w:rsid w:val="00882462"/>
    <w:rsid w:val="0088285D"/>
    <w:rsid w:val="00882BD5"/>
    <w:rsid w:val="00882C62"/>
    <w:rsid w:val="00883093"/>
    <w:rsid w:val="008830AA"/>
    <w:rsid w:val="008832B8"/>
    <w:rsid w:val="00883589"/>
    <w:rsid w:val="0088399F"/>
    <w:rsid w:val="00883A3B"/>
    <w:rsid w:val="00883A3E"/>
    <w:rsid w:val="00883D2C"/>
    <w:rsid w:val="00883F36"/>
    <w:rsid w:val="008843C1"/>
    <w:rsid w:val="008843FB"/>
    <w:rsid w:val="00884526"/>
    <w:rsid w:val="0088468A"/>
    <w:rsid w:val="008846C5"/>
    <w:rsid w:val="00884D8C"/>
    <w:rsid w:val="00884ED3"/>
    <w:rsid w:val="00884F34"/>
    <w:rsid w:val="0088514B"/>
    <w:rsid w:val="00885444"/>
    <w:rsid w:val="0088561C"/>
    <w:rsid w:val="0088573F"/>
    <w:rsid w:val="0088585D"/>
    <w:rsid w:val="00885AA8"/>
    <w:rsid w:val="00885C3A"/>
    <w:rsid w:val="00885C83"/>
    <w:rsid w:val="00885D40"/>
    <w:rsid w:val="00885F56"/>
    <w:rsid w:val="008867E3"/>
    <w:rsid w:val="00886830"/>
    <w:rsid w:val="00886A1F"/>
    <w:rsid w:val="00886AD2"/>
    <w:rsid w:val="00886CDC"/>
    <w:rsid w:val="0088732B"/>
    <w:rsid w:val="00887811"/>
    <w:rsid w:val="0088784D"/>
    <w:rsid w:val="0088793C"/>
    <w:rsid w:val="008879AF"/>
    <w:rsid w:val="008879B9"/>
    <w:rsid w:val="00887C13"/>
    <w:rsid w:val="00887EB6"/>
    <w:rsid w:val="00890212"/>
    <w:rsid w:val="008907AE"/>
    <w:rsid w:val="00890815"/>
    <w:rsid w:val="00891B50"/>
    <w:rsid w:val="00891E1F"/>
    <w:rsid w:val="008921A2"/>
    <w:rsid w:val="008923EC"/>
    <w:rsid w:val="008929C7"/>
    <w:rsid w:val="00892BE1"/>
    <w:rsid w:val="00892FFA"/>
    <w:rsid w:val="00893452"/>
    <w:rsid w:val="00893464"/>
    <w:rsid w:val="008937B9"/>
    <w:rsid w:val="00893BDE"/>
    <w:rsid w:val="00893D23"/>
    <w:rsid w:val="00893D86"/>
    <w:rsid w:val="00893DD9"/>
    <w:rsid w:val="00893F73"/>
    <w:rsid w:val="00894318"/>
    <w:rsid w:val="008943F3"/>
    <w:rsid w:val="00894B1E"/>
    <w:rsid w:val="00894CD6"/>
    <w:rsid w:val="00894F01"/>
    <w:rsid w:val="00894F5A"/>
    <w:rsid w:val="00894FC1"/>
    <w:rsid w:val="00895120"/>
    <w:rsid w:val="00895B8F"/>
    <w:rsid w:val="00895DCA"/>
    <w:rsid w:val="0089680A"/>
    <w:rsid w:val="0089696C"/>
    <w:rsid w:val="00896C87"/>
    <w:rsid w:val="00896F42"/>
    <w:rsid w:val="008970B0"/>
    <w:rsid w:val="008A0289"/>
    <w:rsid w:val="008A06E3"/>
    <w:rsid w:val="008A0BBE"/>
    <w:rsid w:val="008A0DD6"/>
    <w:rsid w:val="008A1229"/>
    <w:rsid w:val="008A1286"/>
    <w:rsid w:val="008A135C"/>
    <w:rsid w:val="008A168A"/>
    <w:rsid w:val="008A19ED"/>
    <w:rsid w:val="008A1A9E"/>
    <w:rsid w:val="008A1D59"/>
    <w:rsid w:val="008A2556"/>
    <w:rsid w:val="008A266F"/>
    <w:rsid w:val="008A26BC"/>
    <w:rsid w:val="008A27EC"/>
    <w:rsid w:val="008A2BAA"/>
    <w:rsid w:val="008A2D99"/>
    <w:rsid w:val="008A2E1D"/>
    <w:rsid w:val="008A2F41"/>
    <w:rsid w:val="008A31D7"/>
    <w:rsid w:val="008A3732"/>
    <w:rsid w:val="008A38BD"/>
    <w:rsid w:val="008A3F4B"/>
    <w:rsid w:val="008A492C"/>
    <w:rsid w:val="008A49D7"/>
    <w:rsid w:val="008A507E"/>
    <w:rsid w:val="008A5263"/>
    <w:rsid w:val="008A5348"/>
    <w:rsid w:val="008A5D27"/>
    <w:rsid w:val="008A5DB7"/>
    <w:rsid w:val="008A65E2"/>
    <w:rsid w:val="008A678C"/>
    <w:rsid w:val="008A6B71"/>
    <w:rsid w:val="008A6DC3"/>
    <w:rsid w:val="008A75E5"/>
    <w:rsid w:val="008A7654"/>
    <w:rsid w:val="008A7806"/>
    <w:rsid w:val="008A7AE1"/>
    <w:rsid w:val="008B0220"/>
    <w:rsid w:val="008B036A"/>
    <w:rsid w:val="008B0485"/>
    <w:rsid w:val="008B04A8"/>
    <w:rsid w:val="008B059C"/>
    <w:rsid w:val="008B09DE"/>
    <w:rsid w:val="008B1ACA"/>
    <w:rsid w:val="008B2237"/>
    <w:rsid w:val="008B2DE5"/>
    <w:rsid w:val="008B31D9"/>
    <w:rsid w:val="008B31DC"/>
    <w:rsid w:val="008B32BB"/>
    <w:rsid w:val="008B3566"/>
    <w:rsid w:val="008B395C"/>
    <w:rsid w:val="008B3C19"/>
    <w:rsid w:val="008B3CB1"/>
    <w:rsid w:val="008B40C4"/>
    <w:rsid w:val="008B4115"/>
    <w:rsid w:val="008B4195"/>
    <w:rsid w:val="008B45A9"/>
    <w:rsid w:val="008B47C8"/>
    <w:rsid w:val="008B4A11"/>
    <w:rsid w:val="008B4FB2"/>
    <w:rsid w:val="008B5997"/>
    <w:rsid w:val="008B5ABA"/>
    <w:rsid w:val="008B5C1C"/>
    <w:rsid w:val="008B5C56"/>
    <w:rsid w:val="008B6114"/>
    <w:rsid w:val="008B639B"/>
    <w:rsid w:val="008B6554"/>
    <w:rsid w:val="008B6880"/>
    <w:rsid w:val="008B6E82"/>
    <w:rsid w:val="008B6F6E"/>
    <w:rsid w:val="008B73A0"/>
    <w:rsid w:val="008B74AD"/>
    <w:rsid w:val="008B7786"/>
    <w:rsid w:val="008B7FA6"/>
    <w:rsid w:val="008C062A"/>
    <w:rsid w:val="008C0C3E"/>
    <w:rsid w:val="008C0D87"/>
    <w:rsid w:val="008C14E1"/>
    <w:rsid w:val="008C1602"/>
    <w:rsid w:val="008C1626"/>
    <w:rsid w:val="008C1BFE"/>
    <w:rsid w:val="008C1C24"/>
    <w:rsid w:val="008C1CA3"/>
    <w:rsid w:val="008C2051"/>
    <w:rsid w:val="008C22FC"/>
    <w:rsid w:val="008C28AF"/>
    <w:rsid w:val="008C2B40"/>
    <w:rsid w:val="008C2C5C"/>
    <w:rsid w:val="008C2DB8"/>
    <w:rsid w:val="008C2F72"/>
    <w:rsid w:val="008C3755"/>
    <w:rsid w:val="008C3936"/>
    <w:rsid w:val="008C3BAD"/>
    <w:rsid w:val="008C3BC5"/>
    <w:rsid w:val="008C3D74"/>
    <w:rsid w:val="008C3DEB"/>
    <w:rsid w:val="008C413E"/>
    <w:rsid w:val="008C4AD2"/>
    <w:rsid w:val="008C5864"/>
    <w:rsid w:val="008C5BAD"/>
    <w:rsid w:val="008C5CF6"/>
    <w:rsid w:val="008C6089"/>
    <w:rsid w:val="008C68A7"/>
    <w:rsid w:val="008C6D86"/>
    <w:rsid w:val="008C7235"/>
    <w:rsid w:val="008C73BE"/>
    <w:rsid w:val="008C757B"/>
    <w:rsid w:val="008C76F1"/>
    <w:rsid w:val="008C790E"/>
    <w:rsid w:val="008D043C"/>
    <w:rsid w:val="008D0ADE"/>
    <w:rsid w:val="008D13EE"/>
    <w:rsid w:val="008D1643"/>
    <w:rsid w:val="008D172A"/>
    <w:rsid w:val="008D1823"/>
    <w:rsid w:val="008D1961"/>
    <w:rsid w:val="008D28A0"/>
    <w:rsid w:val="008D2D2C"/>
    <w:rsid w:val="008D2D65"/>
    <w:rsid w:val="008D2D8A"/>
    <w:rsid w:val="008D2F46"/>
    <w:rsid w:val="008D2F93"/>
    <w:rsid w:val="008D3566"/>
    <w:rsid w:val="008D37C4"/>
    <w:rsid w:val="008D42E1"/>
    <w:rsid w:val="008D4799"/>
    <w:rsid w:val="008D4977"/>
    <w:rsid w:val="008D4A41"/>
    <w:rsid w:val="008D4EBD"/>
    <w:rsid w:val="008D52CD"/>
    <w:rsid w:val="008D5395"/>
    <w:rsid w:val="008D54F8"/>
    <w:rsid w:val="008D5BE0"/>
    <w:rsid w:val="008D5E4D"/>
    <w:rsid w:val="008D6007"/>
    <w:rsid w:val="008D640C"/>
    <w:rsid w:val="008D6481"/>
    <w:rsid w:val="008D6D60"/>
    <w:rsid w:val="008D6EC7"/>
    <w:rsid w:val="008D71AB"/>
    <w:rsid w:val="008D7B1D"/>
    <w:rsid w:val="008D7D85"/>
    <w:rsid w:val="008E025D"/>
    <w:rsid w:val="008E0480"/>
    <w:rsid w:val="008E063E"/>
    <w:rsid w:val="008E0973"/>
    <w:rsid w:val="008E0C0D"/>
    <w:rsid w:val="008E0DF8"/>
    <w:rsid w:val="008E0EDC"/>
    <w:rsid w:val="008E1009"/>
    <w:rsid w:val="008E11A0"/>
    <w:rsid w:val="008E1352"/>
    <w:rsid w:val="008E1A84"/>
    <w:rsid w:val="008E1FDB"/>
    <w:rsid w:val="008E2005"/>
    <w:rsid w:val="008E2329"/>
    <w:rsid w:val="008E247A"/>
    <w:rsid w:val="008E2588"/>
    <w:rsid w:val="008E270E"/>
    <w:rsid w:val="008E2BA1"/>
    <w:rsid w:val="008E37FE"/>
    <w:rsid w:val="008E4184"/>
    <w:rsid w:val="008E41CE"/>
    <w:rsid w:val="008E46CD"/>
    <w:rsid w:val="008E4977"/>
    <w:rsid w:val="008E4C88"/>
    <w:rsid w:val="008E4D17"/>
    <w:rsid w:val="008E4EC9"/>
    <w:rsid w:val="008E5160"/>
    <w:rsid w:val="008E536D"/>
    <w:rsid w:val="008E5438"/>
    <w:rsid w:val="008E5617"/>
    <w:rsid w:val="008E6017"/>
    <w:rsid w:val="008E6023"/>
    <w:rsid w:val="008E6958"/>
    <w:rsid w:val="008E6990"/>
    <w:rsid w:val="008E6C81"/>
    <w:rsid w:val="008E70BC"/>
    <w:rsid w:val="008E7412"/>
    <w:rsid w:val="008E75F4"/>
    <w:rsid w:val="008E760A"/>
    <w:rsid w:val="008E766C"/>
    <w:rsid w:val="008F0286"/>
    <w:rsid w:val="008F038E"/>
    <w:rsid w:val="008F0630"/>
    <w:rsid w:val="008F06D1"/>
    <w:rsid w:val="008F088C"/>
    <w:rsid w:val="008F0BC9"/>
    <w:rsid w:val="008F11F7"/>
    <w:rsid w:val="008F1AA3"/>
    <w:rsid w:val="008F20DB"/>
    <w:rsid w:val="008F23A1"/>
    <w:rsid w:val="008F2557"/>
    <w:rsid w:val="008F2CDF"/>
    <w:rsid w:val="008F2E8A"/>
    <w:rsid w:val="008F2EDA"/>
    <w:rsid w:val="008F2F04"/>
    <w:rsid w:val="008F38B6"/>
    <w:rsid w:val="008F38FA"/>
    <w:rsid w:val="008F4165"/>
    <w:rsid w:val="008F41B1"/>
    <w:rsid w:val="008F42DF"/>
    <w:rsid w:val="008F42EF"/>
    <w:rsid w:val="008F44BA"/>
    <w:rsid w:val="008F464B"/>
    <w:rsid w:val="008F471E"/>
    <w:rsid w:val="008F4BFD"/>
    <w:rsid w:val="008F4C90"/>
    <w:rsid w:val="008F4DB9"/>
    <w:rsid w:val="008F5110"/>
    <w:rsid w:val="008F522C"/>
    <w:rsid w:val="008F5CF9"/>
    <w:rsid w:val="008F64EB"/>
    <w:rsid w:val="008F6A4E"/>
    <w:rsid w:val="008F6ABC"/>
    <w:rsid w:val="008F6B5F"/>
    <w:rsid w:val="008F7AF4"/>
    <w:rsid w:val="00900169"/>
    <w:rsid w:val="009002D2"/>
    <w:rsid w:val="009002F2"/>
    <w:rsid w:val="009008FE"/>
    <w:rsid w:val="00900E36"/>
    <w:rsid w:val="009011B9"/>
    <w:rsid w:val="009011E3"/>
    <w:rsid w:val="0090120D"/>
    <w:rsid w:val="00901433"/>
    <w:rsid w:val="00901A0C"/>
    <w:rsid w:val="00901BEF"/>
    <w:rsid w:val="00901EFD"/>
    <w:rsid w:val="00902373"/>
    <w:rsid w:val="0090253A"/>
    <w:rsid w:val="0090267B"/>
    <w:rsid w:val="00902691"/>
    <w:rsid w:val="009028EE"/>
    <w:rsid w:val="00902A54"/>
    <w:rsid w:val="00903402"/>
    <w:rsid w:val="00903448"/>
    <w:rsid w:val="00903788"/>
    <w:rsid w:val="00903BB0"/>
    <w:rsid w:val="00903BC6"/>
    <w:rsid w:val="00903D51"/>
    <w:rsid w:val="00903E6D"/>
    <w:rsid w:val="00903F21"/>
    <w:rsid w:val="00904669"/>
    <w:rsid w:val="0090469C"/>
    <w:rsid w:val="00904836"/>
    <w:rsid w:val="00904A38"/>
    <w:rsid w:val="00904B32"/>
    <w:rsid w:val="00904BF7"/>
    <w:rsid w:val="00904F4D"/>
    <w:rsid w:val="00905076"/>
    <w:rsid w:val="009059BC"/>
    <w:rsid w:val="00905B47"/>
    <w:rsid w:val="00906154"/>
    <w:rsid w:val="00906474"/>
    <w:rsid w:val="00906746"/>
    <w:rsid w:val="009068A8"/>
    <w:rsid w:val="00906B3E"/>
    <w:rsid w:val="00906CA8"/>
    <w:rsid w:val="00906D28"/>
    <w:rsid w:val="00907673"/>
    <w:rsid w:val="00907678"/>
    <w:rsid w:val="009079B3"/>
    <w:rsid w:val="00907AC4"/>
    <w:rsid w:val="00907F3F"/>
    <w:rsid w:val="009104B3"/>
    <w:rsid w:val="009108CD"/>
    <w:rsid w:val="00910A88"/>
    <w:rsid w:val="00910C57"/>
    <w:rsid w:val="00910E87"/>
    <w:rsid w:val="0091117C"/>
    <w:rsid w:val="0091158B"/>
    <w:rsid w:val="009115B3"/>
    <w:rsid w:val="00912489"/>
    <w:rsid w:val="0091250F"/>
    <w:rsid w:val="009126F8"/>
    <w:rsid w:val="0091309D"/>
    <w:rsid w:val="009133F1"/>
    <w:rsid w:val="00913440"/>
    <w:rsid w:val="0091349C"/>
    <w:rsid w:val="00913C4E"/>
    <w:rsid w:val="00914881"/>
    <w:rsid w:val="00914A07"/>
    <w:rsid w:val="0091544C"/>
    <w:rsid w:val="009163F7"/>
    <w:rsid w:val="009168FD"/>
    <w:rsid w:val="00916969"/>
    <w:rsid w:val="00916A27"/>
    <w:rsid w:val="00917CF8"/>
    <w:rsid w:val="00917EC4"/>
    <w:rsid w:val="00917FF7"/>
    <w:rsid w:val="00920395"/>
    <w:rsid w:val="00920590"/>
    <w:rsid w:val="009205F5"/>
    <w:rsid w:val="00920659"/>
    <w:rsid w:val="00920870"/>
    <w:rsid w:val="00920DCB"/>
    <w:rsid w:val="00921119"/>
    <w:rsid w:val="00921433"/>
    <w:rsid w:val="009218D3"/>
    <w:rsid w:val="00921E93"/>
    <w:rsid w:val="009223D3"/>
    <w:rsid w:val="0092291B"/>
    <w:rsid w:val="00922BFD"/>
    <w:rsid w:val="00922F1D"/>
    <w:rsid w:val="0092326E"/>
    <w:rsid w:val="00923732"/>
    <w:rsid w:val="009238F9"/>
    <w:rsid w:val="00923A4B"/>
    <w:rsid w:val="00923F6D"/>
    <w:rsid w:val="00924011"/>
    <w:rsid w:val="0092435F"/>
    <w:rsid w:val="009243B8"/>
    <w:rsid w:val="0092488E"/>
    <w:rsid w:val="00925A96"/>
    <w:rsid w:val="00925B6F"/>
    <w:rsid w:val="00925BCB"/>
    <w:rsid w:val="00926096"/>
    <w:rsid w:val="00926598"/>
    <w:rsid w:val="00926AE7"/>
    <w:rsid w:val="0092706C"/>
    <w:rsid w:val="009270F6"/>
    <w:rsid w:val="0092730E"/>
    <w:rsid w:val="009273F1"/>
    <w:rsid w:val="00927C30"/>
    <w:rsid w:val="009300E5"/>
    <w:rsid w:val="009307ED"/>
    <w:rsid w:val="00930CCB"/>
    <w:rsid w:val="00930CD3"/>
    <w:rsid w:val="00930E41"/>
    <w:rsid w:val="00930FB0"/>
    <w:rsid w:val="00931177"/>
    <w:rsid w:val="00931309"/>
    <w:rsid w:val="00931A12"/>
    <w:rsid w:val="00931B88"/>
    <w:rsid w:val="00931DBF"/>
    <w:rsid w:val="00932609"/>
    <w:rsid w:val="009328C8"/>
    <w:rsid w:val="00932D8C"/>
    <w:rsid w:val="00932F76"/>
    <w:rsid w:val="00933381"/>
    <w:rsid w:val="009335B8"/>
    <w:rsid w:val="00933701"/>
    <w:rsid w:val="00933995"/>
    <w:rsid w:val="00933DED"/>
    <w:rsid w:val="009348F7"/>
    <w:rsid w:val="0093493B"/>
    <w:rsid w:val="00934CFA"/>
    <w:rsid w:val="00934FDD"/>
    <w:rsid w:val="00935350"/>
    <w:rsid w:val="0093565C"/>
    <w:rsid w:val="0093598C"/>
    <w:rsid w:val="00935CB7"/>
    <w:rsid w:val="00936235"/>
    <w:rsid w:val="00936B68"/>
    <w:rsid w:val="00936C34"/>
    <w:rsid w:val="00936F90"/>
    <w:rsid w:val="00937101"/>
    <w:rsid w:val="0093741A"/>
    <w:rsid w:val="00937549"/>
    <w:rsid w:val="009375BC"/>
    <w:rsid w:val="009375D5"/>
    <w:rsid w:val="009379FA"/>
    <w:rsid w:val="00937AB7"/>
    <w:rsid w:val="00937FEB"/>
    <w:rsid w:val="00940055"/>
    <w:rsid w:val="0094055E"/>
    <w:rsid w:val="009405FE"/>
    <w:rsid w:val="0094066F"/>
    <w:rsid w:val="00940CA3"/>
    <w:rsid w:val="00940D98"/>
    <w:rsid w:val="00940EEE"/>
    <w:rsid w:val="00940F02"/>
    <w:rsid w:val="00940FB8"/>
    <w:rsid w:val="0094135B"/>
    <w:rsid w:val="00941480"/>
    <w:rsid w:val="009418BB"/>
    <w:rsid w:val="009418CE"/>
    <w:rsid w:val="00941B13"/>
    <w:rsid w:val="00941ED3"/>
    <w:rsid w:val="009420BD"/>
    <w:rsid w:val="00942172"/>
    <w:rsid w:val="00942300"/>
    <w:rsid w:val="009426BA"/>
    <w:rsid w:val="00942B8D"/>
    <w:rsid w:val="00942D4C"/>
    <w:rsid w:val="00943146"/>
    <w:rsid w:val="009431C4"/>
    <w:rsid w:val="00943382"/>
    <w:rsid w:val="009436D7"/>
    <w:rsid w:val="0094373D"/>
    <w:rsid w:val="009437FB"/>
    <w:rsid w:val="00943987"/>
    <w:rsid w:val="00943BDA"/>
    <w:rsid w:val="00943FAE"/>
    <w:rsid w:val="00944533"/>
    <w:rsid w:val="00944C13"/>
    <w:rsid w:val="00945057"/>
    <w:rsid w:val="009450B6"/>
    <w:rsid w:val="009454CD"/>
    <w:rsid w:val="0094569A"/>
    <w:rsid w:val="00945939"/>
    <w:rsid w:val="00945B0E"/>
    <w:rsid w:val="00945BD9"/>
    <w:rsid w:val="00945EED"/>
    <w:rsid w:val="0094637C"/>
    <w:rsid w:val="00946675"/>
    <w:rsid w:val="009467E4"/>
    <w:rsid w:val="009468D0"/>
    <w:rsid w:val="0094734D"/>
    <w:rsid w:val="00947444"/>
    <w:rsid w:val="00947549"/>
    <w:rsid w:val="0094774B"/>
    <w:rsid w:val="00947C43"/>
    <w:rsid w:val="009500B6"/>
    <w:rsid w:val="009503E7"/>
    <w:rsid w:val="00950F6D"/>
    <w:rsid w:val="0095103F"/>
    <w:rsid w:val="00951276"/>
    <w:rsid w:val="009512A1"/>
    <w:rsid w:val="009512B1"/>
    <w:rsid w:val="009514BB"/>
    <w:rsid w:val="00951CD9"/>
    <w:rsid w:val="009524A7"/>
    <w:rsid w:val="009524EA"/>
    <w:rsid w:val="00952B19"/>
    <w:rsid w:val="00952E08"/>
    <w:rsid w:val="0095312A"/>
    <w:rsid w:val="00953275"/>
    <w:rsid w:val="0095389A"/>
    <w:rsid w:val="00953A52"/>
    <w:rsid w:val="00953A77"/>
    <w:rsid w:val="00953A78"/>
    <w:rsid w:val="00953C4E"/>
    <w:rsid w:val="00953D22"/>
    <w:rsid w:val="00953E2A"/>
    <w:rsid w:val="009540D5"/>
    <w:rsid w:val="009546E1"/>
    <w:rsid w:val="00954847"/>
    <w:rsid w:val="00954A0B"/>
    <w:rsid w:val="00954A95"/>
    <w:rsid w:val="00954BDB"/>
    <w:rsid w:val="00955041"/>
    <w:rsid w:val="009550D0"/>
    <w:rsid w:val="009550D7"/>
    <w:rsid w:val="00955255"/>
    <w:rsid w:val="009556B9"/>
    <w:rsid w:val="00955836"/>
    <w:rsid w:val="00955A68"/>
    <w:rsid w:val="00955ECA"/>
    <w:rsid w:val="00956107"/>
    <w:rsid w:val="0095614B"/>
    <w:rsid w:val="009563A5"/>
    <w:rsid w:val="0095647E"/>
    <w:rsid w:val="009564E0"/>
    <w:rsid w:val="0095673F"/>
    <w:rsid w:val="00956D1D"/>
    <w:rsid w:val="009570FC"/>
    <w:rsid w:val="00957290"/>
    <w:rsid w:val="009572AE"/>
    <w:rsid w:val="009574B1"/>
    <w:rsid w:val="00957569"/>
    <w:rsid w:val="009577A9"/>
    <w:rsid w:val="00957DE0"/>
    <w:rsid w:val="00957F2E"/>
    <w:rsid w:val="00957F4E"/>
    <w:rsid w:val="0096020B"/>
    <w:rsid w:val="0096035A"/>
    <w:rsid w:val="00960769"/>
    <w:rsid w:val="00960952"/>
    <w:rsid w:val="00960A76"/>
    <w:rsid w:val="00960B4F"/>
    <w:rsid w:val="009610A2"/>
    <w:rsid w:val="009612A5"/>
    <w:rsid w:val="009612EF"/>
    <w:rsid w:val="009615D7"/>
    <w:rsid w:val="00961A8C"/>
    <w:rsid w:val="00961C13"/>
    <w:rsid w:val="00961EFA"/>
    <w:rsid w:val="00961F42"/>
    <w:rsid w:val="00962D52"/>
    <w:rsid w:val="00962F90"/>
    <w:rsid w:val="009632F1"/>
    <w:rsid w:val="00963A11"/>
    <w:rsid w:val="00963C2C"/>
    <w:rsid w:val="0096401A"/>
    <w:rsid w:val="009640F8"/>
    <w:rsid w:val="009641A8"/>
    <w:rsid w:val="009644F3"/>
    <w:rsid w:val="00964AF5"/>
    <w:rsid w:val="00964BDF"/>
    <w:rsid w:val="00964CC8"/>
    <w:rsid w:val="00965454"/>
    <w:rsid w:val="00965868"/>
    <w:rsid w:val="00965940"/>
    <w:rsid w:val="00965F6A"/>
    <w:rsid w:val="009662E1"/>
    <w:rsid w:val="009663A2"/>
    <w:rsid w:val="00966481"/>
    <w:rsid w:val="00966524"/>
    <w:rsid w:val="00966532"/>
    <w:rsid w:val="009668EB"/>
    <w:rsid w:val="00966BB9"/>
    <w:rsid w:val="00966CCA"/>
    <w:rsid w:val="009672C5"/>
    <w:rsid w:val="009673DE"/>
    <w:rsid w:val="0096753B"/>
    <w:rsid w:val="00967718"/>
    <w:rsid w:val="00967772"/>
    <w:rsid w:val="009678E5"/>
    <w:rsid w:val="009679B8"/>
    <w:rsid w:val="00967A65"/>
    <w:rsid w:val="00967AFB"/>
    <w:rsid w:val="00967B81"/>
    <w:rsid w:val="00967C0D"/>
    <w:rsid w:val="00967D4A"/>
    <w:rsid w:val="00967E7A"/>
    <w:rsid w:val="0097006B"/>
    <w:rsid w:val="009700AE"/>
    <w:rsid w:val="0097074E"/>
    <w:rsid w:val="00970E46"/>
    <w:rsid w:val="00970F94"/>
    <w:rsid w:val="0097171B"/>
    <w:rsid w:val="00971922"/>
    <w:rsid w:val="00971E95"/>
    <w:rsid w:val="00971FB1"/>
    <w:rsid w:val="0097215B"/>
    <w:rsid w:val="00972468"/>
    <w:rsid w:val="0097255A"/>
    <w:rsid w:val="009726C1"/>
    <w:rsid w:val="00972E31"/>
    <w:rsid w:val="00972F31"/>
    <w:rsid w:val="00972F36"/>
    <w:rsid w:val="00973073"/>
    <w:rsid w:val="00973726"/>
    <w:rsid w:val="009738CC"/>
    <w:rsid w:val="00973FCA"/>
    <w:rsid w:val="00974564"/>
    <w:rsid w:val="00974D04"/>
    <w:rsid w:val="00974EFF"/>
    <w:rsid w:val="009751EC"/>
    <w:rsid w:val="00975745"/>
    <w:rsid w:val="00975EE3"/>
    <w:rsid w:val="00976078"/>
    <w:rsid w:val="009761B4"/>
    <w:rsid w:val="00976563"/>
    <w:rsid w:val="00976DBC"/>
    <w:rsid w:val="009771DD"/>
    <w:rsid w:val="00977375"/>
    <w:rsid w:val="009774F0"/>
    <w:rsid w:val="009776F9"/>
    <w:rsid w:val="009778BD"/>
    <w:rsid w:val="00977E43"/>
    <w:rsid w:val="00977F22"/>
    <w:rsid w:val="0098010A"/>
    <w:rsid w:val="009803A1"/>
    <w:rsid w:val="0098057A"/>
    <w:rsid w:val="009807B3"/>
    <w:rsid w:val="009807D8"/>
    <w:rsid w:val="00980A6E"/>
    <w:rsid w:val="009815C5"/>
    <w:rsid w:val="00981748"/>
    <w:rsid w:val="00981F85"/>
    <w:rsid w:val="0098206C"/>
    <w:rsid w:val="009827BE"/>
    <w:rsid w:val="0098288F"/>
    <w:rsid w:val="00983303"/>
    <w:rsid w:val="009835B0"/>
    <w:rsid w:val="0098428E"/>
    <w:rsid w:val="00984C42"/>
    <w:rsid w:val="00984EBF"/>
    <w:rsid w:val="009855FB"/>
    <w:rsid w:val="00985981"/>
    <w:rsid w:val="00985C79"/>
    <w:rsid w:val="00985E64"/>
    <w:rsid w:val="00985EE9"/>
    <w:rsid w:val="009861B3"/>
    <w:rsid w:val="0098692B"/>
    <w:rsid w:val="00986B52"/>
    <w:rsid w:val="009874BA"/>
    <w:rsid w:val="009875A9"/>
    <w:rsid w:val="009876BA"/>
    <w:rsid w:val="00987B7D"/>
    <w:rsid w:val="00987DCB"/>
    <w:rsid w:val="00987EDF"/>
    <w:rsid w:val="00990121"/>
    <w:rsid w:val="0099017F"/>
    <w:rsid w:val="009902B0"/>
    <w:rsid w:val="00990771"/>
    <w:rsid w:val="00990CF5"/>
    <w:rsid w:val="00991156"/>
    <w:rsid w:val="0099154A"/>
    <w:rsid w:val="0099181F"/>
    <w:rsid w:val="00991A68"/>
    <w:rsid w:val="00991BFA"/>
    <w:rsid w:val="00991D8C"/>
    <w:rsid w:val="00991F27"/>
    <w:rsid w:val="00991F31"/>
    <w:rsid w:val="0099210A"/>
    <w:rsid w:val="0099213E"/>
    <w:rsid w:val="0099244A"/>
    <w:rsid w:val="0099250A"/>
    <w:rsid w:val="0099253A"/>
    <w:rsid w:val="00992704"/>
    <w:rsid w:val="0099289F"/>
    <w:rsid w:val="00992989"/>
    <w:rsid w:val="00993226"/>
    <w:rsid w:val="00993229"/>
    <w:rsid w:val="009932FE"/>
    <w:rsid w:val="00993435"/>
    <w:rsid w:val="009935D6"/>
    <w:rsid w:val="0099361B"/>
    <w:rsid w:val="009936EF"/>
    <w:rsid w:val="00993A1C"/>
    <w:rsid w:val="00993D4A"/>
    <w:rsid w:val="00993ECA"/>
    <w:rsid w:val="0099410C"/>
    <w:rsid w:val="0099448D"/>
    <w:rsid w:val="009947EA"/>
    <w:rsid w:val="00994942"/>
    <w:rsid w:val="009949FA"/>
    <w:rsid w:val="009951F8"/>
    <w:rsid w:val="00995214"/>
    <w:rsid w:val="009952DC"/>
    <w:rsid w:val="0099562A"/>
    <w:rsid w:val="0099565C"/>
    <w:rsid w:val="0099576A"/>
    <w:rsid w:val="00995B86"/>
    <w:rsid w:val="00995B98"/>
    <w:rsid w:val="00996093"/>
    <w:rsid w:val="00996353"/>
    <w:rsid w:val="00996514"/>
    <w:rsid w:val="0099682B"/>
    <w:rsid w:val="009969D6"/>
    <w:rsid w:val="00996F11"/>
    <w:rsid w:val="00997110"/>
    <w:rsid w:val="009973D8"/>
    <w:rsid w:val="00997746"/>
    <w:rsid w:val="00997E38"/>
    <w:rsid w:val="009A020F"/>
    <w:rsid w:val="009A035E"/>
    <w:rsid w:val="009A03BF"/>
    <w:rsid w:val="009A03C3"/>
    <w:rsid w:val="009A0450"/>
    <w:rsid w:val="009A068B"/>
    <w:rsid w:val="009A0877"/>
    <w:rsid w:val="009A087D"/>
    <w:rsid w:val="009A0C42"/>
    <w:rsid w:val="009A0FE0"/>
    <w:rsid w:val="009A1159"/>
    <w:rsid w:val="009A152B"/>
    <w:rsid w:val="009A155C"/>
    <w:rsid w:val="009A1565"/>
    <w:rsid w:val="009A1ACB"/>
    <w:rsid w:val="009A1D9E"/>
    <w:rsid w:val="009A1F21"/>
    <w:rsid w:val="009A223A"/>
    <w:rsid w:val="009A2AD0"/>
    <w:rsid w:val="009A2B11"/>
    <w:rsid w:val="009A2C6C"/>
    <w:rsid w:val="009A2E35"/>
    <w:rsid w:val="009A2EBE"/>
    <w:rsid w:val="009A335D"/>
    <w:rsid w:val="009A337D"/>
    <w:rsid w:val="009A3707"/>
    <w:rsid w:val="009A3995"/>
    <w:rsid w:val="009A3E6C"/>
    <w:rsid w:val="009A444B"/>
    <w:rsid w:val="009A44FA"/>
    <w:rsid w:val="009A47B4"/>
    <w:rsid w:val="009A4877"/>
    <w:rsid w:val="009A494B"/>
    <w:rsid w:val="009A4E40"/>
    <w:rsid w:val="009A5460"/>
    <w:rsid w:val="009A5633"/>
    <w:rsid w:val="009A5D1B"/>
    <w:rsid w:val="009A5EEF"/>
    <w:rsid w:val="009A5F57"/>
    <w:rsid w:val="009A5F8A"/>
    <w:rsid w:val="009A60BA"/>
    <w:rsid w:val="009A62B5"/>
    <w:rsid w:val="009A6516"/>
    <w:rsid w:val="009A6C35"/>
    <w:rsid w:val="009A7A63"/>
    <w:rsid w:val="009B0078"/>
    <w:rsid w:val="009B03C8"/>
    <w:rsid w:val="009B0403"/>
    <w:rsid w:val="009B09EB"/>
    <w:rsid w:val="009B0AA2"/>
    <w:rsid w:val="009B100F"/>
    <w:rsid w:val="009B1475"/>
    <w:rsid w:val="009B1FAF"/>
    <w:rsid w:val="009B2024"/>
    <w:rsid w:val="009B2196"/>
    <w:rsid w:val="009B2A05"/>
    <w:rsid w:val="009B2B68"/>
    <w:rsid w:val="009B2C94"/>
    <w:rsid w:val="009B2E0E"/>
    <w:rsid w:val="009B3444"/>
    <w:rsid w:val="009B3B1A"/>
    <w:rsid w:val="009B3C62"/>
    <w:rsid w:val="009B3F8D"/>
    <w:rsid w:val="009B4040"/>
    <w:rsid w:val="009B4309"/>
    <w:rsid w:val="009B4396"/>
    <w:rsid w:val="009B43B8"/>
    <w:rsid w:val="009B44DA"/>
    <w:rsid w:val="009B50DD"/>
    <w:rsid w:val="009B5244"/>
    <w:rsid w:val="009B59CA"/>
    <w:rsid w:val="009B5C07"/>
    <w:rsid w:val="009B5FB0"/>
    <w:rsid w:val="009B6027"/>
    <w:rsid w:val="009B61ED"/>
    <w:rsid w:val="009B6584"/>
    <w:rsid w:val="009B7320"/>
    <w:rsid w:val="009B7577"/>
    <w:rsid w:val="009B76C2"/>
    <w:rsid w:val="009B7C35"/>
    <w:rsid w:val="009B7CE8"/>
    <w:rsid w:val="009B7D03"/>
    <w:rsid w:val="009C00BF"/>
    <w:rsid w:val="009C017E"/>
    <w:rsid w:val="009C01C8"/>
    <w:rsid w:val="009C0375"/>
    <w:rsid w:val="009C060C"/>
    <w:rsid w:val="009C0744"/>
    <w:rsid w:val="009C08FF"/>
    <w:rsid w:val="009C0A11"/>
    <w:rsid w:val="009C0C42"/>
    <w:rsid w:val="009C0EA0"/>
    <w:rsid w:val="009C0F45"/>
    <w:rsid w:val="009C10E3"/>
    <w:rsid w:val="009C16EE"/>
    <w:rsid w:val="009C1899"/>
    <w:rsid w:val="009C1CA3"/>
    <w:rsid w:val="009C1D26"/>
    <w:rsid w:val="009C1D48"/>
    <w:rsid w:val="009C1DC6"/>
    <w:rsid w:val="009C2314"/>
    <w:rsid w:val="009C27F9"/>
    <w:rsid w:val="009C2846"/>
    <w:rsid w:val="009C295B"/>
    <w:rsid w:val="009C2C13"/>
    <w:rsid w:val="009C2C4F"/>
    <w:rsid w:val="009C2C83"/>
    <w:rsid w:val="009C2E0A"/>
    <w:rsid w:val="009C3323"/>
    <w:rsid w:val="009C33D8"/>
    <w:rsid w:val="009C38D0"/>
    <w:rsid w:val="009C3E59"/>
    <w:rsid w:val="009C3EA1"/>
    <w:rsid w:val="009C43B7"/>
    <w:rsid w:val="009C46B7"/>
    <w:rsid w:val="009C4D2D"/>
    <w:rsid w:val="009C4DBF"/>
    <w:rsid w:val="009C4F52"/>
    <w:rsid w:val="009C54FF"/>
    <w:rsid w:val="009C550B"/>
    <w:rsid w:val="009C5659"/>
    <w:rsid w:val="009C58BF"/>
    <w:rsid w:val="009C5A1C"/>
    <w:rsid w:val="009C608B"/>
    <w:rsid w:val="009C67F4"/>
    <w:rsid w:val="009C6AD5"/>
    <w:rsid w:val="009C6D2B"/>
    <w:rsid w:val="009C70B5"/>
    <w:rsid w:val="009C72A8"/>
    <w:rsid w:val="009C72D3"/>
    <w:rsid w:val="009C7336"/>
    <w:rsid w:val="009C7386"/>
    <w:rsid w:val="009C73DC"/>
    <w:rsid w:val="009C75E8"/>
    <w:rsid w:val="009D09F6"/>
    <w:rsid w:val="009D0A76"/>
    <w:rsid w:val="009D0F4F"/>
    <w:rsid w:val="009D16C9"/>
    <w:rsid w:val="009D1703"/>
    <w:rsid w:val="009D196A"/>
    <w:rsid w:val="009D1F36"/>
    <w:rsid w:val="009D20E2"/>
    <w:rsid w:val="009D22CB"/>
    <w:rsid w:val="009D23C8"/>
    <w:rsid w:val="009D23E8"/>
    <w:rsid w:val="009D249A"/>
    <w:rsid w:val="009D2ACC"/>
    <w:rsid w:val="009D2BD2"/>
    <w:rsid w:val="009D2C11"/>
    <w:rsid w:val="009D335E"/>
    <w:rsid w:val="009D383C"/>
    <w:rsid w:val="009D3BB1"/>
    <w:rsid w:val="009D3DF7"/>
    <w:rsid w:val="009D3F8D"/>
    <w:rsid w:val="009D41F5"/>
    <w:rsid w:val="009D4442"/>
    <w:rsid w:val="009D444D"/>
    <w:rsid w:val="009D48DD"/>
    <w:rsid w:val="009D4E79"/>
    <w:rsid w:val="009D5568"/>
    <w:rsid w:val="009D5C12"/>
    <w:rsid w:val="009D6684"/>
    <w:rsid w:val="009D6D02"/>
    <w:rsid w:val="009D6FF9"/>
    <w:rsid w:val="009D70BA"/>
    <w:rsid w:val="009D77F5"/>
    <w:rsid w:val="009E01CA"/>
    <w:rsid w:val="009E07D9"/>
    <w:rsid w:val="009E08E7"/>
    <w:rsid w:val="009E0B77"/>
    <w:rsid w:val="009E1016"/>
    <w:rsid w:val="009E1082"/>
    <w:rsid w:val="009E108E"/>
    <w:rsid w:val="009E111A"/>
    <w:rsid w:val="009E1466"/>
    <w:rsid w:val="009E19E9"/>
    <w:rsid w:val="009E21C2"/>
    <w:rsid w:val="009E2606"/>
    <w:rsid w:val="009E2C8E"/>
    <w:rsid w:val="009E2F10"/>
    <w:rsid w:val="009E30C5"/>
    <w:rsid w:val="009E31D8"/>
    <w:rsid w:val="009E35A8"/>
    <w:rsid w:val="009E3663"/>
    <w:rsid w:val="009E377D"/>
    <w:rsid w:val="009E3F0B"/>
    <w:rsid w:val="009E4478"/>
    <w:rsid w:val="009E4729"/>
    <w:rsid w:val="009E4798"/>
    <w:rsid w:val="009E492D"/>
    <w:rsid w:val="009E59C6"/>
    <w:rsid w:val="009E5A86"/>
    <w:rsid w:val="009E5ACD"/>
    <w:rsid w:val="009E5FB4"/>
    <w:rsid w:val="009E6277"/>
    <w:rsid w:val="009E6F6F"/>
    <w:rsid w:val="009E700B"/>
    <w:rsid w:val="009E7108"/>
    <w:rsid w:val="009E77C0"/>
    <w:rsid w:val="009E7892"/>
    <w:rsid w:val="009E79B3"/>
    <w:rsid w:val="009E7BD1"/>
    <w:rsid w:val="009F0056"/>
    <w:rsid w:val="009F0AC7"/>
    <w:rsid w:val="009F0D6F"/>
    <w:rsid w:val="009F0DA6"/>
    <w:rsid w:val="009F11C7"/>
    <w:rsid w:val="009F1AEC"/>
    <w:rsid w:val="009F1D15"/>
    <w:rsid w:val="009F245B"/>
    <w:rsid w:val="009F27CC"/>
    <w:rsid w:val="009F2C97"/>
    <w:rsid w:val="009F2F9B"/>
    <w:rsid w:val="009F30E9"/>
    <w:rsid w:val="009F3EFC"/>
    <w:rsid w:val="009F426F"/>
    <w:rsid w:val="009F435D"/>
    <w:rsid w:val="009F43C0"/>
    <w:rsid w:val="009F45B5"/>
    <w:rsid w:val="009F4679"/>
    <w:rsid w:val="009F46D6"/>
    <w:rsid w:val="009F46F2"/>
    <w:rsid w:val="009F4932"/>
    <w:rsid w:val="009F4B2A"/>
    <w:rsid w:val="009F5726"/>
    <w:rsid w:val="009F5A37"/>
    <w:rsid w:val="009F5D0D"/>
    <w:rsid w:val="009F629A"/>
    <w:rsid w:val="009F663C"/>
    <w:rsid w:val="009F68BF"/>
    <w:rsid w:val="009F699E"/>
    <w:rsid w:val="009F6AF6"/>
    <w:rsid w:val="009F6C75"/>
    <w:rsid w:val="009F6C95"/>
    <w:rsid w:val="009F6F87"/>
    <w:rsid w:val="009F6F9E"/>
    <w:rsid w:val="009F704D"/>
    <w:rsid w:val="009F7508"/>
    <w:rsid w:val="009F750E"/>
    <w:rsid w:val="009F7863"/>
    <w:rsid w:val="009F7B5F"/>
    <w:rsid w:val="009F7B8A"/>
    <w:rsid w:val="009F7BA0"/>
    <w:rsid w:val="009F7F14"/>
    <w:rsid w:val="009F7FF7"/>
    <w:rsid w:val="00A00056"/>
    <w:rsid w:val="00A00B76"/>
    <w:rsid w:val="00A01093"/>
    <w:rsid w:val="00A010A1"/>
    <w:rsid w:val="00A014E5"/>
    <w:rsid w:val="00A018F5"/>
    <w:rsid w:val="00A01906"/>
    <w:rsid w:val="00A01A85"/>
    <w:rsid w:val="00A01B89"/>
    <w:rsid w:val="00A01C8D"/>
    <w:rsid w:val="00A024AE"/>
    <w:rsid w:val="00A025A5"/>
    <w:rsid w:val="00A026FC"/>
    <w:rsid w:val="00A02EAF"/>
    <w:rsid w:val="00A030E1"/>
    <w:rsid w:val="00A036C1"/>
    <w:rsid w:val="00A03A4F"/>
    <w:rsid w:val="00A03A6E"/>
    <w:rsid w:val="00A03BBC"/>
    <w:rsid w:val="00A048A2"/>
    <w:rsid w:val="00A0493B"/>
    <w:rsid w:val="00A04C35"/>
    <w:rsid w:val="00A04C5E"/>
    <w:rsid w:val="00A051C6"/>
    <w:rsid w:val="00A054F9"/>
    <w:rsid w:val="00A05948"/>
    <w:rsid w:val="00A05CF4"/>
    <w:rsid w:val="00A0641D"/>
    <w:rsid w:val="00A06725"/>
    <w:rsid w:val="00A06C86"/>
    <w:rsid w:val="00A06E49"/>
    <w:rsid w:val="00A06E99"/>
    <w:rsid w:val="00A07262"/>
    <w:rsid w:val="00A07412"/>
    <w:rsid w:val="00A0743D"/>
    <w:rsid w:val="00A074EE"/>
    <w:rsid w:val="00A07B85"/>
    <w:rsid w:val="00A07DCB"/>
    <w:rsid w:val="00A10140"/>
    <w:rsid w:val="00A1077F"/>
    <w:rsid w:val="00A10AB1"/>
    <w:rsid w:val="00A10FA4"/>
    <w:rsid w:val="00A1101B"/>
    <w:rsid w:val="00A11024"/>
    <w:rsid w:val="00A113CE"/>
    <w:rsid w:val="00A113D8"/>
    <w:rsid w:val="00A11957"/>
    <w:rsid w:val="00A11AE6"/>
    <w:rsid w:val="00A11B03"/>
    <w:rsid w:val="00A11BCE"/>
    <w:rsid w:val="00A11D53"/>
    <w:rsid w:val="00A11FC8"/>
    <w:rsid w:val="00A12082"/>
    <w:rsid w:val="00A12384"/>
    <w:rsid w:val="00A124E0"/>
    <w:rsid w:val="00A1298F"/>
    <w:rsid w:val="00A12ADD"/>
    <w:rsid w:val="00A137B5"/>
    <w:rsid w:val="00A13A0A"/>
    <w:rsid w:val="00A1422A"/>
    <w:rsid w:val="00A14506"/>
    <w:rsid w:val="00A14539"/>
    <w:rsid w:val="00A14633"/>
    <w:rsid w:val="00A14787"/>
    <w:rsid w:val="00A14903"/>
    <w:rsid w:val="00A14A22"/>
    <w:rsid w:val="00A14D1A"/>
    <w:rsid w:val="00A14EEB"/>
    <w:rsid w:val="00A15092"/>
    <w:rsid w:val="00A15256"/>
    <w:rsid w:val="00A158A7"/>
    <w:rsid w:val="00A15933"/>
    <w:rsid w:val="00A15C4F"/>
    <w:rsid w:val="00A1656F"/>
    <w:rsid w:val="00A168B3"/>
    <w:rsid w:val="00A1721B"/>
    <w:rsid w:val="00A1726E"/>
    <w:rsid w:val="00A172AD"/>
    <w:rsid w:val="00A17A42"/>
    <w:rsid w:val="00A17BD7"/>
    <w:rsid w:val="00A17F2C"/>
    <w:rsid w:val="00A201A8"/>
    <w:rsid w:val="00A207AE"/>
    <w:rsid w:val="00A208FD"/>
    <w:rsid w:val="00A20CA2"/>
    <w:rsid w:val="00A21091"/>
    <w:rsid w:val="00A2123B"/>
    <w:rsid w:val="00A21533"/>
    <w:rsid w:val="00A21A6E"/>
    <w:rsid w:val="00A21A89"/>
    <w:rsid w:val="00A21E3C"/>
    <w:rsid w:val="00A21E57"/>
    <w:rsid w:val="00A21F9F"/>
    <w:rsid w:val="00A2200C"/>
    <w:rsid w:val="00A2204F"/>
    <w:rsid w:val="00A22CA6"/>
    <w:rsid w:val="00A22F0F"/>
    <w:rsid w:val="00A234D2"/>
    <w:rsid w:val="00A2364C"/>
    <w:rsid w:val="00A237FC"/>
    <w:rsid w:val="00A23C7B"/>
    <w:rsid w:val="00A23DBE"/>
    <w:rsid w:val="00A247B4"/>
    <w:rsid w:val="00A248C6"/>
    <w:rsid w:val="00A24F29"/>
    <w:rsid w:val="00A25249"/>
    <w:rsid w:val="00A25285"/>
    <w:rsid w:val="00A25779"/>
    <w:rsid w:val="00A25945"/>
    <w:rsid w:val="00A26351"/>
    <w:rsid w:val="00A26392"/>
    <w:rsid w:val="00A269B1"/>
    <w:rsid w:val="00A26D56"/>
    <w:rsid w:val="00A2708A"/>
    <w:rsid w:val="00A2717E"/>
    <w:rsid w:val="00A273A2"/>
    <w:rsid w:val="00A27401"/>
    <w:rsid w:val="00A274CB"/>
    <w:rsid w:val="00A276EC"/>
    <w:rsid w:val="00A276FA"/>
    <w:rsid w:val="00A30002"/>
    <w:rsid w:val="00A30319"/>
    <w:rsid w:val="00A30392"/>
    <w:rsid w:val="00A3068A"/>
    <w:rsid w:val="00A308B0"/>
    <w:rsid w:val="00A3098C"/>
    <w:rsid w:val="00A30E93"/>
    <w:rsid w:val="00A311FC"/>
    <w:rsid w:val="00A31682"/>
    <w:rsid w:val="00A31850"/>
    <w:rsid w:val="00A31925"/>
    <w:rsid w:val="00A31FAB"/>
    <w:rsid w:val="00A321CB"/>
    <w:rsid w:val="00A32372"/>
    <w:rsid w:val="00A324FC"/>
    <w:rsid w:val="00A32938"/>
    <w:rsid w:val="00A3315C"/>
    <w:rsid w:val="00A338EC"/>
    <w:rsid w:val="00A33B13"/>
    <w:rsid w:val="00A33D01"/>
    <w:rsid w:val="00A33D04"/>
    <w:rsid w:val="00A34A8B"/>
    <w:rsid w:val="00A34BCA"/>
    <w:rsid w:val="00A34C3B"/>
    <w:rsid w:val="00A34CFF"/>
    <w:rsid w:val="00A35049"/>
    <w:rsid w:val="00A35182"/>
    <w:rsid w:val="00A3555C"/>
    <w:rsid w:val="00A356AB"/>
    <w:rsid w:val="00A35853"/>
    <w:rsid w:val="00A359A1"/>
    <w:rsid w:val="00A35D8F"/>
    <w:rsid w:val="00A36500"/>
    <w:rsid w:val="00A3659C"/>
    <w:rsid w:val="00A36D55"/>
    <w:rsid w:val="00A36FDD"/>
    <w:rsid w:val="00A377FE"/>
    <w:rsid w:val="00A378BF"/>
    <w:rsid w:val="00A37976"/>
    <w:rsid w:val="00A40123"/>
    <w:rsid w:val="00A411CE"/>
    <w:rsid w:val="00A414A1"/>
    <w:rsid w:val="00A41785"/>
    <w:rsid w:val="00A41C7C"/>
    <w:rsid w:val="00A41DE6"/>
    <w:rsid w:val="00A41E15"/>
    <w:rsid w:val="00A423D3"/>
    <w:rsid w:val="00A42404"/>
    <w:rsid w:val="00A42474"/>
    <w:rsid w:val="00A424DD"/>
    <w:rsid w:val="00A42973"/>
    <w:rsid w:val="00A42A2D"/>
    <w:rsid w:val="00A42A4F"/>
    <w:rsid w:val="00A42A6A"/>
    <w:rsid w:val="00A4326D"/>
    <w:rsid w:val="00A435C0"/>
    <w:rsid w:val="00A43887"/>
    <w:rsid w:val="00A439FF"/>
    <w:rsid w:val="00A43D20"/>
    <w:rsid w:val="00A43E50"/>
    <w:rsid w:val="00A43FE6"/>
    <w:rsid w:val="00A44103"/>
    <w:rsid w:val="00A44399"/>
    <w:rsid w:val="00A44785"/>
    <w:rsid w:val="00A447F5"/>
    <w:rsid w:val="00A4497A"/>
    <w:rsid w:val="00A44B3C"/>
    <w:rsid w:val="00A44E2F"/>
    <w:rsid w:val="00A44E68"/>
    <w:rsid w:val="00A45070"/>
    <w:rsid w:val="00A450F5"/>
    <w:rsid w:val="00A45486"/>
    <w:rsid w:val="00A4550A"/>
    <w:rsid w:val="00A457EF"/>
    <w:rsid w:val="00A461A9"/>
    <w:rsid w:val="00A4664B"/>
    <w:rsid w:val="00A46C61"/>
    <w:rsid w:val="00A47015"/>
    <w:rsid w:val="00A472C4"/>
    <w:rsid w:val="00A4738F"/>
    <w:rsid w:val="00A47DFB"/>
    <w:rsid w:val="00A47E16"/>
    <w:rsid w:val="00A5001A"/>
    <w:rsid w:val="00A5044F"/>
    <w:rsid w:val="00A50F63"/>
    <w:rsid w:val="00A50F94"/>
    <w:rsid w:val="00A50FE9"/>
    <w:rsid w:val="00A51735"/>
    <w:rsid w:val="00A51A25"/>
    <w:rsid w:val="00A51AAB"/>
    <w:rsid w:val="00A51B0D"/>
    <w:rsid w:val="00A51F5B"/>
    <w:rsid w:val="00A52071"/>
    <w:rsid w:val="00A521F0"/>
    <w:rsid w:val="00A528F1"/>
    <w:rsid w:val="00A52F5E"/>
    <w:rsid w:val="00A5326A"/>
    <w:rsid w:val="00A533E4"/>
    <w:rsid w:val="00A53457"/>
    <w:rsid w:val="00A5348E"/>
    <w:rsid w:val="00A53631"/>
    <w:rsid w:val="00A537D4"/>
    <w:rsid w:val="00A53976"/>
    <w:rsid w:val="00A53F65"/>
    <w:rsid w:val="00A543B1"/>
    <w:rsid w:val="00A545E2"/>
    <w:rsid w:val="00A54B14"/>
    <w:rsid w:val="00A556FC"/>
    <w:rsid w:val="00A5573F"/>
    <w:rsid w:val="00A55784"/>
    <w:rsid w:val="00A55994"/>
    <w:rsid w:val="00A562F9"/>
    <w:rsid w:val="00A5642C"/>
    <w:rsid w:val="00A567C5"/>
    <w:rsid w:val="00A5684B"/>
    <w:rsid w:val="00A5684C"/>
    <w:rsid w:val="00A56A42"/>
    <w:rsid w:val="00A56D85"/>
    <w:rsid w:val="00A56EE9"/>
    <w:rsid w:val="00A5701D"/>
    <w:rsid w:val="00A570F9"/>
    <w:rsid w:val="00A571C1"/>
    <w:rsid w:val="00A57216"/>
    <w:rsid w:val="00A578CE"/>
    <w:rsid w:val="00A57AD5"/>
    <w:rsid w:val="00A57F9C"/>
    <w:rsid w:val="00A57FAF"/>
    <w:rsid w:val="00A60124"/>
    <w:rsid w:val="00A603CE"/>
    <w:rsid w:val="00A604F8"/>
    <w:rsid w:val="00A6053E"/>
    <w:rsid w:val="00A60836"/>
    <w:rsid w:val="00A608B2"/>
    <w:rsid w:val="00A6128C"/>
    <w:rsid w:val="00A61369"/>
    <w:rsid w:val="00A6140E"/>
    <w:rsid w:val="00A6164C"/>
    <w:rsid w:val="00A61777"/>
    <w:rsid w:val="00A61890"/>
    <w:rsid w:val="00A61DDC"/>
    <w:rsid w:val="00A62185"/>
    <w:rsid w:val="00A621A5"/>
    <w:rsid w:val="00A622F4"/>
    <w:rsid w:val="00A6237F"/>
    <w:rsid w:val="00A62410"/>
    <w:rsid w:val="00A624D1"/>
    <w:rsid w:val="00A62786"/>
    <w:rsid w:val="00A62E7D"/>
    <w:rsid w:val="00A62F0B"/>
    <w:rsid w:val="00A632B4"/>
    <w:rsid w:val="00A63357"/>
    <w:rsid w:val="00A63914"/>
    <w:rsid w:val="00A6397E"/>
    <w:rsid w:val="00A64A93"/>
    <w:rsid w:val="00A64B21"/>
    <w:rsid w:val="00A64D81"/>
    <w:rsid w:val="00A6505C"/>
    <w:rsid w:val="00A65454"/>
    <w:rsid w:val="00A65B1A"/>
    <w:rsid w:val="00A65CFC"/>
    <w:rsid w:val="00A65E11"/>
    <w:rsid w:val="00A66094"/>
    <w:rsid w:val="00A66C30"/>
    <w:rsid w:val="00A674D9"/>
    <w:rsid w:val="00A67631"/>
    <w:rsid w:val="00A676B9"/>
    <w:rsid w:val="00A67715"/>
    <w:rsid w:val="00A67803"/>
    <w:rsid w:val="00A67872"/>
    <w:rsid w:val="00A678D1"/>
    <w:rsid w:val="00A67C44"/>
    <w:rsid w:val="00A67FF9"/>
    <w:rsid w:val="00A70462"/>
    <w:rsid w:val="00A706A5"/>
    <w:rsid w:val="00A70AC3"/>
    <w:rsid w:val="00A70C51"/>
    <w:rsid w:val="00A70DF7"/>
    <w:rsid w:val="00A70E99"/>
    <w:rsid w:val="00A70F20"/>
    <w:rsid w:val="00A711B9"/>
    <w:rsid w:val="00A71405"/>
    <w:rsid w:val="00A71B33"/>
    <w:rsid w:val="00A71C87"/>
    <w:rsid w:val="00A7200D"/>
    <w:rsid w:val="00A72106"/>
    <w:rsid w:val="00A7235F"/>
    <w:rsid w:val="00A7258C"/>
    <w:rsid w:val="00A72923"/>
    <w:rsid w:val="00A72D08"/>
    <w:rsid w:val="00A7343C"/>
    <w:rsid w:val="00A73A19"/>
    <w:rsid w:val="00A73B49"/>
    <w:rsid w:val="00A7408A"/>
    <w:rsid w:val="00A74943"/>
    <w:rsid w:val="00A74BD3"/>
    <w:rsid w:val="00A74BF1"/>
    <w:rsid w:val="00A75339"/>
    <w:rsid w:val="00A75CB7"/>
    <w:rsid w:val="00A75D3C"/>
    <w:rsid w:val="00A75F3F"/>
    <w:rsid w:val="00A760C3"/>
    <w:rsid w:val="00A764A1"/>
    <w:rsid w:val="00A764DB"/>
    <w:rsid w:val="00A7659C"/>
    <w:rsid w:val="00A76709"/>
    <w:rsid w:val="00A76732"/>
    <w:rsid w:val="00A76806"/>
    <w:rsid w:val="00A76D34"/>
    <w:rsid w:val="00A76DD5"/>
    <w:rsid w:val="00A770A9"/>
    <w:rsid w:val="00A7749C"/>
    <w:rsid w:val="00A774D0"/>
    <w:rsid w:val="00A77AF8"/>
    <w:rsid w:val="00A77C20"/>
    <w:rsid w:val="00A80162"/>
    <w:rsid w:val="00A804AF"/>
    <w:rsid w:val="00A80A5E"/>
    <w:rsid w:val="00A80C95"/>
    <w:rsid w:val="00A80D0C"/>
    <w:rsid w:val="00A816F8"/>
    <w:rsid w:val="00A81952"/>
    <w:rsid w:val="00A81979"/>
    <w:rsid w:val="00A81DE4"/>
    <w:rsid w:val="00A821ED"/>
    <w:rsid w:val="00A82A5B"/>
    <w:rsid w:val="00A82CFF"/>
    <w:rsid w:val="00A82E68"/>
    <w:rsid w:val="00A83099"/>
    <w:rsid w:val="00A83733"/>
    <w:rsid w:val="00A83934"/>
    <w:rsid w:val="00A83CB0"/>
    <w:rsid w:val="00A83F6A"/>
    <w:rsid w:val="00A846D4"/>
    <w:rsid w:val="00A8483F"/>
    <w:rsid w:val="00A84BB7"/>
    <w:rsid w:val="00A84FD8"/>
    <w:rsid w:val="00A84FE4"/>
    <w:rsid w:val="00A852E0"/>
    <w:rsid w:val="00A85BCD"/>
    <w:rsid w:val="00A860C2"/>
    <w:rsid w:val="00A864DE"/>
    <w:rsid w:val="00A86AA2"/>
    <w:rsid w:val="00A871C3"/>
    <w:rsid w:val="00A87290"/>
    <w:rsid w:val="00A873F4"/>
    <w:rsid w:val="00A87582"/>
    <w:rsid w:val="00A87784"/>
    <w:rsid w:val="00A90120"/>
    <w:rsid w:val="00A9033C"/>
    <w:rsid w:val="00A9071A"/>
    <w:rsid w:val="00A90920"/>
    <w:rsid w:val="00A909FB"/>
    <w:rsid w:val="00A917F9"/>
    <w:rsid w:val="00A918AB"/>
    <w:rsid w:val="00A9217F"/>
    <w:rsid w:val="00A9261D"/>
    <w:rsid w:val="00A928FB"/>
    <w:rsid w:val="00A9294F"/>
    <w:rsid w:val="00A92BF6"/>
    <w:rsid w:val="00A92DB8"/>
    <w:rsid w:val="00A92FDF"/>
    <w:rsid w:val="00A93125"/>
    <w:rsid w:val="00A933D5"/>
    <w:rsid w:val="00A935BA"/>
    <w:rsid w:val="00A937D2"/>
    <w:rsid w:val="00A938B2"/>
    <w:rsid w:val="00A93CFA"/>
    <w:rsid w:val="00A93E97"/>
    <w:rsid w:val="00A94450"/>
    <w:rsid w:val="00A9448C"/>
    <w:rsid w:val="00A9465A"/>
    <w:rsid w:val="00A946E1"/>
    <w:rsid w:val="00A9474E"/>
    <w:rsid w:val="00A9476D"/>
    <w:rsid w:val="00A94B55"/>
    <w:rsid w:val="00A9501B"/>
    <w:rsid w:val="00A95530"/>
    <w:rsid w:val="00A95730"/>
    <w:rsid w:val="00A9652D"/>
    <w:rsid w:val="00A96661"/>
    <w:rsid w:val="00A966DA"/>
    <w:rsid w:val="00A96955"/>
    <w:rsid w:val="00A96C5E"/>
    <w:rsid w:val="00A9704D"/>
    <w:rsid w:val="00A97197"/>
    <w:rsid w:val="00A9721F"/>
    <w:rsid w:val="00A974A1"/>
    <w:rsid w:val="00A9799C"/>
    <w:rsid w:val="00A97A56"/>
    <w:rsid w:val="00A97B03"/>
    <w:rsid w:val="00A97CED"/>
    <w:rsid w:val="00AA01BD"/>
    <w:rsid w:val="00AA0641"/>
    <w:rsid w:val="00AA0946"/>
    <w:rsid w:val="00AA0A29"/>
    <w:rsid w:val="00AA0B62"/>
    <w:rsid w:val="00AA0DD5"/>
    <w:rsid w:val="00AA1060"/>
    <w:rsid w:val="00AA17C5"/>
    <w:rsid w:val="00AA1876"/>
    <w:rsid w:val="00AA1DF0"/>
    <w:rsid w:val="00AA226E"/>
    <w:rsid w:val="00AA22FF"/>
    <w:rsid w:val="00AA2871"/>
    <w:rsid w:val="00AA2ACE"/>
    <w:rsid w:val="00AA2C91"/>
    <w:rsid w:val="00AA310B"/>
    <w:rsid w:val="00AA3128"/>
    <w:rsid w:val="00AA3479"/>
    <w:rsid w:val="00AA39CD"/>
    <w:rsid w:val="00AA3A24"/>
    <w:rsid w:val="00AA3D6F"/>
    <w:rsid w:val="00AA46D8"/>
    <w:rsid w:val="00AA4B87"/>
    <w:rsid w:val="00AA4DDA"/>
    <w:rsid w:val="00AA5822"/>
    <w:rsid w:val="00AA5926"/>
    <w:rsid w:val="00AA5A87"/>
    <w:rsid w:val="00AA642F"/>
    <w:rsid w:val="00AA66A1"/>
    <w:rsid w:val="00AA680F"/>
    <w:rsid w:val="00AA6EE2"/>
    <w:rsid w:val="00AA7299"/>
    <w:rsid w:val="00AA7538"/>
    <w:rsid w:val="00AA7712"/>
    <w:rsid w:val="00AA7763"/>
    <w:rsid w:val="00AA77AC"/>
    <w:rsid w:val="00AA7B94"/>
    <w:rsid w:val="00AA7D11"/>
    <w:rsid w:val="00AB0125"/>
    <w:rsid w:val="00AB022D"/>
    <w:rsid w:val="00AB09F3"/>
    <w:rsid w:val="00AB0A07"/>
    <w:rsid w:val="00AB0C65"/>
    <w:rsid w:val="00AB0ECD"/>
    <w:rsid w:val="00AB1041"/>
    <w:rsid w:val="00AB11EB"/>
    <w:rsid w:val="00AB172D"/>
    <w:rsid w:val="00AB1ACE"/>
    <w:rsid w:val="00AB1D33"/>
    <w:rsid w:val="00AB22EA"/>
    <w:rsid w:val="00AB2534"/>
    <w:rsid w:val="00AB26DF"/>
    <w:rsid w:val="00AB27B7"/>
    <w:rsid w:val="00AB2973"/>
    <w:rsid w:val="00AB2F92"/>
    <w:rsid w:val="00AB32D3"/>
    <w:rsid w:val="00AB32D5"/>
    <w:rsid w:val="00AB3CBB"/>
    <w:rsid w:val="00AB4776"/>
    <w:rsid w:val="00AB4954"/>
    <w:rsid w:val="00AB4CDE"/>
    <w:rsid w:val="00AB4D84"/>
    <w:rsid w:val="00AB51C9"/>
    <w:rsid w:val="00AB5388"/>
    <w:rsid w:val="00AB5B04"/>
    <w:rsid w:val="00AB6167"/>
    <w:rsid w:val="00AB65A9"/>
    <w:rsid w:val="00AB6AAE"/>
    <w:rsid w:val="00AB6B73"/>
    <w:rsid w:val="00AB6E0D"/>
    <w:rsid w:val="00AB6EF4"/>
    <w:rsid w:val="00AB710A"/>
    <w:rsid w:val="00AB73C1"/>
    <w:rsid w:val="00AB7690"/>
    <w:rsid w:val="00AB76A6"/>
    <w:rsid w:val="00AB7A44"/>
    <w:rsid w:val="00AB7B15"/>
    <w:rsid w:val="00AC0252"/>
    <w:rsid w:val="00AC0A37"/>
    <w:rsid w:val="00AC0CB1"/>
    <w:rsid w:val="00AC10F6"/>
    <w:rsid w:val="00AC1404"/>
    <w:rsid w:val="00AC1580"/>
    <w:rsid w:val="00AC1627"/>
    <w:rsid w:val="00AC179B"/>
    <w:rsid w:val="00AC17EB"/>
    <w:rsid w:val="00AC1CB6"/>
    <w:rsid w:val="00AC1E5D"/>
    <w:rsid w:val="00AC20F8"/>
    <w:rsid w:val="00AC21F4"/>
    <w:rsid w:val="00AC238A"/>
    <w:rsid w:val="00AC2B7B"/>
    <w:rsid w:val="00AC2FB6"/>
    <w:rsid w:val="00AC3021"/>
    <w:rsid w:val="00AC348E"/>
    <w:rsid w:val="00AC3AD6"/>
    <w:rsid w:val="00AC3E64"/>
    <w:rsid w:val="00AC3F61"/>
    <w:rsid w:val="00AC44D6"/>
    <w:rsid w:val="00AC48DF"/>
    <w:rsid w:val="00AC48E3"/>
    <w:rsid w:val="00AC49EB"/>
    <w:rsid w:val="00AC4B0A"/>
    <w:rsid w:val="00AC5095"/>
    <w:rsid w:val="00AC520D"/>
    <w:rsid w:val="00AC5666"/>
    <w:rsid w:val="00AC5900"/>
    <w:rsid w:val="00AC62C8"/>
    <w:rsid w:val="00AC632D"/>
    <w:rsid w:val="00AC6985"/>
    <w:rsid w:val="00AC6994"/>
    <w:rsid w:val="00AC6E8A"/>
    <w:rsid w:val="00AC6F3D"/>
    <w:rsid w:val="00AC6F5B"/>
    <w:rsid w:val="00AC70FD"/>
    <w:rsid w:val="00AC714E"/>
    <w:rsid w:val="00AC74B8"/>
    <w:rsid w:val="00AC7617"/>
    <w:rsid w:val="00AD0616"/>
    <w:rsid w:val="00AD065F"/>
    <w:rsid w:val="00AD0668"/>
    <w:rsid w:val="00AD07FD"/>
    <w:rsid w:val="00AD0CA0"/>
    <w:rsid w:val="00AD120E"/>
    <w:rsid w:val="00AD145E"/>
    <w:rsid w:val="00AD14A0"/>
    <w:rsid w:val="00AD14C1"/>
    <w:rsid w:val="00AD1548"/>
    <w:rsid w:val="00AD195A"/>
    <w:rsid w:val="00AD1E26"/>
    <w:rsid w:val="00AD2107"/>
    <w:rsid w:val="00AD2279"/>
    <w:rsid w:val="00AD2697"/>
    <w:rsid w:val="00AD2ED9"/>
    <w:rsid w:val="00AD2EFA"/>
    <w:rsid w:val="00AD341B"/>
    <w:rsid w:val="00AD35A4"/>
    <w:rsid w:val="00AD3625"/>
    <w:rsid w:val="00AD36EA"/>
    <w:rsid w:val="00AD3895"/>
    <w:rsid w:val="00AD4119"/>
    <w:rsid w:val="00AD43F6"/>
    <w:rsid w:val="00AD4714"/>
    <w:rsid w:val="00AD47D3"/>
    <w:rsid w:val="00AD48AA"/>
    <w:rsid w:val="00AD4AEF"/>
    <w:rsid w:val="00AD52DE"/>
    <w:rsid w:val="00AD530D"/>
    <w:rsid w:val="00AD5664"/>
    <w:rsid w:val="00AD5677"/>
    <w:rsid w:val="00AD58E1"/>
    <w:rsid w:val="00AD5F1C"/>
    <w:rsid w:val="00AD5FD3"/>
    <w:rsid w:val="00AD6755"/>
    <w:rsid w:val="00AD691A"/>
    <w:rsid w:val="00AD6AA0"/>
    <w:rsid w:val="00AD6F09"/>
    <w:rsid w:val="00AD6F4F"/>
    <w:rsid w:val="00AD6F5E"/>
    <w:rsid w:val="00AD70DA"/>
    <w:rsid w:val="00AD7849"/>
    <w:rsid w:val="00AD79B4"/>
    <w:rsid w:val="00AD7B71"/>
    <w:rsid w:val="00AD7D57"/>
    <w:rsid w:val="00AD7DE6"/>
    <w:rsid w:val="00AE08BD"/>
    <w:rsid w:val="00AE08C2"/>
    <w:rsid w:val="00AE0AF4"/>
    <w:rsid w:val="00AE0C98"/>
    <w:rsid w:val="00AE0DF2"/>
    <w:rsid w:val="00AE11CB"/>
    <w:rsid w:val="00AE12FC"/>
    <w:rsid w:val="00AE1651"/>
    <w:rsid w:val="00AE1655"/>
    <w:rsid w:val="00AE1834"/>
    <w:rsid w:val="00AE1862"/>
    <w:rsid w:val="00AE191B"/>
    <w:rsid w:val="00AE1DF0"/>
    <w:rsid w:val="00AE2382"/>
    <w:rsid w:val="00AE244E"/>
    <w:rsid w:val="00AE2A07"/>
    <w:rsid w:val="00AE2E3B"/>
    <w:rsid w:val="00AE30E0"/>
    <w:rsid w:val="00AE315A"/>
    <w:rsid w:val="00AE31F5"/>
    <w:rsid w:val="00AE3439"/>
    <w:rsid w:val="00AE3466"/>
    <w:rsid w:val="00AE34CB"/>
    <w:rsid w:val="00AE3633"/>
    <w:rsid w:val="00AE3869"/>
    <w:rsid w:val="00AE3A78"/>
    <w:rsid w:val="00AE40C3"/>
    <w:rsid w:val="00AE4113"/>
    <w:rsid w:val="00AE4CA9"/>
    <w:rsid w:val="00AE54B3"/>
    <w:rsid w:val="00AE55D0"/>
    <w:rsid w:val="00AE5EB9"/>
    <w:rsid w:val="00AE667A"/>
    <w:rsid w:val="00AE66C1"/>
    <w:rsid w:val="00AE679A"/>
    <w:rsid w:val="00AE6A12"/>
    <w:rsid w:val="00AE7489"/>
    <w:rsid w:val="00AE7734"/>
    <w:rsid w:val="00AE77BA"/>
    <w:rsid w:val="00AE7917"/>
    <w:rsid w:val="00AF0525"/>
    <w:rsid w:val="00AF059E"/>
    <w:rsid w:val="00AF06D9"/>
    <w:rsid w:val="00AF06F6"/>
    <w:rsid w:val="00AF080E"/>
    <w:rsid w:val="00AF0E7B"/>
    <w:rsid w:val="00AF0F9D"/>
    <w:rsid w:val="00AF1064"/>
    <w:rsid w:val="00AF107E"/>
    <w:rsid w:val="00AF14C1"/>
    <w:rsid w:val="00AF156C"/>
    <w:rsid w:val="00AF1FE8"/>
    <w:rsid w:val="00AF236D"/>
    <w:rsid w:val="00AF2758"/>
    <w:rsid w:val="00AF2A82"/>
    <w:rsid w:val="00AF2AF6"/>
    <w:rsid w:val="00AF2B30"/>
    <w:rsid w:val="00AF2D16"/>
    <w:rsid w:val="00AF352C"/>
    <w:rsid w:val="00AF3755"/>
    <w:rsid w:val="00AF3889"/>
    <w:rsid w:val="00AF3AD7"/>
    <w:rsid w:val="00AF3C7F"/>
    <w:rsid w:val="00AF4035"/>
    <w:rsid w:val="00AF40E7"/>
    <w:rsid w:val="00AF43C5"/>
    <w:rsid w:val="00AF4595"/>
    <w:rsid w:val="00AF4954"/>
    <w:rsid w:val="00AF4B78"/>
    <w:rsid w:val="00AF4D5F"/>
    <w:rsid w:val="00AF5727"/>
    <w:rsid w:val="00AF6249"/>
    <w:rsid w:val="00AF654A"/>
    <w:rsid w:val="00AF6576"/>
    <w:rsid w:val="00AF6634"/>
    <w:rsid w:val="00AF6729"/>
    <w:rsid w:val="00AF68EB"/>
    <w:rsid w:val="00AF68F1"/>
    <w:rsid w:val="00AF6B0B"/>
    <w:rsid w:val="00AF6BAA"/>
    <w:rsid w:val="00AF6DB6"/>
    <w:rsid w:val="00AF6EFB"/>
    <w:rsid w:val="00AF7163"/>
    <w:rsid w:val="00AF7659"/>
    <w:rsid w:val="00AF76E5"/>
    <w:rsid w:val="00AF79B9"/>
    <w:rsid w:val="00AF7D94"/>
    <w:rsid w:val="00AF7E5C"/>
    <w:rsid w:val="00B00497"/>
    <w:rsid w:val="00B00F7F"/>
    <w:rsid w:val="00B013AC"/>
    <w:rsid w:val="00B01408"/>
    <w:rsid w:val="00B014E5"/>
    <w:rsid w:val="00B018CE"/>
    <w:rsid w:val="00B01F04"/>
    <w:rsid w:val="00B022F7"/>
    <w:rsid w:val="00B02453"/>
    <w:rsid w:val="00B0298A"/>
    <w:rsid w:val="00B02CDF"/>
    <w:rsid w:val="00B02E32"/>
    <w:rsid w:val="00B03167"/>
    <w:rsid w:val="00B031B8"/>
    <w:rsid w:val="00B03387"/>
    <w:rsid w:val="00B034C5"/>
    <w:rsid w:val="00B03766"/>
    <w:rsid w:val="00B03A11"/>
    <w:rsid w:val="00B03E1D"/>
    <w:rsid w:val="00B0432B"/>
    <w:rsid w:val="00B04F9B"/>
    <w:rsid w:val="00B0508E"/>
    <w:rsid w:val="00B05143"/>
    <w:rsid w:val="00B05340"/>
    <w:rsid w:val="00B06211"/>
    <w:rsid w:val="00B06217"/>
    <w:rsid w:val="00B0632A"/>
    <w:rsid w:val="00B06A52"/>
    <w:rsid w:val="00B06BA6"/>
    <w:rsid w:val="00B06D07"/>
    <w:rsid w:val="00B06F7F"/>
    <w:rsid w:val="00B0713E"/>
    <w:rsid w:val="00B07245"/>
    <w:rsid w:val="00B07260"/>
    <w:rsid w:val="00B075F7"/>
    <w:rsid w:val="00B07AEF"/>
    <w:rsid w:val="00B07CB8"/>
    <w:rsid w:val="00B10649"/>
    <w:rsid w:val="00B108C7"/>
    <w:rsid w:val="00B10958"/>
    <w:rsid w:val="00B10A62"/>
    <w:rsid w:val="00B10B55"/>
    <w:rsid w:val="00B10BE4"/>
    <w:rsid w:val="00B10D63"/>
    <w:rsid w:val="00B11201"/>
    <w:rsid w:val="00B11272"/>
    <w:rsid w:val="00B11280"/>
    <w:rsid w:val="00B11779"/>
    <w:rsid w:val="00B11AC9"/>
    <w:rsid w:val="00B11DE5"/>
    <w:rsid w:val="00B11F63"/>
    <w:rsid w:val="00B12001"/>
    <w:rsid w:val="00B12110"/>
    <w:rsid w:val="00B12145"/>
    <w:rsid w:val="00B1286C"/>
    <w:rsid w:val="00B12ACA"/>
    <w:rsid w:val="00B12B64"/>
    <w:rsid w:val="00B13525"/>
    <w:rsid w:val="00B135C7"/>
    <w:rsid w:val="00B135F6"/>
    <w:rsid w:val="00B13882"/>
    <w:rsid w:val="00B138D3"/>
    <w:rsid w:val="00B1415F"/>
    <w:rsid w:val="00B14E59"/>
    <w:rsid w:val="00B156D9"/>
    <w:rsid w:val="00B15D7F"/>
    <w:rsid w:val="00B15E27"/>
    <w:rsid w:val="00B1648F"/>
    <w:rsid w:val="00B165DC"/>
    <w:rsid w:val="00B16C92"/>
    <w:rsid w:val="00B16FDC"/>
    <w:rsid w:val="00B175FB"/>
    <w:rsid w:val="00B201C3"/>
    <w:rsid w:val="00B20331"/>
    <w:rsid w:val="00B205DB"/>
    <w:rsid w:val="00B20623"/>
    <w:rsid w:val="00B2062D"/>
    <w:rsid w:val="00B20639"/>
    <w:rsid w:val="00B2069F"/>
    <w:rsid w:val="00B20BC2"/>
    <w:rsid w:val="00B20DA5"/>
    <w:rsid w:val="00B20E44"/>
    <w:rsid w:val="00B20F34"/>
    <w:rsid w:val="00B210CD"/>
    <w:rsid w:val="00B21874"/>
    <w:rsid w:val="00B219EE"/>
    <w:rsid w:val="00B21B0C"/>
    <w:rsid w:val="00B22430"/>
    <w:rsid w:val="00B23019"/>
    <w:rsid w:val="00B2301B"/>
    <w:rsid w:val="00B2305C"/>
    <w:rsid w:val="00B230E8"/>
    <w:rsid w:val="00B231EA"/>
    <w:rsid w:val="00B233FC"/>
    <w:rsid w:val="00B2350B"/>
    <w:rsid w:val="00B23869"/>
    <w:rsid w:val="00B23B3F"/>
    <w:rsid w:val="00B23BD8"/>
    <w:rsid w:val="00B240BF"/>
    <w:rsid w:val="00B24199"/>
    <w:rsid w:val="00B2448C"/>
    <w:rsid w:val="00B2456B"/>
    <w:rsid w:val="00B247FE"/>
    <w:rsid w:val="00B25084"/>
    <w:rsid w:val="00B250D4"/>
    <w:rsid w:val="00B251D0"/>
    <w:rsid w:val="00B25EA1"/>
    <w:rsid w:val="00B26314"/>
    <w:rsid w:val="00B26B46"/>
    <w:rsid w:val="00B26C6F"/>
    <w:rsid w:val="00B26CBF"/>
    <w:rsid w:val="00B270CC"/>
    <w:rsid w:val="00B27844"/>
    <w:rsid w:val="00B27DCD"/>
    <w:rsid w:val="00B30A27"/>
    <w:rsid w:val="00B30F94"/>
    <w:rsid w:val="00B3135B"/>
    <w:rsid w:val="00B3166B"/>
    <w:rsid w:val="00B31682"/>
    <w:rsid w:val="00B316E6"/>
    <w:rsid w:val="00B32DF4"/>
    <w:rsid w:val="00B337CC"/>
    <w:rsid w:val="00B337E3"/>
    <w:rsid w:val="00B33901"/>
    <w:rsid w:val="00B340E8"/>
    <w:rsid w:val="00B34261"/>
    <w:rsid w:val="00B34343"/>
    <w:rsid w:val="00B34348"/>
    <w:rsid w:val="00B34715"/>
    <w:rsid w:val="00B34B5E"/>
    <w:rsid w:val="00B34D30"/>
    <w:rsid w:val="00B3521A"/>
    <w:rsid w:val="00B35328"/>
    <w:rsid w:val="00B3559E"/>
    <w:rsid w:val="00B35949"/>
    <w:rsid w:val="00B359BF"/>
    <w:rsid w:val="00B3634D"/>
    <w:rsid w:val="00B37135"/>
    <w:rsid w:val="00B37631"/>
    <w:rsid w:val="00B37F64"/>
    <w:rsid w:val="00B40224"/>
    <w:rsid w:val="00B404D8"/>
    <w:rsid w:val="00B40A9A"/>
    <w:rsid w:val="00B40ABC"/>
    <w:rsid w:val="00B419DF"/>
    <w:rsid w:val="00B41A7F"/>
    <w:rsid w:val="00B41AD1"/>
    <w:rsid w:val="00B41C80"/>
    <w:rsid w:val="00B41DFD"/>
    <w:rsid w:val="00B4209C"/>
    <w:rsid w:val="00B422C0"/>
    <w:rsid w:val="00B42404"/>
    <w:rsid w:val="00B4241B"/>
    <w:rsid w:val="00B426B2"/>
    <w:rsid w:val="00B427A1"/>
    <w:rsid w:val="00B42932"/>
    <w:rsid w:val="00B429EA"/>
    <w:rsid w:val="00B42C0E"/>
    <w:rsid w:val="00B42C92"/>
    <w:rsid w:val="00B438C1"/>
    <w:rsid w:val="00B43982"/>
    <w:rsid w:val="00B441A8"/>
    <w:rsid w:val="00B442B0"/>
    <w:rsid w:val="00B445AD"/>
    <w:rsid w:val="00B44ADA"/>
    <w:rsid w:val="00B44EA8"/>
    <w:rsid w:val="00B44FA2"/>
    <w:rsid w:val="00B450B9"/>
    <w:rsid w:val="00B450CB"/>
    <w:rsid w:val="00B450F1"/>
    <w:rsid w:val="00B458D6"/>
    <w:rsid w:val="00B45A8C"/>
    <w:rsid w:val="00B45A8E"/>
    <w:rsid w:val="00B45BAB"/>
    <w:rsid w:val="00B45F2C"/>
    <w:rsid w:val="00B45FF8"/>
    <w:rsid w:val="00B460A5"/>
    <w:rsid w:val="00B46399"/>
    <w:rsid w:val="00B46403"/>
    <w:rsid w:val="00B4692E"/>
    <w:rsid w:val="00B46C61"/>
    <w:rsid w:val="00B46EC0"/>
    <w:rsid w:val="00B474A3"/>
    <w:rsid w:val="00B4752D"/>
    <w:rsid w:val="00B47569"/>
    <w:rsid w:val="00B4757C"/>
    <w:rsid w:val="00B47942"/>
    <w:rsid w:val="00B47FCB"/>
    <w:rsid w:val="00B504E9"/>
    <w:rsid w:val="00B50B3F"/>
    <w:rsid w:val="00B50EB7"/>
    <w:rsid w:val="00B51414"/>
    <w:rsid w:val="00B5144B"/>
    <w:rsid w:val="00B5179C"/>
    <w:rsid w:val="00B51A80"/>
    <w:rsid w:val="00B51AA2"/>
    <w:rsid w:val="00B51C67"/>
    <w:rsid w:val="00B521BE"/>
    <w:rsid w:val="00B522B4"/>
    <w:rsid w:val="00B522DA"/>
    <w:rsid w:val="00B527D9"/>
    <w:rsid w:val="00B52BBB"/>
    <w:rsid w:val="00B52F41"/>
    <w:rsid w:val="00B5311B"/>
    <w:rsid w:val="00B5329B"/>
    <w:rsid w:val="00B53401"/>
    <w:rsid w:val="00B53747"/>
    <w:rsid w:val="00B53920"/>
    <w:rsid w:val="00B53C87"/>
    <w:rsid w:val="00B53EA6"/>
    <w:rsid w:val="00B541F8"/>
    <w:rsid w:val="00B54452"/>
    <w:rsid w:val="00B54B70"/>
    <w:rsid w:val="00B54C3E"/>
    <w:rsid w:val="00B54CE3"/>
    <w:rsid w:val="00B5529F"/>
    <w:rsid w:val="00B55707"/>
    <w:rsid w:val="00B55877"/>
    <w:rsid w:val="00B55880"/>
    <w:rsid w:val="00B55EEA"/>
    <w:rsid w:val="00B56338"/>
    <w:rsid w:val="00B565D7"/>
    <w:rsid w:val="00B56D1B"/>
    <w:rsid w:val="00B5709B"/>
    <w:rsid w:val="00B5714B"/>
    <w:rsid w:val="00B5746F"/>
    <w:rsid w:val="00B578F0"/>
    <w:rsid w:val="00B5798B"/>
    <w:rsid w:val="00B57B67"/>
    <w:rsid w:val="00B57E63"/>
    <w:rsid w:val="00B60854"/>
    <w:rsid w:val="00B60C57"/>
    <w:rsid w:val="00B60D4D"/>
    <w:rsid w:val="00B60E54"/>
    <w:rsid w:val="00B60EEA"/>
    <w:rsid w:val="00B60FA4"/>
    <w:rsid w:val="00B61064"/>
    <w:rsid w:val="00B61522"/>
    <w:rsid w:val="00B618C2"/>
    <w:rsid w:val="00B618F9"/>
    <w:rsid w:val="00B61903"/>
    <w:rsid w:val="00B61BE2"/>
    <w:rsid w:val="00B61DED"/>
    <w:rsid w:val="00B61F62"/>
    <w:rsid w:val="00B620BF"/>
    <w:rsid w:val="00B622B8"/>
    <w:rsid w:val="00B622C9"/>
    <w:rsid w:val="00B626C9"/>
    <w:rsid w:val="00B62C20"/>
    <w:rsid w:val="00B62CD8"/>
    <w:rsid w:val="00B62F11"/>
    <w:rsid w:val="00B6349E"/>
    <w:rsid w:val="00B6372B"/>
    <w:rsid w:val="00B6409D"/>
    <w:rsid w:val="00B641A5"/>
    <w:rsid w:val="00B64232"/>
    <w:rsid w:val="00B64926"/>
    <w:rsid w:val="00B64BD1"/>
    <w:rsid w:val="00B6516C"/>
    <w:rsid w:val="00B65773"/>
    <w:rsid w:val="00B66152"/>
    <w:rsid w:val="00B662A6"/>
    <w:rsid w:val="00B66439"/>
    <w:rsid w:val="00B665D1"/>
    <w:rsid w:val="00B669CC"/>
    <w:rsid w:val="00B66A8F"/>
    <w:rsid w:val="00B6741D"/>
    <w:rsid w:val="00B67852"/>
    <w:rsid w:val="00B679F5"/>
    <w:rsid w:val="00B67D1A"/>
    <w:rsid w:val="00B7098E"/>
    <w:rsid w:val="00B70E13"/>
    <w:rsid w:val="00B710EF"/>
    <w:rsid w:val="00B712A7"/>
    <w:rsid w:val="00B71301"/>
    <w:rsid w:val="00B7153A"/>
    <w:rsid w:val="00B71701"/>
    <w:rsid w:val="00B7203A"/>
    <w:rsid w:val="00B72333"/>
    <w:rsid w:val="00B73110"/>
    <w:rsid w:val="00B735DC"/>
    <w:rsid w:val="00B738FF"/>
    <w:rsid w:val="00B73A4C"/>
    <w:rsid w:val="00B73C47"/>
    <w:rsid w:val="00B73CBC"/>
    <w:rsid w:val="00B73FC1"/>
    <w:rsid w:val="00B74961"/>
    <w:rsid w:val="00B74A21"/>
    <w:rsid w:val="00B74B9A"/>
    <w:rsid w:val="00B754B6"/>
    <w:rsid w:val="00B75870"/>
    <w:rsid w:val="00B75998"/>
    <w:rsid w:val="00B759D1"/>
    <w:rsid w:val="00B75FC6"/>
    <w:rsid w:val="00B76227"/>
    <w:rsid w:val="00B762A9"/>
    <w:rsid w:val="00B76366"/>
    <w:rsid w:val="00B76B0C"/>
    <w:rsid w:val="00B76C06"/>
    <w:rsid w:val="00B76EFA"/>
    <w:rsid w:val="00B776F4"/>
    <w:rsid w:val="00B7796F"/>
    <w:rsid w:val="00B77996"/>
    <w:rsid w:val="00B77A05"/>
    <w:rsid w:val="00B77E83"/>
    <w:rsid w:val="00B80518"/>
    <w:rsid w:val="00B80C63"/>
    <w:rsid w:val="00B80E71"/>
    <w:rsid w:val="00B81224"/>
    <w:rsid w:val="00B81393"/>
    <w:rsid w:val="00B815BB"/>
    <w:rsid w:val="00B81640"/>
    <w:rsid w:val="00B8193F"/>
    <w:rsid w:val="00B81BC1"/>
    <w:rsid w:val="00B81E35"/>
    <w:rsid w:val="00B82043"/>
    <w:rsid w:val="00B824DE"/>
    <w:rsid w:val="00B825CC"/>
    <w:rsid w:val="00B8277E"/>
    <w:rsid w:val="00B82927"/>
    <w:rsid w:val="00B82C22"/>
    <w:rsid w:val="00B82E51"/>
    <w:rsid w:val="00B8328D"/>
    <w:rsid w:val="00B83452"/>
    <w:rsid w:val="00B8380F"/>
    <w:rsid w:val="00B8396D"/>
    <w:rsid w:val="00B83CAC"/>
    <w:rsid w:val="00B84355"/>
    <w:rsid w:val="00B8480E"/>
    <w:rsid w:val="00B84AB4"/>
    <w:rsid w:val="00B85170"/>
    <w:rsid w:val="00B856AE"/>
    <w:rsid w:val="00B85F86"/>
    <w:rsid w:val="00B86776"/>
    <w:rsid w:val="00B8694D"/>
    <w:rsid w:val="00B869E2"/>
    <w:rsid w:val="00B86BBB"/>
    <w:rsid w:val="00B87728"/>
    <w:rsid w:val="00B901BE"/>
    <w:rsid w:val="00B90882"/>
    <w:rsid w:val="00B909F6"/>
    <w:rsid w:val="00B90A6B"/>
    <w:rsid w:val="00B90BCF"/>
    <w:rsid w:val="00B90D7A"/>
    <w:rsid w:val="00B90ECC"/>
    <w:rsid w:val="00B91242"/>
    <w:rsid w:val="00B915F3"/>
    <w:rsid w:val="00B91AAB"/>
    <w:rsid w:val="00B91DBD"/>
    <w:rsid w:val="00B9274B"/>
    <w:rsid w:val="00B92A16"/>
    <w:rsid w:val="00B92E90"/>
    <w:rsid w:val="00B92FD6"/>
    <w:rsid w:val="00B93028"/>
    <w:rsid w:val="00B93216"/>
    <w:rsid w:val="00B9366E"/>
    <w:rsid w:val="00B938BD"/>
    <w:rsid w:val="00B93B32"/>
    <w:rsid w:val="00B93CB1"/>
    <w:rsid w:val="00B93DAD"/>
    <w:rsid w:val="00B93FEC"/>
    <w:rsid w:val="00B940A4"/>
    <w:rsid w:val="00B942B4"/>
    <w:rsid w:val="00B9438F"/>
    <w:rsid w:val="00B943D6"/>
    <w:rsid w:val="00B94D05"/>
    <w:rsid w:val="00B94D90"/>
    <w:rsid w:val="00B94DE0"/>
    <w:rsid w:val="00B9525F"/>
    <w:rsid w:val="00B952CA"/>
    <w:rsid w:val="00B953C9"/>
    <w:rsid w:val="00B9553B"/>
    <w:rsid w:val="00B95974"/>
    <w:rsid w:val="00B95C45"/>
    <w:rsid w:val="00B962E5"/>
    <w:rsid w:val="00B96400"/>
    <w:rsid w:val="00B968FA"/>
    <w:rsid w:val="00B969AB"/>
    <w:rsid w:val="00B96AF2"/>
    <w:rsid w:val="00B96B4A"/>
    <w:rsid w:val="00B96D85"/>
    <w:rsid w:val="00B976CF"/>
    <w:rsid w:val="00B977C1"/>
    <w:rsid w:val="00B97AB4"/>
    <w:rsid w:val="00B97B98"/>
    <w:rsid w:val="00B97BF3"/>
    <w:rsid w:val="00B97C07"/>
    <w:rsid w:val="00B97F94"/>
    <w:rsid w:val="00BA0073"/>
    <w:rsid w:val="00BA0098"/>
    <w:rsid w:val="00BA00CA"/>
    <w:rsid w:val="00BA00E5"/>
    <w:rsid w:val="00BA0288"/>
    <w:rsid w:val="00BA0483"/>
    <w:rsid w:val="00BA09CC"/>
    <w:rsid w:val="00BA0B33"/>
    <w:rsid w:val="00BA0D3C"/>
    <w:rsid w:val="00BA133B"/>
    <w:rsid w:val="00BA13C3"/>
    <w:rsid w:val="00BA14B2"/>
    <w:rsid w:val="00BA14BF"/>
    <w:rsid w:val="00BA1AE5"/>
    <w:rsid w:val="00BA1B3E"/>
    <w:rsid w:val="00BA1BD0"/>
    <w:rsid w:val="00BA1C98"/>
    <w:rsid w:val="00BA1EF2"/>
    <w:rsid w:val="00BA331D"/>
    <w:rsid w:val="00BA35D0"/>
    <w:rsid w:val="00BA3AC7"/>
    <w:rsid w:val="00BA47D6"/>
    <w:rsid w:val="00BA47E4"/>
    <w:rsid w:val="00BA4A4D"/>
    <w:rsid w:val="00BA4EA5"/>
    <w:rsid w:val="00BA526D"/>
    <w:rsid w:val="00BA5550"/>
    <w:rsid w:val="00BA59B0"/>
    <w:rsid w:val="00BA5BB2"/>
    <w:rsid w:val="00BA5F90"/>
    <w:rsid w:val="00BA6539"/>
    <w:rsid w:val="00BA66A8"/>
    <w:rsid w:val="00BA686A"/>
    <w:rsid w:val="00BA69CC"/>
    <w:rsid w:val="00BA6A1E"/>
    <w:rsid w:val="00BA6DC0"/>
    <w:rsid w:val="00BA7005"/>
    <w:rsid w:val="00BA71AF"/>
    <w:rsid w:val="00BA7350"/>
    <w:rsid w:val="00BA75CC"/>
    <w:rsid w:val="00BA7860"/>
    <w:rsid w:val="00BA7B6A"/>
    <w:rsid w:val="00BA7F0D"/>
    <w:rsid w:val="00BA7FEE"/>
    <w:rsid w:val="00BB010D"/>
    <w:rsid w:val="00BB08E9"/>
    <w:rsid w:val="00BB0945"/>
    <w:rsid w:val="00BB1362"/>
    <w:rsid w:val="00BB148D"/>
    <w:rsid w:val="00BB172D"/>
    <w:rsid w:val="00BB1D67"/>
    <w:rsid w:val="00BB1F05"/>
    <w:rsid w:val="00BB203A"/>
    <w:rsid w:val="00BB2CBB"/>
    <w:rsid w:val="00BB2DBE"/>
    <w:rsid w:val="00BB3266"/>
    <w:rsid w:val="00BB3390"/>
    <w:rsid w:val="00BB35C7"/>
    <w:rsid w:val="00BB3B10"/>
    <w:rsid w:val="00BB3C8F"/>
    <w:rsid w:val="00BB4505"/>
    <w:rsid w:val="00BB453F"/>
    <w:rsid w:val="00BB47BA"/>
    <w:rsid w:val="00BB5038"/>
    <w:rsid w:val="00BB5895"/>
    <w:rsid w:val="00BB58F5"/>
    <w:rsid w:val="00BB5978"/>
    <w:rsid w:val="00BB5DF4"/>
    <w:rsid w:val="00BB5EC8"/>
    <w:rsid w:val="00BB6187"/>
    <w:rsid w:val="00BB6357"/>
    <w:rsid w:val="00BB649C"/>
    <w:rsid w:val="00BB7B4D"/>
    <w:rsid w:val="00BC0284"/>
    <w:rsid w:val="00BC0ABC"/>
    <w:rsid w:val="00BC0F17"/>
    <w:rsid w:val="00BC13D6"/>
    <w:rsid w:val="00BC1562"/>
    <w:rsid w:val="00BC17CC"/>
    <w:rsid w:val="00BC1B47"/>
    <w:rsid w:val="00BC1F1A"/>
    <w:rsid w:val="00BC2409"/>
    <w:rsid w:val="00BC2612"/>
    <w:rsid w:val="00BC32F9"/>
    <w:rsid w:val="00BC34BC"/>
    <w:rsid w:val="00BC358E"/>
    <w:rsid w:val="00BC35C7"/>
    <w:rsid w:val="00BC35D3"/>
    <w:rsid w:val="00BC3901"/>
    <w:rsid w:val="00BC4401"/>
    <w:rsid w:val="00BC4BB9"/>
    <w:rsid w:val="00BC4DD7"/>
    <w:rsid w:val="00BC4ECB"/>
    <w:rsid w:val="00BC502F"/>
    <w:rsid w:val="00BC52F6"/>
    <w:rsid w:val="00BC5632"/>
    <w:rsid w:val="00BC56E8"/>
    <w:rsid w:val="00BC586B"/>
    <w:rsid w:val="00BC5ABB"/>
    <w:rsid w:val="00BC5DB2"/>
    <w:rsid w:val="00BC610A"/>
    <w:rsid w:val="00BC6753"/>
    <w:rsid w:val="00BC676D"/>
    <w:rsid w:val="00BC67D0"/>
    <w:rsid w:val="00BC70BE"/>
    <w:rsid w:val="00BC77F4"/>
    <w:rsid w:val="00BC7B0A"/>
    <w:rsid w:val="00BC7EB8"/>
    <w:rsid w:val="00BD0385"/>
    <w:rsid w:val="00BD049A"/>
    <w:rsid w:val="00BD0A6B"/>
    <w:rsid w:val="00BD1503"/>
    <w:rsid w:val="00BD153B"/>
    <w:rsid w:val="00BD1A67"/>
    <w:rsid w:val="00BD1DCB"/>
    <w:rsid w:val="00BD1F58"/>
    <w:rsid w:val="00BD238D"/>
    <w:rsid w:val="00BD23D1"/>
    <w:rsid w:val="00BD2542"/>
    <w:rsid w:val="00BD25E4"/>
    <w:rsid w:val="00BD2818"/>
    <w:rsid w:val="00BD2982"/>
    <w:rsid w:val="00BD2CA6"/>
    <w:rsid w:val="00BD3105"/>
    <w:rsid w:val="00BD316A"/>
    <w:rsid w:val="00BD3461"/>
    <w:rsid w:val="00BD3701"/>
    <w:rsid w:val="00BD3C34"/>
    <w:rsid w:val="00BD3D45"/>
    <w:rsid w:val="00BD3DD7"/>
    <w:rsid w:val="00BD43C0"/>
    <w:rsid w:val="00BD46B0"/>
    <w:rsid w:val="00BD478F"/>
    <w:rsid w:val="00BD487B"/>
    <w:rsid w:val="00BD4EB8"/>
    <w:rsid w:val="00BD5C84"/>
    <w:rsid w:val="00BD5EA3"/>
    <w:rsid w:val="00BD6153"/>
    <w:rsid w:val="00BD680B"/>
    <w:rsid w:val="00BD68A5"/>
    <w:rsid w:val="00BD697C"/>
    <w:rsid w:val="00BD6C83"/>
    <w:rsid w:val="00BD73F1"/>
    <w:rsid w:val="00BD78A1"/>
    <w:rsid w:val="00BD78B9"/>
    <w:rsid w:val="00BE0654"/>
    <w:rsid w:val="00BE0968"/>
    <w:rsid w:val="00BE1172"/>
    <w:rsid w:val="00BE1194"/>
    <w:rsid w:val="00BE129F"/>
    <w:rsid w:val="00BE1777"/>
    <w:rsid w:val="00BE257A"/>
    <w:rsid w:val="00BE25B6"/>
    <w:rsid w:val="00BE28B4"/>
    <w:rsid w:val="00BE2A75"/>
    <w:rsid w:val="00BE2D42"/>
    <w:rsid w:val="00BE3003"/>
    <w:rsid w:val="00BE347C"/>
    <w:rsid w:val="00BE3730"/>
    <w:rsid w:val="00BE376C"/>
    <w:rsid w:val="00BE3B18"/>
    <w:rsid w:val="00BE3B33"/>
    <w:rsid w:val="00BE3C41"/>
    <w:rsid w:val="00BE3CDC"/>
    <w:rsid w:val="00BE4552"/>
    <w:rsid w:val="00BE45B7"/>
    <w:rsid w:val="00BE4CFF"/>
    <w:rsid w:val="00BE4E17"/>
    <w:rsid w:val="00BE4EA1"/>
    <w:rsid w:val="00BE5030"/>
    <w:rsid w:val="00BE5064"/>
    <w:rsid w:val="00BE5686"/>
    <w:rsid w:val="00BE631A"/>
    <w:rsid w:val="00BE66A4"/>
    <w:rsid w:val="00BE6AC7"/>
    <w:rsid w:val="00BE6E6C"/>
    <w:rsid w:val="00BE7233"/>
    <w:rsid w:val="00BE7F77"/>
    <w:rsid w:val="00BF02C5"/>
    <w:rsid w:val="00BF1144"/>
    <w:rsid w:val="00BF16BB"/>
    <w:rsid w:val="00BF1707"/>
    <w:rsid w:val="00BF1C48"/>
    <w:rsid w:val="00BF1D0F"/>
    <w:rsid w:val="00BF1F45"/>
    <w:rsid w:val="00BF2077"/>
    <w:rsid w:val="00BF2291"/>
    <w:rsid w:val="00BF253C"/>
    <w:rsid w:val="00BF27B6"/>
    <w:rsid w:val="00BF28FF"/>
    <w:rsid w:val="00BF2D46"/>
    <w:rsid w:val="00BF32EE"/>
    <w:rsid w:val="00BF3A45"/>
    <w:rsid w:val="00BF4275"/>
    <w:rsid w:val="00BF4437"/>
    <w:rsid w:val="00BF4578"/>
    <w:rsid w:val="00BF4833"/>
    <w:rsid w:val="00BF4892"/>
    <w:rsid w:val="00BF4949"/>
    <w:rsid w:val="00BF4B29"/>
    <w:rsid w:val="00BF4B86"/>
    <w:rsid w:val="00BF4D0E"/>
    <w:rsid w:val="00BF4F5E"/>
    <w:rsid w:val="00BF53E5"/>
    <w:rsid w:val="00BF5E8C"/>
    <w:rsid w:val="00BF5EF1"/>
    <w:rsid w:val="00BF63B1"/>
    <w:rsid w:val="00BF6477"/>
    <w:rsid w:val="00BF663D"/>
    <w:rsid w:val="00BF6812"/>
    <w:rsid w:val="00BF69F9"/>
    <w:rsid w:val="00BF7731"/>
    <w:rsid w:val="00BF7946"/>
    <w:rsid w:val="00C000E4"/>
    <w:rsid w:val="00C00D29"/>
    <w:rsid w:val="00C010CB"/>
    <w:rsid w:val="00C01240"/>
    <w:rsid w:val="00C01467"/>
    <w:rsid w:val="00C01476"/>
    <w:rsid w:val="00C021AF"/>
    <w:rsid w:val="00C02437"/>
    <w:rsid w:val="00C027D4"/>
    <w:rsid w:val="00C02D4D"/>
    <w:rsid w:val="00C031C6"/>
    <w:rsid w:val="00C03287"/>
    <w:rsid w:val="00C03617"/>
    <w:rsid w:val="00C039E3"/>
    <w:rsid w:val="00C03C6B"/>
    <w:rsid w:val="00C03D7C"/>
    <w:rsid w:val="00C03F13"/>
    <w:rsid w:val="00C04370"/>
    <w:rsid w:val="00C04F6C"/>
    <w:rsid w:val="00C05222"/>
    <w:rsid w:val="00C0523E"/>
    <w:rsid w:val="00C052EF"/>
    <w:rsid w:val="00C056A3"/>
    <w:rsid w:val="00C05AF6"/>
    <w:rsid w:val="00C05C45"/>
    <w:rsid w:val="00C05CE9"/>
    <w:rsid w:val="00C064FE"/>
    <w:rsid w:val="00C06518"/>
    <w:rsid w:val="00C0689D"/>
    <w:rsid w:val="00C07079"/>
    <w:rsid w:val="00C070F4"/>
    <w:rsid w:val="00C0710D"/>
    <w:rsid w:val="00C07345"/>
    <w:rsid w:val="00C100B2"/>
    <w:rsid w:val="00C105BF"/>
    <w:rsid w:val="00C10995"/>
    <w:rsid w:val="00C10ACC"/>
    <w:rsid w:val="00C11B5F"/>
    <w:rsid w:val="00C11C94"/>
    <w:rsid w:val="00C11F73"/>
    <w:rsid w:val="00C12DBB"/>
    <w:rsid w:val="00C137BE"/>
    <w:rsid w:val="00C1382D"/>
    <w:rsid w:val="00C13DB5"/>
    <w:rsid w:val="00C13F29"/>
    <w:rsid w:val="00C14004"/>
    <w:rsid w:val="00C1403E"/>
    <w:rsid w:val="00C140B3"/>
    <w:rsid w:val="00C14186"/>
    <w:rsid w:val="00C14357"/>
    <w:rsid w:val="00C14812"/>
    <w:rsid w:val="00C14997"/>
    <w:rsid w:val="00C14F65"/>
    <w:rsid w:val="00C1532F"/>
    <w:rsid w:val="00C15445"/>
    <w:rsid w:val="00C154F4"/>
    <w:rsid w:val="00C156E7"/>
    <w:rsid w:val="00C15936"/>
    <w:rsid w:val="00C15A75"/>
    <w:rsid w:val="00C15B8D"/>
    <w:rsid w:val="00C15C2D"/>
    <w:rsid w:val="00C162E0"/>
    <w:rsid w:val="00C16A4C"/>
    <w:rsid w:val="00C16CFF"/>
    <w:rsid w:val="00C16D78"/>
    <w:rsid w:val="00C172AD"/>
    <w:rsid w:val="00C173AD"/>
    <w:rsid w:val="00C173C9"/>
    <w:rsid w:val="00C177F5"/>
    <w:rsid w:val="00C17B41"/>
    <w:rsid w:val="00C201FC"/>
    <w:rsid w:val="00C202D2"/>
    <w:rsid w:val="00C204F6"/>
    <w:rsid w:val="00C20676"/>
    <w:rsid w:val="00C20686"/>
    <w:rsid w:val="00C20746"/>
    <w:rsid w:val="00C207A2"/>
    <w:rsid w:val="00C207AF"/>
    <w:rsid w:val="00C20973"/>
    <w:rsid w:val="00C20C69"/>
    <w:rsid w:val="00C20FB5"/>
    <w:rsid w:val="00C21179"/>
    <w:rsid w:val="00C2136D"/>
    <w:rsid w:val="00C21B08"/>
    <w:rsid w:val="00C21B94"/>
    <w:rsid w:val="00C21EDC"/>
    <w:rsid w:val="00C21FF6"/>
    <w:rsid w:val="00C22479"/>
    <w:rsid w:val="00C22BDA"/>
    <w:rsid w:val="00C22E7C"/>
    <w:rsid w:val="00C230BB"/>
    <w:rsid w:val="00C233E7"/>
    <w:rsid w:val="00C236C4"/>
    <w:rsid w:val="00C23736"/>
    <w:rsid w:val="00C2374C"/>
    <w:rsid w:val="00C23837"/>
    <w:rsid w:val="00C238F4"/>
    <w:rsid w:val="00C23E69"/>
    <w:rsid w:val="00C23F98"/>
    <w:rsid w:val="00C24678"/>
    <w:rsid w:val="00C24D7F"/>
    <w:rsid w:val="00C24F1D"/>
    <w:rsid w:val="00C254A7"/>
    <w:rsid w:val="00C25511"/>
    <w:rsid w:val="00C25A3F"/>
    <w:rsid w:val="00C25D53"/>
    <w:rsid w:val="00C25E91"/>
    <w:rsid w:val="00C25F49"/>
    <w:rsid w:val="00C268F5"/>
    <w:rsid w:val="00C26AD1"/>
    <w:rsid w:val="00C26E3E"/>
    <w:rsid w:val="00C26E5A"/>
    <w:rsid w:val="00C26F75"/>
    <w:rsid w:val="00C271F0"/>
    <w:rsid w:val="00C273AC"/>
    <w:rsid w:val="00C2744C"/>
    <w:rsid w:val="00C27D03"/>
    <w:rsid w:val="00C304E1"/>
    <w:rsid w:val="00C305EA"/>
    <w:rsid w:val="00C30B15"/>
    <w:rsid w:val="00C30B5D"/>
    <w:rsid w:val="00C30BCE"/>
    <w:rsid w:val="00C31215"/>
    <w:rsid w:val="00C312F9"/>
    <w:rsid w:val="00C31449"/>
    <w:rsid w:val="00C31554"/>
    <w:rsid w:val="00C319F2"/>
    <w:rsid w:val="00C31EB5"/>
    <w:rsid w:val="00C31F29"/>
    <w:rsid w:val="00C3238D"/>
    <w:rsid w:val="00C327F1"/>
    <w:rsid w:val="00C3282E"/>
    <w:rsid w:val="00C329B9"/>
    <w:rsid w:val="00C32E1A"/>
    <w:rsid w:val="00C32EC2"/>
    <w:rsid w:val="00C32EE9"/>
    <w:rsid w:val="00C33168"/>
    <w:rsid w:val="00C339C5"/>
    <w:rsid w:val="00C33D75"/>
    <w:rsid w:val="00C33E13"/>
    <w:rsid w:val="00C33FBD"/>
    <w:rsid w:val="00C3414D"/>
    <w:rsid w:val="00C34BC9"/>
    <w:rsid w:val="00C34F55"/>
    <w:rsid w:val="00C352F2"/>
    <w:rsid w:val="00C353D4"/>
    <w:rsid w:val="00C35748"/>
    <w:rsid w:val="00C35923"/>
    <w:rsid w:val="00C35FBB"/>
    <w:rsid w:val="00C364B1"/>
    <w:rsid w:val="00C368E3"/>
    <w:rsid w:val="00C36A63"/>
    <w:rsid w:val="00C36F87"/>
    <w:rsid w:val="00C37624"/>
    <w:rsid w:val="00C37CD3"/>
    <w:rsid w:val="00C400B2"/>
    <w:rsid w:val="00C402F4"/>
    <w:rsid w:val="00C4099A"/>
    <w:rsid w:val="00C409D0"/>
    <w:rsid w:val="00C40A75"/>
    <w:rsid w:val="00C41044"/>
    <w:rsid w:val="00C41200"/>
    <w:rsid w:val="00C41311"/>
    <w:rsid w:val="00C414EC"/>
    <w:rsid w:val="00C41F08"/>
    <w:rsid w:val="00C420A9"/>
    <w:rsid w:val="00C42AFB"/>
    <w:rsid w:val="00C42B16"/>
    <w:rsid w:val="00C42DBA"/>
    <w:rsid w:val="00C43252"/>
    <w:rsid w:val="00C433B2"/>
    <w:rsid w:val="00C43AFD"/>
    <w:rsid w:val="00C43E03"/>
    <w:rsid w:val="00C44265"/>
    <w:rsid w:val="00C44907"/>
    <w:rsid w:val="00C452D9"/>
    <w:rsid w:val="00C453D0"/>
    <w:rsid w:val="00C4573A"/>
    <w:rsid w:val="00C457AF"/>
    <w:rsid w:val="00C45876"/>
    <w:rsid w:val="00C4587C"/>
    <w:rsid w:val="00C458E8"/>
    <w:rsid w:val="00C45C27"/>
    <w:rsid w:val="00C45F6F"/>
    <w:rsid w:val="00C4627E"/>
    <w:rsid w:val="00C463C2"/>
    <w:rsid w:val="00C46524"/>
    <w:rsid w:val="00C466D9"/>
    <w:rsid w:val="00C46EC0"/>
    <w:rsid w:val="00C46F0A"/>
    <w:rsid w:val="00C47713"/>
    <w:rsid w:val="00C4776E"/>
    <w:rsid w:val="00C5051E"/>
    <w:rsid w:val="00C5062E"/>
    <w:rsid w:val="00C50D17"/>
    <w:rsid w:val="00C51067"/>
    <w:rsid w:val="00C5162B"/>
    <w:rsid w:val="00C517D9"/>
    <w:rsid w:val="00C51A13"/>
    <w:rsid w:val="00C51D55"/>
    <w:rsid w:val="00C52343"/>
    <w:rsid w:val="00C52400"/>
    <w:rsid w:val="00C5294F"/>
    <w:rsid w:val="00C52995"/>
    <w:rsid w:val="00C529B0"/>
    <w:rsid w:val="00C530EF"/>
    <w:rsid w:val="00C53230"/>
    <w:rsid w:val="00C53853"/>
    <w:rsid w:val="00C53A38"/>
    <w:rsid w:val="00C53B8B"/>
    <w:rsid w:val="00C53E17"/>
    <w:rsid w:val="00C54013"/>
    <w:rsid w:val="00C54080"/>
    <w:rsid w:val="00C5450E"/>
    <w:rsid w:val="00C54C23"/>
    <w:rsid w:val="00C54CC4"/>
    <w:rsid w:val="00C54FF8"/>
    <w:rsid w:val="00C554D1"/>
    <w:rsid w:val="00C5589B"/>
    <w:rsid w:val="00C559EA"/>
    <w:rsid w:val="00C55A2F"/>
    <w:rsid w:val="00C562D9"/>
    <w:rsid w:val="00C56737"/>
    <w:rsid w:val="00C572E4"/>
    <w:rsid w:val="00C57556"/>
    <w:rsid w:val="00C57629"/>
    <w:rsid w:val="00C5778D"/>
    <w:rsid w:val="00C57B39"/>
    <w:rsid w:val="00C57BDA"/>
    <w:rsid w:val="00C57C71"/>
    <w:rsid w:val="00C57C81"/>
    <w:rsid w:val="00C60571"/>
    <w:rsid w:val="00C60903"/>
    <w:rsid w:val="00C611F8"/>
    <w:rsid w:val="00C614EA"/>
    <w:rsid w:val="00C61D6B"/>
    <w:rsid w:val="00C61F47"/>
    <w:rsid w:val="00C61F57"/>
    <w:rsid w:val="00C62432"/>
    <w:rsid w:val="00C627F4"/>
    <w:rsid w:val="00C62826"/>
    <w:rsid w:val="00C62B81"/>
    <w:rsid w:val="00C62C00"/>
    <w:rsid w:val="00C62E33"/>
    <w:rsid w:val="00C62FD9"/>
    <w:rsid w:val="00C63916"/>
    <w:rsid w:val="00C63C22"/>
    <w:rsid w:val="00C63ECF"/>
    <w:rsid w:val="00C6493A"/>
    <w:rsid w:val="00C64B89"/>
    <w:rsid w:val="00C64C19"/>
    <w:rsid w:val="00C64EE0"/>
    <w:rsid w:val="00C652A7"/>
    <w:rsid w:val="00C65629"/>
    <w:rsid w:val="00C65D98"/>
    <w:rsid w:val="00C66690"/>
    <w:rsid w:val="00C66A47"/>
    <w:rsid w:val="00C66BB8"/>
    <w:rsid w:val="00C66E31"/>
    <w:rsid w:val="00C66E91"/>
    <w:rsid w:val="00C66F31"/>
    <w:rsid w:val="00C67313"/>
    <w:rsid w:val="00C704DB"/>
    <w:rsid w:val="00C705AE"/>
    <w:rsid w:val="00C70B58"/>
    <w:rsid w:val="00C70FA4"/>
    <w:rsid w:val="00C7116A"/>
    <w:rsid w:val="00C71615"/>
    <w:rsid w:val="00C718B9"/>
    <w:rsid w:val="00C7198B"/>
    <w:rsid w:val="00C71A6E"/>
    <w:rsid w:val="00C71B3D"/>
    <w:rsid w:val="00C71EEB"/>
    <w:rsid w:val="00C71F23"/>
    <w:rsid w:val="00C72250"/>
    <w:rsid w:val="00C7265A"/>
    <w:rsid w:val="00C7282A"/>
    <w:rsid w:val="00C72965"/>
    <w:rsid w:val="00C72A32"/>
    <w:rsid w:val="00C72AE7"/>
    <w:rsid w:val="00C72BA9"/>
    <w:rsid w:val="00C72BF6"/>
    <w:rsid w:val="00C72D5B"/>
    <w:rsid w:val="00C7357B"/>
    <w:rsid w:val="00C736DA"/>
    <w:rsid w:val="00C73860"/>
    <w:rsid w:val="00C73B23"/>
    <w:rsid w:val="00C73B45"/>
    <w:rsid w:val="00C74383"/>
    <w:rsid w:val="00C75170"/>
    <w:rsid w:val="00C75357"/>
    <w:rsid w:val="00C75524"/>
    <w:rsid w:val="00C75BDF"/>
    <w:rsid w:val="00C75DE7"/>
    <w:rsid w:val="00C760B5"/>
    <w:rsid w:val="00C763E7"/>
    <w:rsid w:val="00C7689D"/>
    <w:rsid w:val="00C76A23"/>
    <w:rsid w:val="00C76CA1"/>
    <w:rsid w:val="00C77866"/>
    <w:rsid w:val="00C779C0"/>
    <w:rsid w:val="00C802A8"/>
    <w:rsid w:val="00C80316"/>
    <w:rsid w:val="00C80783"/>
    <w:rsid w:val="00C8083C"/>
    <w:rsid w:val="00C81292"/>
    <w:rsid w:val="00C81792"/>
    <w:rsid w:val="00C81A07"/>
    <w:rsid w:val="00C81AA9"/>
    <w:rsid w:val="00C81AF8"/>
    <w:rsid w:val="00C81C8B"/>
    <w:rsid w:val="00C81F9F"/>
    <w:rsid w:val="00C823C3"/>
    <w:rsid w:val="00C823F5"/>
    <w:rsid w:val="00C824D3"/>
    <w:rsid w:val="00C8269F"/>
    <w:rsid w:val="00C826E8"/>
    <w:rsid w:val="00C830E6"/>
    <w:rsid w:val="00C83151"/>
    <w:rsid w:val="00C83F56"/>
    <w:rsid w:val="00C84199"/>
    <w:rsid w:val="00C8426C"/>
    <w:rsid w:val="00C842B5"/>
    <w:rsid w:val="00C84324"/>
    <w:rsid w:val="00C84365"/>
    <w:rsid w:val="00C84730"/>
    <w:rsid w:val="00C84B40"/>
    <w:rsid w:val="00C84B58"/>
    <w:rsid w:val="00C84E26"/>
    <w:rsid w:val="00C850A7"/>
    <w:rsid w:val="00C85445"/>
    <w:rsid w:val="00C85A03"/>
    <w:rsid w:val="00C85B85"/>
    <w:rsid w:val="00C85D48"/>
    <w:rsid w:val="00C85E27"/>
    <w:rsid w:val="00C8658A"/>
    <w:rsid w:val="00C86605"/>
    <w:rsid w:val="00C86631"/>
    <w:rsid w:val="00C86E57"/>
    <w:rsid w:val="00C8747B"/>
    <w:rsid w:val="00C874A4"/>
    <w:rsid w:val="00C874FF"/>
    <w:rsid w:val="00C877B7"/>
    <w:rsid w:val="00C87ED6"/>
    <w:rsid w:val="00C901C5"/>
    <w:rsid w:val="00C90387"/>
    <w:rsid w:val="00C90530"/>
    <w:rsid w:val="00C909B9"/>
    <w:rsid w:val="00C90CFA"/>
    <w:rsid w:val="00C91358"/>
    <w:rsid w:val="00C9169F"/>
    <w:rsid w:val="00C91F5B"/>
    <w:rsid w:val="00C92902"/>
    <w:rsid w:val="00C92ED9"/>
    <w:rsid w:val="00C93547"/>
    <w:rsid w:val="00C93985"/>
    <w:rsid w:val="00C93A79"/>
    <w:rsid w:val="00C93B5E"/>
    <w:rsid w:val="00C93C13"/>
    <w:rsid w:val="00C93CC5"/>
    <w:rsid w:val="00C94059"/>
    <w:rsid w:val="00C946B2"/>
    <w:rsid w:val="00C94931"/>
    <w:rsid w:val="00C9498D"/>
    <w:rsid w:val="00C94B98"/>
    <w:rsid w:val="00C94C23"/>
    <w:rsid w:val="00C957DD"/>
    <w:rsid w:val="00C95ABE"/>
    <w:rsid w:val="00C95CC0"/>
    <w:rsid w:val="00C95F2B"/>
    <w:rsid w:val="00C96548"/>
    <w:rsid w:val="00C9662E"/>
    <w:rsid w:val="00C96E1B"/>
    <w:rsid w:val="00C97457"/>
    <w:rsid w:val="00C978C0"/>
    <w:rsid w:val="00C97AB5"/>
    <w:rsid w:val="00C97AF6"/>
    <w:rsid w:val="00CA063A"/>
    <w:rsid w:val="00CA107A"/>
    <w:rsid w:val="00CA14BC"/>
    <w:rsid w:val="00CA15A1"/>
    <w:rsid w:val="00CA1A83"/>
    <w:rsid w:val="00CA1B8B"/>
    <w:rsid w:val="00CA1B98"/>
    <w:rsid w:val="00CA1C1C"/>
    <w:rsid w:val="00CA1F38"/>
    <w:rsid w:val="00CA1FB8"/>
    <w:rsid w:val="00CA213B"/>
    <w:rsid w:val="00CA277D"/>
    <w:rsid w:val="00CA31C3"/>
    <w:rsid w:val="00CA3760"/>
    <w:rsid w:val="00CA3855"/>
    <w:rsid w:val="00CA38C3"/>
    <w:rsid w:val="00CA3B46"/>
    <w:rsid w:val="00CA3D94"/>
    <w:rsid w:val="00CA3EB2"/>
    <w:rsid w:val="00CA3EF4"/>
    <w:rsid w:val="00CA435A"/>
    <w:rsid w:val="00CA4690"/>
    <w:rsid w:val="00CA46C4"/>
    <w:rsid w:val="00CA4A06"/>
    <w:rsid w:val="00CA4ECF"/>
    <w:rsid w:val="00CA5231"/>
    <w:rsid w:val="00CA59F9"/>
    <w:rsid w:val="00CA5AC4"/>
    <w:rsid w:val="00CA5BFE"/>
    <w:rsid w:val="00CA5EDA"/>
    <w:rsid w:val="00CA6313"/>
    <w:rsid w:val="00CA6512"/>
    <w:rsid w:val="00CA6B7B"/>
    <w:rsid w:val="00CA6E7A"/>
    <w:rsid w:val="00CA7496"/>
    <w:rsid w:val="00CA77EA"/>
    <w:rsid w:val="00CA79D0"/>
    <w:rsid w:val="00CA7D43"/>
    <w:rsid w:val="00CB097F"/>
    <w:rsid w:val="00CB0CB4"/>
    <w:rsid w:val="00CB0E81"/>
    <w:rsid w:val="00CB159D"/>
    <w:rsid w:val="00CB1772"/>
    <w:rsid w:val="00CB17AB"/>
    <w:rsid w:val="00CB18AE"/>
    <w:rsid w:val="00CB19F8"/>
    <w:rsid w:val="00CB21D4"/>
    <w:rsid w:val="00CB2241"/>
    <w:rsid w:val="00CB227A"/>
    <w:rsid w:val="00CB22CD"/>
    <w:rsid w:val="00CB24AC"/>
    <w:rsid w:val="00CB2A42"/>
    <w:rsid w:val="00CB2B01"/>
    <w:rsid w:val="00CB2E23"/>
    <w:rsid w:val="00CB3BA1"/>
    <w:rsid w:val="00CB3C8D"/>
    <w:rsid w:val="00CB43C6"/>
    <w:rsid w:val="00CB45DC"/>
    <w:rsid w:val="00CB4644"/>
    <w:rsid w:val="00CB4747"/>
    <w:rsid w:val="00CB48FD"/>
    <w:rsid w:val="00CB4A35"/>
    <w:rsid w:val="00CB4B19"/>
    <w:rsid w:val="00CB4C6E"/>
    <w:rsid w:val="00CB508A"/>
    <w:rsid w:val="00CB5098"/>
    <w:rsid w:val="00CB526F"/>
    <w:rsid w:val="00CB5653"/>
    <w:rsid w:val="00CB598B"/>
    <w:rsid w:val="00CB5C31"/>
    <w:rsid w:val="00CB67B7"/>
    <w:rsid w:val="00CB6B30"/>
    <w:rsid w:val="00CB6B8C"/>
    <w:rsid w:val="00CB6BB6"/>
    <w:rsid w:val="00CB6EBD"/>
    <w:rsid w:val="00CB6FAF"/>
    <w:rsid w:val="00CB7F9A"/>
    <w:rsid w:val="00CC0556"/>
    <w:rsid w:val="00CC0AA7"/>
    <w:rsid w:val="00CC10D0"/>
    <w:rsid w:val="00CC159B"/>
    <w:rsid w:val="00CC1A15"/>
    <w:rsid w:val="00CC1E96"/>
    <w:rsid w:val="00CC1F38"/>
    <w:rsid w:val="00CC1F71"/>
    <w:rsid w:val="00CC21BF"/>
    <w:rsid w:val="00CC241B"/>
    <w:rsid w:val="00CC2428"/>
    <w:rsid w:val="00CC24C3"/>
    <w:rsid w:val="00CC251A"/>
    <w:rsid w:val="00CC297D"/>
    <w:rsid w:val="00CC3163"/>
    <w:rsid w:val="00CC3584"/>
    <w:rsid w:val="00CC3E68"/>
    <w:rsid w:val="00CC40F6"/>
    <w:rsid w:val="00CC41AE"/>
    <w:rsid w:val="00CC42E4"/>
    <w:rsid w:val="00CC45B7"/>
    <w:rsid w:val="00CC46DB"/>
    <w:rsid w:val="00CC49AC"/>
    <w:rsid w:val="00CC4FB3"/>
    <w:rsid w:val="00CC5253"/>
    <w:rsid w:val="00CC578C"/>
    <w:rsid w:val="00CC57C2"/>
    <w:rsid w:val="00CC5837"/>
    <w:rsid w:val="00CC61EA"/>
    <w:rsid w:val="00CC651A"/>
    <w:rsid w:val="00CC6DA7"/>
    <w:rsid w:val="00CC7458"/>
    <w:rsid w:val="00CC7CD6"/>
    <w:rsid w:val="00CC7D45"/>
    <w:rsid w:val="00CD0037"/>
    <w:rsid w:val="00CD0438"/>
    <w:rsid w:val="00CD06A3"/>
    <w:rsid w:val="00CD0975"/>
    <w:rsid w:val="00CD0DAD"/>
    <w:rsid w:val="00CD0F72"/>
    <w:rsid w:val="00CD13E1"/>
    <w:rsid w:val="00CD1639"/>
    <w:rsid w:val="00CD174B"/>
    <w:rsid w:val="00CD17D9"/>
    <w:rsid w:val="00CD1854"/>
    <w:rsid w:val="00CD1992"/>
    <w:rsid w:val="00CD1A13"/>
    <w:rsid w:val="00CD1A25"/>
    <w:rsid w:val="00CD1B46"/>
    <w:rsid w:val="00CD1D00"/>
    <w:rsid w:val="00CD1F13"/>
    <w:rsid w:val="00CD20E2"/>
    <w:rsid w:val="00CD2311"/>
    <w:rsid w:val="00CD248F"/>
    <w:rsid w:val="00CD2A3E"/>
    <w:rsid w:val="00CD2D5D"/>
    <w:rsid w:val="00CD2F51"/>
    <w:rsid w:val="00CD3188"/>
    <w:rsid w:val="00CD31A7"/>
    <w:rsid w:val="00CD34F5"/>
    <w:rsid w:val="00CD375F"/>
    <w:rsid w:val="00CD37F8"/>
    <w:rsid w:val="00CD3900"/>
    <w:rsid w:val="00CD3BC9"/>
    <w:rsid w:val="00CD3C23"/>
    <w:rsid w:val="00CD3C9C"/>
    <w:rsid w:val="00CD3F54"/>
    <w:rsid w:val="00CD3F68"/>
    <w:rsid w:val="00CD3F78"/>
    <w:rsid w:val="00CD41C9"/>
    <w:rsid w:val="00CD43A2"/>
    <w:rsid w:val="00CD458E"/>
    <w:rsid w:val="00CD4B73"/>
    <w:rsid w:val="00CD4C5D"/>
    <w:rsid w:val="00CD52E6"/>
    <w:rsid w:val="00CD535F"/>
    <w:rsid w:val="00CD57BE"/>
    <w:rsid w:val="00CD596F"/>
    <w:rsid w:val="00CD5A2B"/>
    <w:rsid w:val="00CD5AC8"/>
    <w:rsid w:val="00CD5B76"/>
    <w:rsid w:val="00CD5BC1"/>
    <w:rsid w:val="00CD62D4"/>
    <w:rsid w:val="00CD6314"/>
    <w:rsid w:val="00CD6AED"/>
    <w:rsid w:val="00CD6B6E"/>
    <w:rsid w:val="00CD6B70"/>
    <w:rsid w:val="00CD7321"/>
    <w:rsid w:val="00CD73C1"/>
    <w:rsid w:val="00CD762D"/>
    <w:rsid w:val="00CD7C9C"/>
    <w:rsid w:val="00CD7FAA"/>
    <w:rsid w:val="00CE0749"/>
    <w:rsid w:val="00CE07E1"/>
    <w:rsid w:val="00CE100A"/>
    <w:rsid w:val="00CE13F0"/>
    <w:rsid w:val="00CE15B6"/>
    <w:rsid w:val="00CE1697"/>
    <w:rsid w:val="00CE19EB"/>
    <w:rsid w:val="00CE1C56"/>
    <w:rsid w:val="00CE1FDE"/>
    <w:rsid w:val="00CE2472"/>
    <w:rsid w:val="00CE275C"/>
    <w:rsid w:val="00CE28D6"/>
    <w:rsid w:val="00CE2C8C"/>
    <w:rsid w:val="00CE30CC"/>
    <w:rsid w:val="00CE3430"/>
    <w:rsid w:val="00CE3434"/>
    <w:rsid w:val="00CE35A2"/>
    <w:rsid w:val="00CE3E2F"/>
    <w:rsid w:val="00CE4282"/>
    <w:rsid w:val="00CE42F5"/>
    <w:rsid w:val="00CE4828"/>
    <w:rsid w:val="00CE4A19"/>
    <w:rsid w:val="00CE4A2B"/>
    <w:rsid w:val="00CE4A82"/>
    <w:rsid w:val="00CE4C42"/>
    <w:rsid w:val="00CE4DB3"/>
    <w:rsid w:val="00CE4E99"/>
    <w:rsid w:val="00CE53C7"/>
    <w:rsid w:val="00CE551E"/>
    <w:rsid w:val="00CE5B00"/>
    <w:rsid w:val="00CE5D60"/>
    <w:rsid w:val="00CE5EDF"/>
    <w:rsid w:val="00CE6011"/>
    <w:rsid w:val="00CE6E7E"/>
    <w:rsid w:val="00CE6EDD"/>
    <w:rsid w:val="00CE72CD"/>
    <w:rsid w:val="00CE779D"/>
    <w:rsid w:val="00CE7929"/>
    <w:rsid w:val="00CE795F"/>
    <w:rsid w:val="00CE7AC8"/>
    <w:rsid w:val="00CE7C99"/>
    <w:rsid w:val="00CE7D5A"/>
    <w:rsid w:val="00CE7DF2"/>
    <w:rsid w:val="00CF0251"/>
    <w:rsid w:val="00CF08ED"/>
    <w:rsid w:val="00CF0E09"/>
    <w:rsid w:val="00CF12BE"/>
    <w:rsid w:val="00CF16F2"/>
    <w:rsid w:val="00CF1A9D"/>
    <w:rsid w:val="00CF1B30"/>
    <w:rsid w:val="00CF20D8"/>
    <w:rsid w:val="00CF233B"/>
    <w:rsid w:val="00CF242B"/>
    <w:rsid w:val="00CF2A9B"/>
    <w:rsid w:val="00CF2AED"/>
    <w:rsid w:val="00CF36B4"/>
    <w:rsid w:val="00CF36F0"/>
    <w:rsid w:val="00CF3D42"/>
    <w:rsid w:val="00CF3E48"/>
    <w:rsid w:val="00CF40A1"/>
    <w:rsid w:val="00CF4421"/>
    <w:rsid w:val="00CF4B75"/>
    <w:rsid w:val="00CF5209"/>
    <w:rsid w:val="00CF5316"/>
    <w:rsid w:val="00CF5505"/>
    <w:rsid w:val="00CF5729"/>
    <w:rsid w:val="00CF57B2"/>
    <w:rsid w:val="00CF5AE3"/>
    <w:rsid w:val="00CF6047"/>
    <w:rsid w:val="00CF6683"/>
    <w:rsid w:val="00CF6D7D"/>
    <w:rsid w:val="00CF738F"/>
    <w:rsid w:val="00CF73FF"/>
    <w:rsid w:val="00CF7651"/>
    <w:rsid w:val="00CF7750"/>
    <w:rsid w:val="00CF77A5"/>
    <w:rsid w:val="00CF7886"/>
    <w:rsid w:val="00CF7A72"/>
    <w:rsid w:val="00CF7CA8"/>
    <w:rsid w:val="00D0056E"/>
    <w:rsid w:val="00D006B5"/>
    <w:rsid w:val="00D007F7"/>
    <w:rsid w:val="00D010D3"/>
    <w:rsid w:val="00D01621"/>
    <w:rsid w:val="00D017D0"/>
    <w:rsid w:val="00D01A8C"/>
    <w:rsid w:val="00D01B92"/>
    <w:rsid w:val="00D021BB"/>
    <w:rsid w:val="00D02444"/>
    <w:rsid w:val="00D0270C"/>
    <w:rsid w:val="00D02906"/>
    <w:rsid w:val="00D02C3F"/>
    <w:rsid w:val="00D040AE"/>
    <w:rsid w:val="00D0524B"/>
    <w:rsid w:val="00D05282"/>
    <w:rsid w:val="00D055D6"/>
    <w:rsid w:val="00D05727"/>
    <w:rsid w:val="00D05DFF"/>
    <w:rsid w:val="00D05EA6"/>
    <w:rsid w:val="00D05F5D"/>
    <w:rsid w:val="00D05F9E"/>
    <w:rsid w:val="00D05FFE"/>
    <w:rsid w:val="00D0662E"/>
    <w:rsid w:val="00D06A87"/>
    <w:rsid w:val="00D06B7B"/>
    <w:rsid w:val="00D06D51"/>
    <w:rsid w:val="00D06EB0"/>
    <w:rsid w:val="00D070A0"/>
    <w:rsid w:val="00D0744D"/>
    <w:rsid w:val="00D074DF"/>
    <w:rsid w:val="00D07772"/>
    <w:rsid w:val="00D07937"/>
    <w:rsid w:val="00D07B6A"/>
    <w:rsid w:val="00D07BA2"/>
    <w:rsid w:val="00D07FA4"/>
    <w:rsid w:val="00D10178"/>
    <w:rsid w:val="00D1143C"/>
    <w:rsid w:val="00D1169E"/>
    <w:rsid w:val="00D11D1B"/>
    <w:rsid w:val="00D11D31"/>
    <w:rsid w:val="00D11D49"/>
    <w:rsid w:val="00D11E7D"/>
    <w:rsid w:val="00D1227E"/>
    <w:rsid w:val="00D12988"/>
    <w:rsid w:val="00D12F87"/>
    <w:rsid w:val="00D12FE3"/>
    <w:rsid w:val="00D133ED"/>
    <w:rsid w:val="00D136A8"/>
    <w:rsid w:val="00D1386A"/>
    <w:rsid w:val="00D14080"/>
    <w:rsid w:val="00D14617"/>
    <w:rsid w:val="00D15202"/>
    <w:rsid w:val="00D154A3"/>
    <w:rsid w:val="00D15553"/>
    <w:rsid w:val="00D1564A"/>
    <w:rsid w:val="00D157CB"/>
    <w:rsid w:val="00D15BB2"/>
    <w:rsid w:val="00D1603B"/>
    <w:rsid w:val="00D161DF"/>
    <w:rsid w:val="00D1657F"/>
    <w:rsid w:val="00D16848"/>
    <w:rsid w:val="00D16E4B"/>
    <w:rsid w:val="00D16F11"/>
    <w:rsid w:val="00D1711C"/>
    <w:rsid w:val="00D17717"/>
    <w:rsid w:val="00D17788"/>
    <w:rsid w:val="00D17AA8"/>
    <w:rsid w:val="00D17E59"/>
    <w:rsid w:val="00D208A3"/>
    <w:rsid w:val="00D20A90"/>
    <w:rsid w:val="00D20B6E"/>
    <w:rsid w:val="00D20C56"/>
    <w:rsid w:val="00D20C77"/>
    <w:rsid w:val="00D20F9C"/>
    <w:rsid w:val="00D21074"/>
    <w:rsid w:val="00D210E8"/>
    <w:rsid w:val="00D212EC"/>
    <w:rsid w:val="00D21CBC"/>
    <w:rsid w:val="00D22731"/>
    <w:rsid w:val="00D2294B"/>
    <w:rsid w:val="00D229A3"/>
    <w:rsid w:val="00D22ACB"/>
    <w:rsid w:val="00D23799"/>
    <w:rsid w:val="00D23896"/>
    <w:rsid w:val="00D238BC"/>
    <w:rsid w:val="00D23F16"/>
    <w:rsid w:val="00D2435A"/>
    <w:rsid w:val="00D243E9"/>
    <w:rsid w:val="00D2464B"/>
    <w:rsid w:val="00D247E0"/>
    <w:rsid w:val="00D25285"/>
    <w:rsid w:val="00D259B3"/>
    <w:rsid w:val="00D25DF4"/>
    <w:rsid w:val="00D2623D"/>
    <w:rsid w:val="00D26337"/>
    <w:rsid w:val="00D26701"/>
    <w:rsid w:val="00D269AB"/>
    <w:rsid w:val="00D27596"/>
    <w:rsid w:val="00D27636"/>
    <w:rsid w:val="00D2772A"/>
    <w:rsid w:val="00D27C40"/>
    <w:rsid w:val="00D27E54"/>
    <w:rsid w:val="00D27E90"/>
    <w:rsid w:val="00D3001B"/>
    <w:rsid w:val="00D3030D"/>
    <w:rsid w:val="00D30344"/>
    <w:rsid w:val="00D306EC"/>
    <w:rsid w:val="00D3084F"/>
    <w:rsid w:val="00D30CA6"/>
    <w:rsid w:val="00D31057"/>
    <w:rsid w:val="00D31624"/>
    <w:rsid w:val="00D318BD"/>
    <w:rsid w:val="00D31D6F"/>
    <w:rsid w:val="00D320C9"/>
    <w:rsid w:val="00D321E6"/>
    <w:rsid w:val="00D32CCD"/>
    <w:rsid w:val="00D32F4F"/>
    <w:rsid w:val="00D33052"/>
    <w:rsid w:val="00D33201"/>
    <w:rsid w:val="00D3327B"/>
    <w:rsid w:val="00D33351"/>
    <w:rsid w:val="00D333F7"/>
    <w:rsid w:val="00D33AEC"/>
    <w:rsid w:val="00D33D49"/>
    <w:rsid w:val="00D33D9F"/>
    <w:rsid w:val="00D33E04"/>
    <w:rsid w:val="00D33EF7"/>
    <w:rsid w:val="00D34141"/>
    <w:rsid w:val="00D3493B"/>
    <w:rsid w:val="00D34C1D"/>
    <w:rsid w:val="00D35146"/>
    <w:rsid w:val="00D352FF"/>
    <w:rsid w:val="00D35304"/>
    <w:rsid w:val="00D3589E"/>
    <w:rsid w:val="00D35BB4"/>
    <w:rsid w:val="00D35D91"/>
    <w:rsid w:val="00D35E6C"/>
    <w:rsid w:val="00D364D6"/>
    <w:rsid w:val="00D36B39"/>
    <w:rsid w:val="00D36D35"/>
    <w:rsid w:val="00D37132"/>
    <w:rsid w:val="00D37598"/>
    <w:rsid w:val="00D375D1"/>
    <w:rsid w:val="00D3762F"/>
    <w:rsid w:val="00D37662"/>
    <w:rsid w:val="00D377A4"/>
    <w:rsid w:val="00D37E81"/>
    <w:rsid w:val="00D40681"/>
    <w:rsid w:val="00D40877"/>
    <w:rsid w:val="00D40BD6"/>
    <w:rsid w:val="00D40C43"/>
    <w:rsid w:val="00D40D53"/>
    <w:rsid w:val="00D41301"/>
    <w:rsid w:val="00D41944"/>
    <w:rsid w:val="00D41EE0"/>
    <w:rsid w:val="00D42469"/>
    <w:rsid w:val="00D427DD"/>
    <w:rsid w:val="00D42B45"/>
    <w:rsid w:val="00D42B90"/>
    <w:rsid w:val="00D42CA5"/>
    <w:rsid w:val="00D4332D"/>
    <w:rsid w:val="00D433DC"/>
    <w:rsid w:val="00D433EA"/>
    <w:rsid w:val="00D434AC"/>
    <w:rsid w:val="00D43D19"/>
    <w:rsid w:val="00D43E2B"/>
    <w:rsid w:val="00D43EBF"/>
    <w:rsid w:val="00D43FEA"/>
    <w:rsid w:val="00D44BDE"/>
    <w:rsid w:val="00D44E72"/>
    <w:rsid w:val="00D44FE7"/>
    <w:rsid w:val="00D45054"/>
    <w:rsid w:val="00D457F1"/>
    <w:rsid w:val="00D45A65"/>
    <w:rsid w:val="00D45B57"/>
    <w:rsid w:val="00D45E38"/>
    <w:rsid w:val="00D460D1"/>
    <w:rsid w:val="00D46303"/>
    <w:rsid w:val="00D466C4"/>
    <w:rsid w:val="00D46A30"/>
    <w:rsid w:val="00D46FAE"/>
    <w:rsid w:val="00D47365"/>
    <w:rsid w:val="00D47512"/>
    <w:rsid w:val="00D4778B"/>
    <w:rsid w:val="00D47AC2"/>
    <w:rsid w:val="00D47E5A"/>
    <w:rsid w:val="00D47FF6"/>
    <w:rsid w:val="00D500AD"/>
    <w:rsid w:val="00D50250"/>
    <w:rsid w:val="00D503A1"/>
    <w:rsid w:val="00D508F5"/>
    <w:rsid w:val="00D50901"/>
    <w:rsid w:val="00D50B29"/>
    <w:rsid w:val="00D5100F"/>
    <w:rsid w:val="00D51071"/>
    <w:rsid w:val="00D5118F"/>
    <w:rsid w:val="00D51256"/>
    <w:rsid w:val="00D51281"/>
    <w:rsid w:val="00D51294"/>
    <w:rsid w:val="00D51297"/>
    <w:rsid w:val="00D513D0"/>
    <w:rsid w:val="00D51614"/>
    <w:rsid w:val="00D516B2"/>
    <w:rsid w:val="00D5172D"/>
    <w:rsid w:val="00D51A0A"/>
    <w:rsid w:val="00D51C54"/>
    <w:rsid w:val="00D51E85"/>
    <w:rsid w:val="00D51EBC"/>
    <w:rsid w:val="00D523DB"/>
    <w:rsid w:val="00D52507"/>
    <w:rsid w:val="00D52662"/>
    <w:rsid w:val="00D52771"/>
    <w:rsid w:val="00D52782"/>
    <w:rsid w:val="00D52868"/>
    <w:rsid w:val="00D52B7F"/>
    <w:rsid w:val="00D534E2"/>
    <w:rsid w:val="00D53CC6"/>
    <w:rsid w:val="00D53D34"/>
    <w:rsid w:val="00D53D51"/>
    <w:rsid w:val="00D5432C"/>
    <w:rsid w:val="00D54398"/>
    <w:rsid w:val="00D5474C"/>
    <w:rsid w:val="00D54971"/>
    <w:rsid w:val="00D549DF"/>
    <w:rsid w:val="00D54E2A"/>
    <w:rsid w:val="00D55447"/>
    <w:rsid w:val="00D55449"/>
    <w:rsid w:val="00D555C1"/>
    <w:rsid w:val="00D556BC"/>
    <w:rsid w:val="00D5589B"/>
    <w:rsid w:val="00D55D1B"/>
    <w:rsid w:val="00D55E2D"/>
    <w:rsid w:val="00D5611E"/>
    <w:rsid w:val="00D5631A"/>
    <w:rsid w:val="00D5656F"/>
    <w:rsid w:val="00D5667C"/>
    <w:rsid w:val="00D56725"/>
    <w:rsid w:val="00D5697C"/>
    <w:rsid w:val="00D56C62"/>
    <w:rsid w:val="00D56E5C"/>
    <w:rsid w:val="00D56F92"/>
    <w:rsid w:val="00D57527"/>
    <w:rsid w:val="00D57767"/>
    <w:rsid w:val="00D579E2"/>
    <w:rsid w:val="00D57D0D"/>
    <w:rsid w:val="00D57E05"/>
    <w:rsid w:val="00D57E14"/>
    <w:rsid w:val="00D57F64"/>
    <w:rsid w:val="00D57FED"/>
    <w:rsid w:val="00D60199"/>
    <w:rsid w:val="00D6025F"/>
    <w:rsid w:val="00D6029B"/>
    <w:rsid w:val="00D6041B"/>
    <w:rsid w:val="00D60543"/>
    <w:rsid w:val="00D608E9"/>
    <w:rsid w:val="00D6109C"/>
    <w:rsid w:val="00D61528"/>
    <w:rsid w:val="00D61A7F"/>
    <w:rsid w:val="00D61AB1"/>
    <w:rsid w:val="00D61FBF"/>
    <w:rsid w:val="00D622B0"/>
    <w:rsid w:val="00D6240D"/>
    <w:rsid w:val="00D62866"/>
    <w:rsid w:val="00D6288D"/>
    <w:rsid w:val="00D62BD5"/>
    <w:rsid w:val="00D62FE9"/>
    <w:rsid w:val="00D63136"/>
    <w:rsid w:val="00D631DB"/>
    <w:rsid w:val="00D633E6"/>
    <w:rsid w:val="00D6361B"/>
    <w:rsid w:val="00D63B59"/>
    <w:rsid w:val="00D64112"/>
    <w:rsid w:val="00D6421A"/>
    <w:rsid w:val="00D646FC"/>
    <w:rsid w:val="00D6498F"/>
    <w:rsid w:val="00D64BBB"/>
    <w:rsid w:val="00D64EA0"/>
    <w:rsid w:val="00D64F90"/>
    <w:rsid w:val="00D6517C"/>
    <w:rsid w:val="00D65675"/>
    <w:rsid w:val="00D658AF"/>
    <w:rsid w:val="00D65BF6"/>
    <w:rsid w:val="00D65D2E"/>
    <w:rsid w:val="00D6602B"/>
    <w:rsid w:val="00D66070"/>
    <w:rsid w:val="00D6607B"/>
    <w:rsid w:val="00D66129"/>
    <w:rsid w:val="00D66160"/>
    <w:rsid w:val="00D662EE"/>
    <w:rsid w:val="00D66315"/>
    <w:rsid w:val="00D66AEE"/>
    <w:rsid w:val="00D66B37"/>
    <w:rsid w:val="00D66D26"/>
    <w:rsid w:val="00D67186"/>
    <w:rsid w:val="00D67237"/>
    <w:rsid w:val="00D67C3D"/>
    <w:rsid w:val="00D67EF6"/>
    <w:rsid w:val="00D67F96"/>
    <w:rsid w:val="00D701F9"/>
    <w:rsid w:val="00D70E12"/>
    <w:rsid w:val="00D71058"/>
    <w:rsid w:val="00D7127A"/>
    <w:rsid w:val="00D71327"/>
    <w:rsid w:val="00D715D7"/>
    <w:rsid w:val="00D71806"/>
    <w:rsid w:val="00D71901"/>
    <w:rsid w:val="00D71B1C"/>
    <w:rsid w:val="00D72245"/>
    <w:rsid w:val="00D736C4"/>
    <w:rsid w:val="00D73B73"/>
    <w:rsid w:val="00D73CC9"/>
    <w:rsid w:val="00D74179"/>
    <w:rsid w:val="00D748AA"/>
    <w:rsid w:val="00D74A9D"/>
    <w:rsid w:val="00D74D26"/>
    <w:rsid w:val="00D7537B"/>
    <w:rsid w:val="00D7546B"/>
    <w:rsid w:val="00D7559F"/>
    <w:rsid w:val="00D7579A"/>
    <w:rsid w:val="00D75948"/>
    <w:rsid w:val="00D75AB5"/>
    <w:rsid w:val="00D75B24"/>
    <w:rsid w:val="00D761D3"/>
    <w:rsid w:val="00D76439"/>
    <w:rsid w:val="00D7654E"/>
    <w:rsid w:val="00D76B21"/>
    <w:rsid w:val="00D76C88"/>
    <w:rsid w:val="00D76DF6"/>
    <w:rsid w:val="00D77470"/>
    <w:rsid w:val="00D77683"/>
    <w:rsid w:val="00D77806"/>
    <w:rsid w:val="00D7787B"/>
    <w:rsid w:val="00D77902"/>
    <w:rsid w:val="00D77FA3"/>
    <w:rsid w:val="00D80353"/>
    <w:rsid w:val="00D8057D"/>
    <w:rsid w:val="00D80B74"/>
    <w:rsid w:val="00D80DD3"/>
    <w:rsid w:val="00D80E15"/>
    <w:rsid w:val="00D80F1C"/>
    <w:rsid w:val="00D81456"/>
    <w:rsid w:val="00D8149C"/>
    <w:rsid w:val="00D819DF"/>
    <w:rsid w:val="00D81CD4"/>
    <w:rsid w:val="00D81EF4"/>
    <w:rsid w:val="00D820ED"/>
    <w:rsid w:val="00D82190"/>
    <w:rsid w:val="00D82206"/>
    <w:rsid w:val="00D824AC"/>
    <w:rsid w:val="00D82869"/>
    <w:rsid w:val="00D82A90"/>
    <w:rsid w:val="00D82F31"/>
    <w:rsid w:val="00D82FDA"/>
    <w:rsid w:val="00D8329C"/>
    <w:rsid w:val="00D8335E"/>
    <w:rsid w:val="00D83A6F"/>
    <w:rsid w:val="00D83C32"/>
    <w:rsid w:val="00D841A1"/>
    <w:rsid w:val="00D8437F"/>
    <w:rsid w:val="00D843CE"/>
    <w:rsid w:val="00D851CC"/>
    <w:rsid w:val="00D853A1"/>
    <w:rsid w:val="00D85663"/>
    <w:rsid w:val="00D85D0A"/>
    <w:rsid w:val="00D86AE9"/>
    <w:rsid w:val="00D86C8F"/>
    <w:rsid w:val="00D86F6E"/>
    <w:rsid w:val="00D871E9"/>
    <w:rsid w:val="00D875C4"/>
    <w:rsid w:val="00D87B77"/>
    <w:rsid w:val="00D90B70"/>
    <w:rsid w:val="00D9112F"/>
    <w:rsid w:val="00D912FF"/>
    <w:rsid w:val="00D91343"/>
    <w:rsid w:val="00D91D7E"/>
    <w:rsid w:val="00D91F6B"/>
    <w:rsid w:val="00D92878"/>
    <w:rsid w:val="00D92D0B"/>
    <w:rsid w:val="00D92EC2"/>
    <w:rsid w:val="00D93137"/>
    <w:rsid w:val="00D931DB"/>
    <w:rsid w:val="00D93F22"/>
    <w:rsid w:val="00D93F38"/>
    <w:rsid w:val="00D93F4B"/>
    <w:rsid w:val="00D9441C"/>
    <w:rsid w:val="00D94725"/>
    <w:rsid w:val="00D94729"/>
    <w:rsid w:val="00D94A9E"/>
    <w:rsid w:val="00D94AFB"/>
    <w:rsid w:val="00D94B4B"/>
    <w:rsid w:val="00D94B6B"/>
    <w:rsid w:val="00D95186"/>
    <w:rsid w:val="00D95D90"/>
    <w:rsid w:val="00D95EB7"/>
    <w:rsid w:val="00D96413"/>
    <w:rsid w:val="00D9682E"/>
    <w:rsid w:val="00D96D9C"/>
    <w:rsid w:val="00D96E58"/>
    <w:rsid w:val="00D96E82"/>
    <w:rsid w:val="00D96FB9"/>
    <w:rsid w:val="00D97938"/>
    <w:rsid w:val="00D97B2F"/>
    <w:rsid w:val="00D97FE8"/>
    <w:rsid w:val="00DA00E3"/>
    <w:rsid w:val="00DA0333"/>
    <w:rsid w:val="00DA03CF"/>
    <w:rsid w:val="00DA0552"/>
    <w:rsid w:val="00DA07FF"/>
    <w:rsid w:val="00DA09E8"/>
    <w:rsid w:val="00DA0A5C"/>
    <w:rsid w:val="00DA0C0E"/>
    <w:rsid w:val="00DA107A"/>
    <w:rsid w:val="00DA12EA"/>
    <w:rsid w:val="00DA14EB"/>
    <w:rsid w:val="00DA1573"/>
    <w:rsid w:val="00DA1F29"/>
    <w:rsid w:val="00DA21D6"/>
    <w:rsid w:val="00DA228B"/>
    <w:rsid w:val="00DA294F"/>
    <w:rsid w:val="00DA2BF8"/>
    <w:rsid w:val="00DA2D16"/>
    <w:rsid w:val="00DA2D23"/>
    <w:rsid w:val="00DA4308"/>
    <w:rsid w:val="00DA4EE4"/>
    <w:rsid w:val="00DA5006"/>
    <w:rsid w:val="00DA54A1"/>
    <w:rsid w:val="00DA5542"/>
    <w:rsid w:val="00DA576E"/>
    <w:rsid w:val="00DA5900"/>
    <w:rsid w:val="00DA617B"/>
    <w:rsid w:val="00DA620E"/>
    <w:rsid w:val="00DA6CF0"/>
    <w:rsid w:val="00DA708D"/>
    <w:rsid w:val="00DA7394"/>
    <w:rsid w:val="00DB00A0"/>
    <w:rsid w:val="00DB02D5"/>
    <w:rsid w:val="00DB1824"/>
    <w:rsid w:val="00DB1B92"/>
    <w:rsid w:val="00DB1F2E"/>
    <w:rsid w:val="00DB2159"/>
    <w:rsid w:val="00DB2377"/>
    <w:rsid w:val="00DB28DE"/>
    <w:rsid w:val="00DB2FEC"/>
    <w:rsid w:val="00DB3094"/>
    <w:rsid w:val="00DB30CA"/>
    <w:rsid w:val="00DB31E2"/>
    <w:rsid w:val="00DB36D3"/>
    <w:rsid w:val="00DB3A4C"/>
    <w:rsid w:val="00DB3A61"/>
    <w:rsid w:val="00DB4102"/>
    <w:rsid w:val="00DB43E6"/>
    <w:rsid w:val="00DB45FA"/>
    <w:rsid w:val="00DB4735"/>
    <w:rsid w:val="00DB4909"/>
    <w:rsid w:val="00DB4BFA"/>
    <w:rsid w:val="00DB4F8E"/>
    <w:rsid w:val="00DB5470"/>
    <w:rsid w:val="00DB5562"/>
    <w:rsid w:val="00DB5600"/>
    <w:rsid w:val="00DB5851"/>
    <w:rsid w:val="00DB5D38"/>
    <w:rsid w:val="00DB689C"/>
    <w:rsid w:val="00DB6E7F"/>
    <w:rsid w:val="00DB6ECC"/>
    <w:rsid w:val="00DB704A"/>
    <w:rsid w:val="00DB71D4"/>
    <w:rsid w:val="00DB763F"/>
    <w:rsid w:val="00DB7CCB"/>
    <w:rsid w:val="00DC0011"/>
    <w:rsid w:val="00DC013B"/>
    <w:rsid w:val="00DC031F"/>
    <w:rsid w:val="00DC05B9"/>
    <w:rsid w:val="00DC065C"/>
    <w:rsid w:val="00DC06D8"/>
    <w:rsid w:val="00DC0A0F"/>
    <w:rsid w:val="00DC0D08"/>
    <w:rsid w:val="00DC1275"/>
    <w:rsid w:val="00DC14A5"/>
    <w:rsid w:val="00DC151D"/>
    <w:rsid w:val="00DC167A"/>
    <w:rsid w:val="00DC17EA"/>
    <w:rsid w:val="00DC21BA"/>
    <w:rsid w:val="00DC28EB"/>
    <w:rsid w:val="00DC3253"/>
    <w:rsid w:val="00DC35E8"/>
    <w:rsid w:val="00DC36BA"/>
    <w:rsid w:val="00DC41AB"/>
    <w:rsid w:val="00DC42D3"/>
    <w:rsid w:val="00DC45E2"/>
    <w:rsid w:val="00DC4656"/>
    <w:rsid w:val="00DC47A3"/>
    <w:rsid w:val="00DC4C67"/>
    <w:rsid w:val="00DC4FA9"/>
    <w:rsid w:val="00DC4FFF"/>
    <w:rsid w:val="00DC5071"/>
    <w:rsid w:val="00DC5D1C"/>
    <w:rsid w:val="00DC5E59"/>
    <w:rsid w:val="00DC69EB"/>
    <w:rsid w:val="00DC6D0A"/>
    <w:rsid w:val="00DC6F64"/>
    <w:rsid w:val="00DC7154"/>
    <w:rsid w:val="00DC736E"/>
    <w:rsid w:val="00DC7708"/>
    <w:rsid w:val="00DC77FC"/>
    <w:rsid w:val="00DC784C"/>
    <w:rsid w:val="00DC7DAE"/>
    <w:rsid w:val="00DC7DB3"/>
    <w:rsid w:val="00DD039A"/>
    <w:rsid w:val="00DD0464"/>
    <w:rsid w:val="00DD05F3"/>
    <w:rsid w:val="00DD0FA8"/>
    <w:rsid w:val="00DD19DB"/>
    <w:rsid w:val="00DD1FF8"/>
    <w:rsid w:val="00DD247E"/>
    <w:rsid w:val="00DD271E"/>
    <w:rsid w:val="00DD2C24"/>
    <w:rsid w:val="00DD2F6D"/>
    <w:rsid w:val="00DD38B5"/>
    <w:rsid w:val="00DD392C"/>
    <w:rsid w:val="00DD4095"/>
    <w:rsid w:val="00DD4321"/>
    <w:rsid w:val="00DD49A7"/>
    <w:rsid w:val="00DD51F3"/>
    <w:rsid w:val="00DD55A7"/>
    <w:rsid w:val="00DD5602"/>
    <w:rsid w:val="00DD58A5"/>
    <w:rsid w:val="00DD591F"/>
    <w:rsid w:val="00DD5EAF"/>
    <w:rsid w:val="00DD5FF7"/>
    <w:rsid w:val="00DD62EA"/>
    <w:rsid w:val="00DD64A9"/>
    <w:rsid w:val="00DD65FD"/>
    <w:rsid w:val="00DD66A0"/>
    <w:rsid w:val="00DD670D"/>
    <w:rsid w:val="00DD6B3E"/>
    <w:rsid w:val="00DD7117"/>
    <w:rsid w:val="00DD73D3"/>
    <w:rsid w:val="00DD74D9"/>
    <w:rsid w:val="00DD7C96"/>
    <w:rsid w:val="00DD7FBA"/>
    <w:rsid w:val="00DE01F1"/>
    <w:rsid w:val="00DE05A3"/>
    <w:rsid w:val="00DE0873"/>
    <w:rsid w:val="00DE093A"/>
    <w:rsid w:val="00DE0953"/>
    <w:rsid w:val="00DE0BFA"/>
    <w:rsid w:val="00DE180B"/>
    <w:rsid w:val="00DE1A86"/>
    <w:rsid w:val="00DE1BA1"/>
    <w:rsid w:val="00DE2511"/>
    <w:rsid w:val="00DE28A5"/>
    <w:rsid w:val="00DE2D3A"/>
    <w:rsid w:val="00DE30EE"/>
    <w:rsid w:val="00DE3A31"/>
    <w:rsid w:val="00DE3BBE"/>
    <w:rsid w:val="00DE3C7C"/>
    <w:rsid w:val="00DE3F8D"/>
    <w:rsid w:val="00DE403A"/>
    <w:rsid w:val="00DE434A"/>
    <w:rsid w:val="00DE451D"/>
    <w:rsid w:val="00DE454D"/>
    <w:rsid w:val="00DE460B"/>
    <w:rsid w:val="00DE4613"/>
    <w:rsid w:val="00DE4741"/>
    <w:rsid w:val="00DE47EB"/>
    <w:rsid w:val="00DE4A22"/>
    <w:rsid w:val="00DE4A4D"/>
    <w:rsid w:val="00DE4D71"/>
    <w:rsid w:val="00DE4E04"/>
    <w:rsid w:val="00DE4EE5"/>
    <w:rsid w:val="00DE54DC"/>
    <w:rsid w:val="00DE556B"/>
    <w:rsid w:val="00DE6411"/>
    <w:rsid w:val="00DE6483"/>
    <w:rsid w:val="00DE68FF"/>
    <w:rsid w:val="00DE6F49"/>
    <w:rsid w:val="00DE7490"/>
    <w:rsid w:val="00DE77C9"/>
    <w:rsid w:val="00DE79B6"/>
    <w:rsid w:val="00DE7CA2"/>
    <w:rsid w:val="00DF02EA"/>
    <w:rsid w:val="00DF03B8"/>
    <w:rsid w:val="00DF0821"/>
    <w:rsid w:val="00DF085C"/>
    <w:rsid w:val="00DF08A4"/>
    <w:rsid w:val="00DF0A35"/>
    <w:rsid w:val="00DF0D44"/>
    <w:rsid w:val="00DF15F3"/>
    <w:rsid w:val="00DF1A4B"/>
    <w:rsid w:val="00DF1A8A"/>
    <w:rsid w:val="00DF1B66"/>
    <w:rsid w:val="00DF1D79"/>
    <w:rsid w:val="00DF1F72"/>
    <w:rsid w:val="00DF226C"/>
    <w:rsid w:val="00DF2343"/>
    <w:rsid w:val="00DF2978"/>
    <w:rsid w:val="00DF311B"/>
    <w:rsid w:val="00DF3346"/>
    <w:rsid w:val="00DF3770"/>
    <w:rsid w:val="00DF3805"/>
    <w:rsid w:val="00DF394D"/>
    <w:rsid w:val="00DF3C83"/>
    <w:rsid w:val="00DF3EBB"/>
    <w:rsid w:val="00DF3ED8"/>
    <w:rsid w:val="00DF447C"/>
    <w:rsid w:val="00DF4515"/>
    <w:rsid w:val="00DF46F9"/>
    <w:rsid w:val="00DF48A8"/>
    <w:rsid w:val="00DF4900"/>
    <w:rsid w:val="00DF4B40"/>
    <w:rsid w:val="00DF4B72"/>
    <w:rsid w:val="00DF4FD1"/>
    <w:rsid w:val="00DF5726"/>
    <w:rsid w:val="00DF5ED5"/>
    <w:rsid w:val="00DF5FFB"/>
    <w:rsid w:val="00DF66A8"/>
    <w:rsid w:val="00DF6830"/>
    <w:rsid w:val="00DF6D9B"/>
    <w:rsid w:val="00DF7175"/>
    <w:rsid w:val="00DF72EE"/>
    <w:rsid w:val="00DF7395"/>
    <w:rsid w:val="00DF75C0"/>
    <w:rsid w:val="00DF7976"/>
    <w:rsid w:val="00DF7D6A"/>
    <w:rsid w:val="00DF7E65"/>
    <w:rsid w:val="00E00252"/>
    <w:rsid w:val="00E00267"/>
    <w:rsid w:val="00E00970"/>
    <w:rsid w:val="00E00988"/>
    <w:rsid w:val="00E00B4E"/>
    <w:rsid w:val="00E00D29"/>
    <w:rsid w:val="00E00F8F"/>
    <w:rsid w:val="00E0100F"/>
    <w:rsid w:val="00E0115A"/>
    <w:rsid w:val="00E01417"/>
    <w:rsid w:val="00E01A23"/>
    <w:rsid w:val="00E01B44"/>
    <w:rsid w:val="00E020B9"/>
    <w:rsid w:val="00E02DB8"/>
    <w:rsid w:val="00E0338F"/>
    <w:rsid w:val="00E033B4"/>
    <w:rsid w:val="00E03787"/>
    <w:rsid w:val="00E0388F"/>
    <w:rsid w:val="00E039D4"/>
    <w:rsid w:val="00E03BF9"/>
    <w:rsid w:val="00E042A9"/>
    <w:rsid w:val="00E043EB"/>
    <w:rsid w:val="00E047D3"/>
    <w:rsid w:val="00E04855"/>
    <w:rsid w:val="00E04CE1"/>
    <w:rsid w:val="00E05823"/>
    <w:rsid w:val="00E05910"/>
    <w:rsid w:val="00E05B87"/>
    <w:rsid w:val="00E05DE0"/>
    <w:rsid w:val="00E060B2"/>
    <w:rsid w:val="00E062D2"/>
    <w:rsid w:val="00E06991"/>
    <w:rsid w:val="00E069A1"/>
    <w:rsid w:val="00E06A58"/>
    <w:rsid w:val="00E06BD9"/>
    <w:rsid w:val="00E072C4"/>
    <w:rsid w:val="00E0783E"/>
    <w:rsid w:val="00E07C41"/>
    <w:rsid w:val="00E10119"/>
    <w:rsid w:val="00E104A0"/>
    <w:rsid w:val="00E1078B"/>
    <w:rsid w:val="00E108FA"/>
    <w:rsid w:val="00E10B05"/>
    <w:rsid w:val="00E10C7E"/>
    <w:rsid w:val="00E10E09"/>
    <w:rsid w:val="00E10EBF"/>
    <w:rsid w:val="00E111D5"/>
    <w:rsid w:val="00E1127E"/>
    <w:rsid w:val="00E11545"/>
    <w:rsid w:val="00E119D3"/>
    <w:rsid w:val="00E11A9D"/>
    <w:rsid w:val="00E11F43"/>
    <w:rsid w:val="00E12312"/>
    <w:rsid w:val="00E126F4"/>
    <w:rsid w:val="00E127B1"/>
    <w:rsid w:val="00E12AB9"/>
    <w:rsid w:val="00E12B00"/>
    <w:rsid w:val="00E12CA9"/>
    <w:rsid w:val="00E12D0F"/>
    <w:rsid w:val="00E132D5"/>
    <w:rsid w:val="00E133A0"/>
    <w:rsid w:val="00E13407"/>
    <w:rsid w:val="00E13C9D"/>
    <w:rsid w:val="00E13CA2"/>
    <w:rsid w:val="00E13FFC"/>
    <w:rsid w:val="00E1403E"/>
    <w:rsid w:val="00E14138"/>
    <w:rsid w:val="00E141E1"/>
    <w:rsid w:val="00E14257"/>
    <w:rsid w:val="00E144CE"/>
    <w:rsid w:val="00E14571"/>
    <w:rsid w:val="00E14785"/>
    <w:rsid w:val="00E1491C"/>
    <w:rsid w:val="00E149EC"/>
    <w:rsid w:val="00E14B5C"/>
    <w:rsid w:val="00E153FF"/>
    <w:rsid w:val="00E155E7"/>
    <w:rsid w:val="00E15655"/>
    <w:rsid w:val="00E15706"/>
    <w:rsid w:val="00E15A05"/>
    <w:rsid w:val="00E16203"/>
    <w:rsid w:val="00E163C1"/>
    <w:rsid w:val="00E164FF"/>
    <w:rsid w:val="00E16589"/>
    <w:rsid w:val="00E16632"/>
    <w:rsid w:val="00E16BE3"/>
    <w:rsid w:val="00E16CCB"/>
    <w:rsid w:val="00E16D84"/>
    <w:rsid w:val="00E16FB0"/>
    <w:rsid w:val="00E17069"/>
    <w:rsid w:val="00E1714B"/>
    <w:rsid w:val="00E17620"/>
    <w:rsid w:val="00E17B2F"/>
    <w:rsid w:val="00E17BA2"/>
    <w:rsid w:val="00E17E06"/>
    <w:rsid w:val="00E2015C"/>
    <w:rsid w:val="00E20354"/>
    <w:rsid w:val="00E203B4"/>
    <w:rsid w:val="00E20974"/>
    <w:rsid w:val="00E20983"/>
    <w:rsid w:val="00E20EEB"/>
    <w:rsid w:val="00E21248"/>
    <w:rsid w:val="00E22019"/>
    <w:rsid w:val="00E22087"/>
    <w:rsid w:val="00E22241"/>
    <w:rsid w:val="00E2256D"/>
    <w:rsid w:val="00E22779"/>
    <w:rsid w:val="00E2295F"/>
    <w:rsid w:val="00E22C7B"/>
    <w:rsid w:val="00E231B7"/>
    <w:rsid w:val="00E23234"/>
    <w:rsid w:val="00E235D7"/>
    <w:rsid w:val="00E24258"/>
    <w:rsid w:val="00E24536"/>
    <w:rsid w:val="00E2587E"/>
    <w:rsid w:val="00E26275"/>
    <w:rsid w:val="00E26304"/>
    <w:rsid w:val="00E26591"/>
    <w:rsid w:val="00E2685E"/>
    <w:rsid w:val="00E26875"/>
    <w:rsid w:val="00E26A77"/>
    <w:rsid w:val="00E26A79"/>
    <w:rsid w:val="00E27040"/>
    <w:rsid w:val="00E2705B"/>
    <w:rsid w:val="00E270D4"/>
    <w:rsid w:val="00E270ED"/>
    <w:rsid w:val="00E2742E"/>
    <w:rsid w:val="00E27822"/>
    <w:rsid w:val="00E27A30"/>
    <w:rsid w:val="00E27C56"/>
    <w:rsid w:val="00E27EBF"/>
    <w:rsid w:val="00E27EDF"/>
    <w:rsid w:val="00E3012E"/>
    <w:rsid w:val="00E3018B"/>
    <w:rsid w:val="00E3034C"/>
    <w:rsid w:val="00E30AB6"/>
    <w:rsid w:val="00E30FE8"/>
    <w:rsid w:val="00E3134F"/>
    <w:rsid w:val="00E3186E"/>
    <w:rsid w:val="00E31A71"/>
    <w:rsid w:val="00E31F51"/>
    <w:rsid w:val="00E32709"/>
    <w:rsid w:val="00E32760"/>
    <w:rsid w:val="00E327A6"/>
    <w:rsid w:val="00E328F7"/>
    <w:rsid w:val="00E32EB3"/>
    <w:rsid w:val="00E33002"/>
    <w:rsid w:val="00E3320F"/>
    <w:rsid w:val="00E334CF"/>
    <w:rsid w:val="00E33ED9"/>
    <w:rsid w:val="00E34A1E"/>
    <w:rsid w:val="00E34CB7"/>
    <w:rsid w:val="00E34F86"/>
    <w:rsid w:val="00E35114"/>
    <w:rsid w:val="00E3551C"/>
    <w:rsid w:val="00E355C9"/>
    <w:rsid w:val="00E3592B"/>
    <w:rsid w:val="00E35C6C"/>
    <w:rsid w:val="00E35D67"/>
    <w:rsid w:val="00E35E41"/>
    <w:rsid w:val="00E36255"/>
    <w:rsid w:val="00E368CD"/>
    <w:rsid w:val="00E3712F"/>
    <w:rsid w:val="00E37345"/>
    <w:rsid w:val="00E37B16"/>
    <w:rsid w:val="00E4001A"/>
    <w:rsid w:val="00E40938"/>
    <w:rsid w:val="00E41126"/>
    <w:rsid w:val="00E419BD"/>
    <w:rsid w:val="00E41C8C"/>
    <w:rsid w:val="00E41DE8"/>
    <w:rsid w:val="00E42567"/>
    <w:rsid w:val="00E42BDD"/>
    <w:rsid w:val="00E42C52"/>
    <w:rsid w:val="00E42CF5"/>
    <w:rsid w:val="00E43A23"/>
    <w:rsid w:val="00E43D58"/>
    <w:rsid w:val="00E44041"/>
    <w:rsid w:val="00E44109"/>
    <w:rsid w:val="00E441F7"/>
    <w:rsid w:val="00E44672"/>
    <w:rsid w:val="00E44EA6"/>
    <w:rsid w:val="00E45287"/>
    <w:rsid w:val="00E452F9"/>
    <w:rsid w:val="00E45392"/>
    <w:rsid w:val="00E455EA"/>
    <w:rsid w:val="00E45610"/>
    <w:rsid w:val="00E45936"/>
    <w:rsid w:val="00E459C8"/>
    <w:rsid w:val="00E45F2B"/>
    <w:rsid w:val="00E45FE6"/>
    <w:rsid w:val="00E46614"/>
    <w:rsid w:val="00E468C8"/>
    <w:rsid w:val="00E46DF6"/>
    <w:rsid w:val="00E47065"/>
    <w:rsid w:val="00E471F8"/>
    <w:rsid w:val="00E4769F"/>
    <w:rsid w:val="00E47B3E"/>
    <w:rsid w:val="00E47DE3"/>
    <w:rsid w:val="00E501FD"/>
    <w:rsid w:val="00E503E4"/>
    <w:rsid w:val="00E50418"/>
    <w:rsid w:val="00E50DB7"/>
    <w:rsid w:val="00E513B9"/>
    <w:rsid w:val="00E517C6"/>
    <w:rsid w:val="00E51E32"/>
    <w:rsid w:val="00E523AC"/>
    <w:rsid w:val="00E524D5"/>
    <w:rsid w:val="00E52764"/>
    <w:rsid w:val="00E52C79"/>
    <w:rsid w:val="00E530D4"/>
    <w:rsid w:val="00E532A5"/>
    <w:rsid w:val="00E536D0"/>
    <w:rsid w:val="00E536DC"/>
    <w:rsid w:val="00E536F1"/>
    <w:rsid w:val="00E5424E"/>
    <w:rsid w:val="00E54406"/>
    <w:rsid w:val="00E54468"/>
    <w:rsid w:val="00E544CF"/>
    <w:rsid w:val="00E54C5E"/>
    <w:rsid w:val="00E54ED5"/>
    <w:rsid w:val="00E54ED7"/>
    <w:rsid w:val="00E56154"/>
    <w:rsid w:val="00E56350"/>
    <w:rsid w:val="00E5647D"/>
    <w:rsid w:val="00E5688E"/>
    <w:rsid w:val="00E56C65"/>
    <w:rsid w:val="00E571D1"/>
    <w:rsid w:val="00E57249"/>
    <w:rsid w:val="00E5762B"/>
    <w:rsid w:val="00E57EEB"/>
    <w:rsid w:val="00E603DF"/>
    <w:rsid w:val="00E606FC"/>
    <w:rsid w:val="00E60787"/>
    <w:rsid w:val="00E60D68"/>
    <w:rsid w:val="00E610A8"/>
    <w:rsid w:val="00E61159"/>
    <w:rsid w:val="00E6137D"/>
    <w:rsid w:val="00E614CD"/>
    <w:rsid w:val="00E6158B"/>
    <w:rsid w:val="00E619A3"/>
    <w:rsid w:val="00E61DEA"/>
    <w:rsid w:val="00E6211C"/>
    <w:rsid w:val="00E6213C"/>
    <w:rsid w:val="00E62258"/>
    <w:rsid w:val="00E623D3"/>
    <w:rsid w:val="00E62463"/>
    <w:rsid w:val="00E62C00"/>
    <w:rsid w:val="00E62FFA"/>
    <w:rsid w:val="00E6321A"/>
    <w:rsid w:val="00E63291"/>
    <w:rsid w:val="00E6353D"/>
    <w:rsid w:val="00E635CD"/>
    <w:rsid w:val="00E639C4"/>
    <w:rsid w:val="00E63EDB"/>
    <w:rsid w:val="00E63FF8"/>
    <w:rsid w:val="00E64023"/>
    <w:rsid w:val="00E64673"/>
    <w:rsid w:val="00E64735"/>
    <w:rsid w:val="00E64C06"/>
    <w:rsid w:val="00E64DBB"/>
    <w:rsid w:val="00E658BA"/>
    <w:rsid w:val="00E65EC0"/>
    <w:rsid w:val="00E65F33"/>
    <w:rsid w:val="00E66208"/>
    <w:rsid w:val="00E662A1"/>
    <w:rsid w:val="00E66432"/>
    <w:rsid w:val="00E66516"/>
    <w:rsid w:val="00E6670E"/>
    <w:rsid w:val="00E66C86"/>
    <w:rsid w:val="00E6718B"/>
    <w:rsid w:val="00E6729F"/>
    <w:rsid w:val="00E677AA"/>
    <w:rsid w:val="00E67B8D"/>
    <w:rsid w:val="00E67C2B"/>
    <w:rsid w:val="00E67D9A"/>
    <w:rsid w:val="00E70051"/>
    <w:rsid w:val="00E701B2"/>
    <w:rsid w:val="00E70472"/>
    <w:rsid w:val="00E708B5"/>
    <w:rsid w:val="00E708EC"/>
    <w:rsid w:val="00E709EB"/>
    <w:rsid w:val="00E70B1D"/>
    <w:rsid w:val="00E713F9"/>
    <w:rsid w:val="00E71497"/>
    <w:rsid w:val="00E717BB"/>
    <w:rsid w:val="00E71885"/>
    <w:rsid w:val="00E71B3E"/>
    <w:rsid w:val="00E71E7A"/>
    <w:rsid w:val="00E71FEA"/>
    <w:rsid w:val="00E727A5"/>
    <w:rsid w:val="00E72BD3"/>
    <w:rsid w:val="00E72C07"/>
    <w:rsid w:val="00E72F82"/>
    <w:rsid w:val="00E7340A"/>
    <w:rsid w:val="00E73490"/>
    <w:rsid w:val="00E73723"/>
    <w:rsid w:val="00E73A4F"/>
    <w:rsid w:val="00E73CC0"/>
    <w:rsid w:val="00E73D03"/>
    <w:rsid w:val="00E7400F"/>
    <w:rsid w:val="00E74173"/>
    <w:rsid w:val="00E741E0"/>
    <w:rsid w:val="00E743E8"/>
    <w:rsid w:val="00E7449F"/>
    <w:rsid w:val="00E7576C"/>
    <w:rsid w:val="00E75DEA"/>
    <w:rsid w:val="00E7620B"/>
    <w:rsid w:val="00E76292"/>
    <w:rsid w:val="00E7643B"/>
    <w:rsid w:val="00E76578"/>
    <w:rsid w:val="00E765B0"/>
    <w:rsid w:val="00E76850"/>
    <w:rsid w:val="00E76B90"/>
    <w:rsid w:val="00E77350"/>
    <w:rsid w:val="00E773FC"/>
    <w:rsid w:val="00E8042B"/>
    <w:rsid w:val="00E80640"/>
    <w:rsid w:val="00E807D6"/>
    <w:rsid w:val="00E80AE6"/>
    <w:rsid w:val="00E80DA6"/>
    <w:rsid w:val="00E81342"/>
    <w:rsid w:val="00E8150C"/>
    <w:rsid w:val="00E81613"/>
    <w:rsid w:val="00E8181B"/>
    <w:rsid w:val="00E81D27"/>
    <w:rsid w:val="00E82120"/>
    <w:rsid w:val="00E82EC4"/>
    <w:rsid w:val="00E83026"/>
    <w:rsid w:val="00E83060"/>
    <w:rsid w:val="00E8321C"/>
    <w:rsid w:val="00E8333C"/>
    <w:rsid w:val="00E83584"/>
    <w:rsid w:val="00E83A1F"/>
    <w:rsid w:val="00E83D64"/>
    <w:rsid w:val="00E83EDA"/>
    <w:rsid w:val="00E83FB5"/>
    <w:rsid w:val="00E841AD"/>
    <w:rsid w:val="00E844B5"/>
    <w:rsid w:val="00E848F5"/>
    <w:rsid w:val="00E849E2"/>
    <w:rsid w:val="00E84FB0"/>
    <w:rsid w:val="00E8548A"/>
    <w:rsid w:val="00E85754"/>
    <w:rsid w:val="00E85B39"/>
    <w:rsid w:val="00E86200"/>
    <w:rsid w:val="00E862ED"/>
    <w:rsid w:val="00E86842"/>
    <w:rsid w:val="00E86E38"/>
    <w:rsid w:val="00E8714F"/>
    <w:rsid w:val="00E874D4"/>
    <w:rsid w:val="00E87821"/>
    <w:rsid w:val="00E87867"/>
    <w:rsid w:val="00E878EB"/>
    <w:rsid w:val="00E87EF5"/>
    <w:rsid w:val="00E9078B"/>
    <w:rsid w:val="00E90D15"/>
    <w:rsid w:val="00E90D36"/>
    <w:rsid w:val="00E90E38"/>
    <w:rsid w:val="00E90E3D"/>
    <w:rsid w:val="00E9102B"/>
    <w:rsid w:val="00E9125C"/>
    <w:rsid w:val="00E912E2"/>
    <w:rsid w:val="00E913B5"/>
    <w:rsid w:val="00E91478"/>
    <w:rsid w:val="00E91ACA"/>
    <w:rsid w:val="00E91E2C"/>
    <w:rsid w:val="00E92865"/>
    <w:rsid w:val="00E92A2E"/>
    <w:rsid w:val="00E92C2E"/>
    <w:rsid w:val="00E939FB"/>
    <w:rsid w:val="00E93A18"/>
    <w:rsid w:val="00E93B09"/>
    <w:rsid w:val="00E93E2F"/>
    <w:rsid w:val="00E94BED"/>
    <w:rsid w:val="00E94F4C"/>
    <w:rsid w:val="00E95049"/>
    <w:rsid w:val="00E950A5"/>
    <w:rsid w:val="00E95736"/>
    <w:rsid w:val="00E95E3D"/>
    <w:rsid w:val="00E95ECE"/>
    <w:rsid w:val="00E960DB"/>
    <w:rsid w:val="00E96722"/>
    <w:rsid w:val="00E96D80"/>
    <w:rsid w:val="00E96DED"/>
    <w:rsid w:val="00E96FDC"/>
    <w:rsid w:val="00E971DB"/>
    <w:rsid w:val="00E973EB"/>
    <w:rsid w:val="00E97622"/>
    <w:rsid w:val="00E97660"/>
    <w:rsid w:val="00E97962"/>
    <w:rsid w:val="00E97DFD"/>
    <w:rsid w:val="00E97EB6"/>
    <w:rsid w:val="00EA00EE"/>
    <w:rsid w:val="00EA0183"/>
    <w:rsid w:val="00EA03D1"/>
    <w:rsid w:val="00EA0974"/>
    <w:rsid w:val="00EA09E2"/>
    <w:rsid w:val="00EA09FF"/>
    <w:rsid w:val="00EA0B59"/>
    <w:rsid w:val="00EA1353"/>
    <w:rsid w:val="00EA15D3"/>
    <w:rsid w:val="00EA215B"/>
    <w:rsid w:val="00EA2187"/>
    <w:rsid w:val="00EA2244"/>
    <w:rsid w:val="00EA24AC"/>
    <w:rsid w:val="00EA24D2"/>
    <w:rsid w:val="00EA2CC1"/>
    <w:rsid w:val="00EA31BD"/>
    <w:rsid w:val="00EA32B1"/>
    <w:rsid w:val="00EA36AF"/>
    <w:rsid w:val="00EA36C6"/>
    <w:rsid w:val="00EA3B06"/>
    <w:rsid w:val="00EA3C64"/>
    <w:rsid w:val="00EA3C7A"/>
    <w:rsid w:val="00EA4166"/>
    <w:rsid w:val="00EA4198"/>
    <w:rsid w:val="00EA4685"/>
    <w:rsid w:val="00EA4A0A"/>
    <w:rsid w:val="00EA4B58"/>
    <w:rsid w:val="00EA4D0A"/>
    <w:rsid w:val="00EA568D"/>
    <w:rsid w:val="00EA5773"/>
    <w:rsid w:val="00EA5AF0"/>
    <w:rsid w:val="00EA6AF0"/>
    <w:rsid w:val="00EA7062"/>
    <w:rsid w:val="00EA70B7"/>
    <w:rsid w:val="00EA724F"/>
    <w:rsid w:val="00EA7405"/>
    <w:rsid w:val="00EA7880"/>
    <w:rsid w:val="00EA78A7"/>
    <w:rsid w:val="00EA7E82"/>
    <w:rsid w:val="00EB0783"/>
    <w:rsid w:val="00EB0882"/>
    <w:rsid w:val="00EB08B4"/>
    <w:rsid w:val="00EB0DC4"/>
    <w:rsid w:val="00EB10B8"/>
    <w:rsid w:val="00EB11A5"/>
    <w:rsid w:val="00EB13D5"/>
    <w:rsid w:val="00EB1B36"/>
    <w:rsid w:val="00EB1EFB"/>
    <w:rsid w:val="00EB20E8"/>
    <w:rsid w:val="00EB227E"/>
    <w:rsid w:val="00EB2350"/>
    <w:rsid w:val="00EB23DD"/>
    <w:rsid w:val="00EB26A2"/>
    <w:rsid w:val="00EB270D"/>
    <w:rsid w:val="00EB2B7C"/>
    <w:rsid w:val="00EB3986"/>
    <w:rsid w:val="00EB3A9A"/>
    <w:rsid w:val="00EB3D49"/>
    <w:rsid w:val="00EB3FB7"/>
    <w:rsid w:val="00EB4DCF"/>
    <w:rsid w:val="00EB55D9"/>
    <w:rsid w:val="00EB5800"/>
    <w:rsid w:val="00EB5AFB"/>
    <w:rsid w:val="00EB5C3F"/>
    <w:rsid w:val="00EB5EE1"/>
    <w:rsid w:val="00EB6126"/>
    <w:rsid w:val="00EB61C0"/>
    <w:rsid w:val="00EB6262"/>
    <w:rsid w:val="00EB6276"/>
    <w:rsid w:val="00EB629C"/>
    <w:rsid w:val="00EB638F"/>
    <w:rsid w:val="00EB63DD"/>
    <w:rsid w:val="00EB6B42"/>
    <w:rsid w:val="00EB6BC3"/>
    <w:rsid w:val="00EB7298"/>
    <w:rsid w:val="00EB760E"/>
    <w:rsid w:val="00EB7794"/>
    <w:rsid w:val="00EB7809"/>
    <w:rsid w:val="00EB7C61"/>
    <w:rsid w:val="00EC00E7"/>
    <w:rsid w:val="00EC00F9"/>
    <w:rsid w:val="00EC0257"/>
    <w:rsid w:val="00EC047B"/>
    <w:rsid w:val="00EC08E5"/>
    <w:rsid w:val="00EC09B7"/>
    <w:rsid w:val="00EC100C"/>
    <w:rsid w:val="00EC134D"/>
    <w:rsid w:val="00EC13A3"/>
    <w:rsid w:val="00EC1B2F"/>
    <w:rsid w:val="00EC1BA7"/>
    <w:rsid w:val="00EC1F76"/>
    <w:rsid w:val="00EC22FB"/>
    <w:rsid w:val="00EC246E"/>
    <w:rsid w:val="00EC2C01"/>
    <w:rsid w:val="00EC31DF"/>
    <w:rsid w:val="00EC34CD"/>
    <w:rsid w:val="00EC3D8A"/>
    <w:rsid w:val="00EC40BE"/>
    <w:rsid w:val="00EC40F1"/>
    <w:rsid w:val="00EC42EE"/>
    <w:rsid w:val="00EC4660"/>
    <w:rsid w:val="00EC4751"/>
    <w:rsid w:val="00EC496B"/>
    <w:rsid w:val="00EC4F58"/>
    <w:rsid w:val="00EC552C"/>
    <w:rsid w:val="00EC56B6"/>
    <w:rsid w:val="00EC59F3"/>
    <w:rsid w:val="00EC5F52"/>
    <w:rsid w:val="00EC6997"/>
    <w:rsid w:val="00EC69B5"/>
    <w:rsid w:val="00EC6A8A"/>
    <w:rsid w:val="00EC6CFD"/>
    <w:rsid w:val="00EC6D95"/>
    <w:rsid w:val="00EC75F3"/>
    <w:rsid w:val="00EC7924"/>
    <w:rsid w:val="00EC7E13"/>
    <w:rsid w:val="00EC7E6F"/>
    <w:rsid w:val="00ED0072"/>
    <w:rsid w:val="00ED01F1"/>
    <w:rsid w:val="00ED08D9"/>
    <w:rsid w:val="00ED095F"/>
    <w:rsid w:val="00ED0AAF"/>
    <w:rsid w:val="00ED0B4E"/>
    <w:rsid w:val="00ED0CC4"/>
    <w:rsid w:val="00ED14A0"/>
    <w:rsid w:val="00ED17BE"/>
    <w:rsid w:val="00ED1829"/>
    <w:rsid w:val="00ED1D90"/>
    <w:rsid w:val="00ED1F0B"/>
    <w:rsid w:val="00ED295A"/>
    <w:rsid w:val="00ED29F8"/>
    <w:rsid w:val="00ED31A8"/>
    <w:rsid w:val="00ED31AA"/>
    <w:rsid w:val="00ED32C8"/>
    <w:rsid w:val="00ED3B44"/>
    <w:rsid w:val="00ED3C25"/>
    <w:rsid w:val="00ED3E09"/>
    <w:rsid w:val="00ED4845"/>
    <w:rsid w:val="00ED49E7"/>
    <w:rsid w:val="00ED5051"/>
    <w:rsid w:val="00ED54F1"/>
    <w:rsid w:val="00ED5519"/>
    <w:rsid w:val="00ED5869"/>
    <w:rsid w:val="00ED661C"/>
    <w:rsid w:val="00ED6660"/>
    <w:rsid w:val="00ED6820"/>
    <w:rsid w:val="00ED6919"/>
    <w:rsid w:val="00ED6B95"/>
    <w:rsid w:val="00ED6D81"/>
    <w:rsid w:val="00ED6DE6"/>
    <w:rsid w:val="00EE0376"/>
    <w:rsid w:val="00EE04CA"/>
    <w:rsid w:val="00EE0BFB"/>
    <w:rsid w:val="00EE137B"/>
    <w:rsid w:val="00EE18A0"/>
    <w:rsid w:val="00EE2851"/>
    <w:rsid w:val="00EE29AA"/>
    <w:rsid w:val="00EE2A50"/>
    <w:rsid w:val="00EE2B1E"/>
    <w:rsid w:val="00EE2B75"/>
    <w:rsid w:val="00EE3021"/>
    <w:rsid w:val="00EE35FD"/>
    <w:rsid w:val="00EE366A"/>
    <w:rsid w:val="00EE3E14"/>
    <w:rsid w:val="00EE422A"/>
    <w:rsid w:val="00EE4689"/>
    <w:rsid w:val="00EE478D"/>
    <w:rsid w:val="00EE4803"/>
    <w:rsid w:val="00EE4914"/>
    <w:rsid w:val="00EE4933"/>
    <w:rsid w:val="00EE49B4"/>
    <w:rsid w:val="00EE49E8"/>
    <w:rsid w:val="00EE4B49"/>
    <w:rsid w:val="00EE4E20"/>
    <w:rsid w:val="00EE4FE0"/>
    <w:rsid w:val="00EE53DD"/>
    <w:rsid w:val="00EE545D"/>
    <w:rsid w:val="00EE56D1"/>
    <w:rsid w:val="00EE59A6"/>
    <w:rsid w:val="00EE5AA7"/>
    <w:rsid w:val="00EE6061"/>
    <w:rsid w:val="00EE60AC"/>
    <w:rsid w:val="00EE630C"/>
    <w:rsid w:val="00EE6634"/>
    <w:rsid w:val="00EE6747"/>
    <w:rsid w:val="00EE69C3"/>
    <w:rsid w:val="00EE6E00"/>
    <w:rsid w:val="00EE6FA7"/>
    <w:rsid w:val="00EE78A7"/>
    <w:rsid w:val="00EE7923"/>
    <w:rsid w:val="00EE7CD2"/>
    <w:rsid w:val="00EE7D53"/>
    <w:rsid w:val="00EF0529"/>
    <w:rsid w:val="00EF09B4"/>
    <w:rsid w:val="00EF1216"/>
    <w:rsid w:val="00EF1394"/>
    <w:rsid w:val="00EF18F4"/>
    <w:rsid w:val="00EF1A0E"/>
    <w:rsid w:val="00EF1C50"/>
    <w:rsid w:val="00EF1CCE"/>
    <w:rsid w:val="00EF2A3B"/>
    <w:rsid w:val="00EF2A9B"/>
    <w:rsid w:val="00EF2C4D"/>
    <w:rsid w:val="00EF2C79"/>
    <w:rsid w:val="00EF365C"/>
    <w:rsid w:val="00EF38A7"/>
    <w:rsid w:val="00EF3965"/>
    <w:rsid w:val="00EF3AD9"/>
    <w:rsid w:val="00EF3C5C"/>
    <w:rsid w:val="00EF401B"/>
    <w:rsid w:val="00EF409B"/>
    <w:rsid w:val="00EF43B2"/>
    <w:rsid w:val="00EF4B22"/>
    <w:rsid w:val="00EF4B4D"/>
    <w:rsid w:val="00EF4EB3"/>
    <w:rsid w:val="00EF4FE4"/>
    <w:rsid w:val="00EF5141"/>
    <w:rsid w:val="00EF5A57"/>
    <w:rsid w:val="00EF5B61"/>
    <w:rsid w:val="00EF5EB9"/>
    <w:rsid w:val="00EF5F0D"/>
    <w:rsid w:val="00EF5F26"/>
    <w:rsid w:val="00EF61DF"/>
    <w:rsid w:val="00EF64F8"/>
    <w:rsid w:val="00EF6AFB"/>
    <w:rsid w:val="00EF6EAA"/>
    <w:rsid w:val="00EF7392"/>
    <w:rsid w:val="00EF73FB"/>
    <w:rsid w:val="00EF7597"/>
    <w:rsid w:val="00EF75FE"/>
    <w:rsid w:val="00EF77D3"/>
    <w:rsid w:val="00EF7829"/>
    <w:rsid w:val="00EF7AF6"/>
    <w:rsid w:val="00EF7B7D"/>
    <w:rsid w:val="00EF7B83"/>
    <w:rsid w:val="00EF7C38"/>
    <w:rsid w:val="00EF7ED6"/>
    <w:rsid w:val="00EF7F23"/>
    <w:rsid w:val="00F00052"/>
    <w:rsid w:val="00F002B7"/>
    <w:rsid w:val="00F0089D"/>
    <w:rsid w:val="00F00ACB"/>
    <w:rsid w:val="00F00D74"/>
    <w:rsid w:val="00F00ECF"/>
    <w:rsid w:val="00F0135B"/>
    <w:rsid w:val="00F013D6"/>
    <w:rsid w:val="00F016E3"/>
    <w:rsid w:val="00F01718"/>
    <w:rsid w:val="00F01A1B"/>
    <w:rsid w:val="00F02173"/>
    <w:rsid w:val="00F0262C"/>
    <w:rsid w:val="00F0276E"/>
    <w:rsid w:val="00F02805"/>
    <w:rsid w:val="00F02F7F"/>
    <w:rsid w:val="00F0390D"/>
    <w:rsid w:val="00F03914"/>
    <w:rsid w:val="00F03BAD"/>
    <w:rsid w:val="00F03DFA"/>
    <w:rsid w:val="00F04348"/>
    <w:rsid w:val="00F043AC"/>
    <w:rsid w:val="00F0443E"/>
    <w:rsid w:val="00F04D14"/>
    <w:rsid w:val="00F04DE8"/>
    <w:rsid w:val="00F0544D"/>
    <w:rsid w:val="00F0571E"/>
    <w:rsid w:val="00F059DD"/>
    <w:rsid w:val="00F05AC4"/>
    <w:rsid w:val="00F05C82"/>
    <w:rsid w:val="00F05E38"/>
    <w:rsid w:val="00F05E68"/>
    <w:rsid w:val="00F0627D"/>
    <w:rsid w:val="00F0629D"/>
    <w:rsid w:val="00F06431"/>
    <w:rsid w:val="00F068D8"/>
    <w:rsid w:val="00F06B01"/>
    <w:rsid w:val="00F07132"/>
    <w:rsid w:val="00F07244"/>
    <w:rsid w:val="00F07407"/>
    <w:rsid w:val="00F079E3"/>
    <w:rsid w:val="00F07DE5"/>
    <w:rsid w:val="00F100A4"/>
    <w:rsid w:val="00F10434"/>
    <w:rsid w:val="00F10B49"/>
    <w:rsid w:val="00F10B83"/>
    <w:rsid w:val="00F11008"/>
    <w:rsid w:val="00F1117E"/>
    <w:rsid w:val="00F112D3"/>
    <w:rsid w:val="00F118E4"/>
    <w:rsid w:val="00F11EB6"/>
    <w:rsid w:val="00F12171"/>
    <w:rsid w:val="00F121FF"/>
    <w:rsid w:val="00F12659"/>
    <w:rsid w:val="00F12E8D"/>
    <w:rsid w:val="00F13136"/>
    <w:rsid w:val="00F13881"/>
    <w:rsid w:val="00F13BC4"/>
    <w:rsid w:val="00F13C45"/>
    <w:rsid w:val="00F1455E"/>
    <w:rsid w:val="00F15A13"/>
    <w:rsid w:val="00F15E55"/>
    <w:rsid w:val="00F16821"/>
    <w:rsid w:val="00F16BB6"/>
    <w:rsid w:val="00F16DEF"/>
    <w:rsid w:val="00F16EF3"/>
    <w:rsid w:val="00F171CB"/>
    <w:rsid w:val="00F177BC"/>
    <w:rsid w:val="00F17813"/>
    <w:rsid w:val="00F17E6F"/>
    <w:rsid w:val="00F17F35"/>
    <w:rsid w:val="00F2007D"/>
    <w:rsid w:val="00F20165"/>
    <w:rsid w:val="00F203F5"/>
    <w:rsid w:val="00F20402"/>
    <w:rsid w:val="00F207E7"/>
    <w:rsid w:val="00F20EE6"/>
    <w:rsid w:val="00F20F94"/>
    <w:rsid w:val="00F210A4"/>
    <w:rsid w:val="00F21658"/>
    <w:rsid w:val="00F221BD"/>
    <w:rsid w:val="00F221CB"/>
    <w:rsid w:val="00F22924"/>
    <w:rsid w:val="00F22BF3"/>
    <w:rsid w:val="00F22C51"/>
    <w:rsid w:val="00F2304F"/>
    <w:rsid w:val="00F23289"/>
    <w:rsid w:val="00F23495"/>
    <w:rsid w:val="00F237C7"/>
    <w:rsid w:val="00F23927"/>
    <w:rsid w:val="00F23BD5"/>
    <w:rsid w:val="00F243DB"/>
    <w:rsid w:val="00F247A7"/>
    <w:rsid w:val="00F24CC2"/>
    <w:rsid w:val="00F24CDD"/>
    <w:rsid w:val="00F251B4"/>
    <w:rsid w:val="00F256F4"/>
    <w:rsid w:val="00F25722"/>
    <w:rsid w:val="00F25900"/>
    <w:rsid w:val="00F2595A"/>
    <w:rsid w:val="00F25D22"/>
    <w:rsid w:val="00F25E98"/>
    <w:rsid w:val="00F2632F"/>
    <w:rsid w:val="00F263F6"/>
    <w:rsid w:val="00F26566"/>
    <w:rsid w:val="00F265C5"/>
    <w:rsid w:val="00F26D34"/>
    <w:rsid w:val="00F26F22"/>
    <w:rsid w:val="00F27076"/>
    <w:rsid w:val="00F27BA3"/>
    <w:rsid w:val="00F30024"/>
    <w:rsid w:val="00F30236"/>
    <w:rsid w:val="00F303BC"/>
    <w:rsid w:val="00F303E7"/>
    <w:rsid w:val="00F3085F"/>
    <w:rsid w:val="00F30CA5"/>
    <w:rsid w:val="00F30D13"/>
    <w:rsid w:val="00F30EE5"/>
    <w:rsid w:val="00F30F8F"/>
    <w:rsid w:val="00F3100D"/>
    <w:rsid w:val="00F31193"/>
    <w:rsid w:val="00F312B1"/>
    <w:rsid w:val="00F315CF"/>
    <w:rsid w:val="00F31E10"/>
    <w:rsid w:val="00F3219A"/>
    <w:rsid w:val="00F3258D"/>
    <w:rsid w:val="00F32911"/>
    <w:rsid w:val="00F329C6"/>
    <w:rsid w:val="00F32F51"/>
    <w:rsid w:val="00F3302A"/>
    <w:rsid w:val="00F33441"/>
    <w:rsid w:val="00F33E4C"/>
    <w:rsid w:val="00F33EB2"/>
    <w:rsid w:val="00F34587"/>
    <w:rsid w:val="00F345CE"/>
    <w:rsid w:val="00F3483C"/>
    <w:rsid w:val="00F34ABA"/>
    <w:rsid w:val="00F34B8D"/>
    <w:rsid w:val="00F35279"/>
    <w:rsid w:val="00F3563F"/>
    <w:rsid w:val="00F356A6"/>
    <w:rsid w:val="00F35A83"/>
    <w:rsid w:val="00F35A91"/>
    <w:rsid w:val="00F360E3"/>
    <w:rsid w:val="00F36310"/>
    <w:rsid w:val="00F36B15"/>
    <w:rsid w:val="00F36FA0"/>
    <w:rsid w:val="00F37335"/>
    <w:rsid w:val="00F37407"/>
    <w:rsid w:val="00F3763A"/>
    <w:rsid w:val="00F37754"/>
    <w:rsid w:val="00F37B2C"/>
    <w:rsid w:val="00F37B9A"/>
    <w:rsid w:val="00F40114"/>
    <w:rsid w:val="00F401B8"/>
    <w:rsid w:val="00F401BE"/>
    <w:rsid w:val="00F40C54"/>
    <w:rsid w:val="00F4116A"/>
    <w:rsid w:val="00F41240"/>
    <w:rsid w:val="00F4125B"/>
    <w:rsid w:val="00F41772"/>
    <w:rsid w:val="00F41897"/>
    <w:rsid w:val="00F41AB5"/>
    <w:rsid w:val="00F41DB2"/>
    <w:rsid w:val="00F41F42"/>
    <w:rsid w:val="00F42106"/>
    <w:rsid w:val="00F424EB"/>
    <w:rsid w:val="00F426BE"/>
    <w:rsid w:val="00F4274C"/>
    <w:rsid w:val="00F4278A"/>
    <w:rsid w:val="00F42A32"/>
    <w:rsid w:val="00F42AA2"/>
    <w:rsid w:val="00F42EBE"/>
    <w:rsid w:val="00F432D3"/>
    <w:rsid w:val="00F4361F"/>
    <w:rsid w:val="00F43650"/>
    <w:rsid w:val="00F439D2"/>
    <w:rsid w:val="00F43BB2"/>
    <w:rsid w:val="00F44327"/>
    <w:rsid w:val="00F445B7"/>
    <w:rsid w:val="00F44769"/>
    <w:rsid w:val="00F447FB"/>
    <w:rsid w:val="00F44D7F"/>
    <w:rsid w:val="00F4511C"/>
    <w:rsid w:val="00F45213"/>
    <w:rsid w:val="00F452AC"/>
    <w:rsid w:val="00F452CC"/>
    <w:rsid w:val="00F452F1"/>
    <w:rsid w:val="00F455EB"/>
    <w:rsid w:val="00F45813"/>
    <w:rsid w:val="00F45931"/>
    <w:rsid w:val="00F45E3F"/>
    <w:rsid w:val="00F45EBB"/>
    <w:rsid w:val="00F45F64"/>
    <w:rsid w:val="00F460BA"/>
    <w:rsid w:val="00F470AD"/>
    <w:rsid w:val="00F47561"/>
    <w:rsid w:val="00F477BF"/>
    <w:rsid w:val="00F47C78"/>
    <w:rsid w:val="00F47CCC"/>
    <w:rsid w:val="00F5044F"/>
    <w:rsid w:val="00F50615"/>
    <w:rsid w:val="00F5085C"/>
    <w:rsid w:val="00F50D24"/>
    <w:rsid w:val="00F50EDA"/>
    <w:rsid w:val="00F51044"/>
    <w:rsid w:val="00F5139D"/>
    <w:rsid w:val="00F514BD"/>
    <w:rsid w:val="00F51972"/>
    <w:rsid w:val="00F521EF"/>
    <w:rsid w:val="00F5236C"/>
    <w:rsid w:val="00F526DF"/>
    <w:rsid w:val="00F52AA6"/>
    <w:rsid w:val="00F52F29"/>
    <w:rsid w:val="00F533C2"/>
    <w:rsid w:val="00F53A5D"/>
    <w:rsid w:val="00F53AFD"/>
    <w:rsid w:val="00F53F8E"/>
    <w:rsid w:val="00F54012"/>
    <w:rsid w:val="00F546AC"/>
    <w:rsid w:val="00F54F3A"/>
    <w:rsid w:val="00F55406"/>
    <w:rsid w:val="00F5556D"/>
    <w:rsid w:val="00F555CF"/>
    <w:rsid w:val="00F55B52"/>
    <w:rsid w:val="00F55E38"/>
    <w:rsid w:val="00F568E6"/>
    <w:rsid w:val="00F56987"/>
    <w:rsid w:val="00F5717F"/>
    <w:rsid w:val="00F574F4"/>
    <w:rsid w:val="00F576D9"/>
    <w:rsid w:val="00F57BF6"/>
    <w:rsid w:val="00F60A47"/>
    <w:rsid w:val="00F60C2D"/>
    <w:rsid w:val="00F60ECD"/>
    <w:rsid w:val="00F61280"/>
    <w:rsid w:val="00F61544"/>
    <w:rsid w:val="00F61ADB"/>
    <w:rsid w:val="00F6205D"/>
    <w:rsid w:val="00F62110"/>
    <w:rsid w:val="00F6239D"/>
    <w:rsid w:val="00F624A2"/>
    <w:rsid w:val="00F6251F"/>
    <w:rsid w:val="00F62E19"/>
    <w:rsid w:val="00F63192"/>
    <w:rsid w:val="00F63383"/>
    <w:rsid w:val="00F63AA8"/>
    <w:rsid w:val="00F64082"/>
    <w:rsid w:val="00F644E0"/>
    <w:rsid w:val="00F649C9"/>
    <w:rsid w:val="00F64C2C"/>
    <w:rsid w:val="00F64E8D"/>
    <w:rsid w:val="00F64E9D"/>
    <w:rsid w:val="00F64F50"/>
    <w:rsid w:val="00F653F7"/>
    <w:rsid w:val="00F656F2"/>
    <w:rsid w:val="00F657CB"/>
    <w:rsid w:val="00F658FB"/>
    <w:rsid w:val="00F6590A"/>
    <w:rsid w:val="00F65D28"/>
    <w:rsid w:val="00F6630E"/>
    <w:rsid w:val="00F66453"/>
    <w:rsid w:val="00F664FB"/>
    <w:rsid w:val="00F6656D"/>
    <w:rsid w:val="00F66584"/>
    <w:rsid w:val="00F66663"/>
    <w:rsid w:val="00F669FF"/>
    <w:rsid w:val="00F675B5"/>
    <w:rsid w:val="00F67B17"/>
    <w:rsid w:val="00F67C26"/>
    <w:rsid w:val="00F67CE8"/>
    <w:rsid w:val="00F67D9E"/>
    <w:rsid w:val="00F67DB4"/>
    <w:rsid w:val="00F67E26"/>
    <w:rsid w:val="00F701D0"/>
    <w:rsid w:val="00F7023F"/>
    <w:rsid w:val="00F702C4"/>
    <w:rsid w:val="00F70403"/>
    <w:rsid w:val="00F709EA"/>
    <w:rsid w:val="00F70BA6"/>
    <w:rsid w:val="00F70D60"/>
    <w:rsid w:val="00F715C2"/>
    <w:rsid w:val="00F716B4"/>
    <w:rsid w:val="00F719D8"/>
    <w:rsid w:val="00F71A0C"/>
    <w:rsid w:val="00F71CF0"/>
    <w:rsid w:val="00F72332"/>
    <w:rsid w:val="00F72521"/>
    <w:rsid w:val="00F7276F"/>
    <w:rsid w:val="00F72931"/>
    <w:rsid w:val="00F72D83"/>
    <w:rsid w:val="00F72E1E"/>
    <w:rsid w:val="00F72E9A"/>
    <w:rsid w:val="00F7309E"/>
    <w:rsid w:val="00F731C4"/>
    <w:rsid w:val="00F73624"/>
    <w:rsid w:val="00F736A4"/>
    <w:rsid w:val="00F73842"/>
    <w:rsid w:val="00F73D0B"/>
    <w:rsid w:val="00F7405A"/>
    <w:rsid w:val="00F74799"/>
    <w:rsid w:val="00F74EAD"/>
    <w:rsid w:val="00F75557"/>
    <w:rsid w:val="00F75BBA"/>
    <w:rsid w:val="00F75D62"/>
    <w:rsid w:val="00F75D68"/>
    <w:rsid w:val="00F75F5B"/>
    <w:rsid w:val="00F7616E"/>
    <w:rsid w:val="00F76667"/>
    <w:rsid w:val="00F76C19"/>
    <w:rsid w:val="00F76C7C"/>
    <w:rsid w:val="00F76F0C"/>
    <w:rsid w:val="00F76F52"/>
    <w:rsid w:val="00F77399"/>
    <w:rsid w:val="00F779FE"/>
    <w:rsid w:val="00F77DCA"/>
    <w:rsid w:val="00F8004B"/>
    <w:rsid w:val="00F80177"/>
    <w:rsid w:val="00F8026D"/>
    <w:rsid w:val="00F8036C"/>
    <w:rsid w:val="00F808FA"/>
    <w:rsid w:val="00F80A02"/>
    <w:rsid w:val="00F80A4D"/>
    <w:rsid w:val="00F80B35"/>
    <w:rsid w:val="00F80B63"/>
    <w:rsid w:val="00F80E42"/>
    <w:rsid w:val="00F80ED0"/>
    <w:rsid w:val="00F816E6"/>
    <w:rsid w:val="00F819D0"/>
    <w:rsid w:val="00F821B0"/>
    <w:rsid w:val="00F8254E"/>
    <w:rsid w:val="00F829E3"/>
    <w:rsid w:val="00F82AB6"/>
    <w:rsid w:val="00F82AC7"/>
    <w:rsid w:val="00F82B8A"/>
    <w:rsid w:val="00F82D60"/>
    <w:rsid w:val="00F830F4"/>
    <w:rsid w:val="00F8343E"/>
    <w:rsid w:val="00F8362F"/>
    <w:rsid w:val="00F8374C"/>
    <w:rsid w:val="00F837FA"/>
    <w:rsid w:val="00F84038"/>
    <w:rsid w:val="00F84228"/>
    <w:rsid w:val="00F8434E"/>
    <w:rsid w:val="00F84667"/>
    <w:rsid w:val="00F847C2"/>
    <w:rsid w:val="00F84D76"/>
    <w:rsid w:val="00F84E88"/>
    <w:rsid w:val="00F84F67"/>
    <w:rsid w:val="00F84FE5"/>
    <w:rsid w:val="00F85763"/>
    <w:rsid w:val="00F86177"/>
    <w:rsid w:val="00F864EE"/>
    <w:rsid w:val="00F8678F"/>
    <w:rsid w:val="00F867F1"/>
    <w:rsid w:val="00F86A24"/>
    <w:rsid w:val="00F86A97"/>
    <w:rsid w:val="00F86ACC"/>
    <w:rsid w:val="00F86B26"/>
    <w:rsid w:val="00F86F05"/>
    <w:rsid w:val="00F87025"/>
    <w:rsid w:val="00F87275"/>
    <w:rsid w:val="00F87579"/>
    <w:rsid w:val="00F901C0"/>
    <w:rsid w:val="00F901C7"/>
    <w:rsid w:val="00F9031F"/>
    <w:rsid w:val="00F9057D"/>
    <w:rsid w:val="00F909CE"/>
    <w:rsid w:val="00F90E6E"/>
    <w:rsid w:val="00F9152B"/>
    <w:rsid w:val="00F9171F"/>
    <w:rsid w:val="00F9178C"/>
    <w:rsid w:val="00F91A3C"/>
    <w:rsid w:val="00F9234F"/>
    <w:rsid w:val="00F923B2"/>
    <w:rsid w:val="00F926F3"/>
    <w:rsid w:val="00F92ACC"/>
    <w:rsid w:val="00F92CD9"/>
    <w:rsid w:val="00F92E9D"/>
    <w:rsid w:val="00F92EBD"/>
    <w:rsid w:val="00F92EF7"/>
    <w:rsid w:val="00F93079"/>
    <w:rsid w:val="00F93314"/>
    <w:rsid w:val="00F938DF"/>
    <w:rsid w:val="00F938EF"/>
    <w:rsid w:val="00F93EF4"/>
    <w:rsid w:val="00F94904"/>
    <w:rsid w:val="00F94BDA"/>
    <w:rsid w:val="00F951C9"/>
    <w:rsid w:val="00F9529C"/>
    <w:rsid w:val="00F955D2"/>
    <w:rsid w:val="00F957DA"/>
    <w:rsid w:val="00F95946"/>
    <w:rsid w:val="00F963FA"/>
    <w:rsid w:val="00F9648E"/>
    <w:rsid w:val="00F966ED"/>
    <w:rsid w:val="00F96849"/>
    <w:rsid w:val="00F96C28"/>
    <w:rsid w:val="00F96FEF"/>
    <w:rsid w:val="00F97001"/>
    <w:rsid w:val="00F9706F"/>
    <w:rsid w:val="00F97756"/>
    <w:rsid w:val="00F97768"/>
    <w:rsid w:val="00F97B96"/>
    <w:rsid w:val="00FA0318"/>
    <w:rsid w:val="00FA0A99"/>
    <w:rsid w:val="00FA0F09"/>
    <w:rsid w:val="00FA1078"/>
    <w:rsid w:val="00FA13E3"/>
    <w:rsid w:val="00FA146F"/>
    <w:rsid w:val="00FA14D6"/>
    <w:rsid w:val="00FA1A4B"/>
    <w:rsid w:val="00FA1C37"/>
    <w:rsid w:val="00FA1CEF"/>
    <w:rsid w:val="00FA21FC"/>
    <w:rsid w:val="00FA22AE"/>
    <w:rsid w:val="00FA23C7"/>
    <w:rsid w:val="00FA23CF"/>
    <w:rsid w:val="00FA2887"/>
    <w:rsid w:val="00FA2B66"/>
    <w:rsid w:val="00FA2BF7"/>
    <w:rsid w:val="00FA2C1E"/>
    <w:rsid w:val="00FA3240"/>
    <w:rsid w:val="00FA3879"/>
    <w:rsid w:val="00FA39FD"/>
    <w:rsid w:val="00FA3DA6"/>
    <w:rsid w:val="00FA3DE4"/>
    <w:rsid w:val="00FA3FAA"/>
    <w:rsid w:val="00FA4091"/>
    <w:rsid w:val="00FA4111"/>
    <w:rsid w:val="00FA4130"/>
    <w:rsid w:val="00FA4227"/>
    <w:rsid w:val="00FA43E3"/>
    <w:rsid w:val="00FA4C31"/>
    <w:rsid w:val="00FA507B"/>
    <w:rsid w:val="00FA53A9"/>
    <w:rsid w:val="00FA544E"/>
    <w:rsid w:val="00FA549A"/>
    <w:rsid w:val="00FA55B9"/>
    <w:rsid w:val="00FA5900"/>
    <w:rsid w:val="00FA5CAF"/>
    <w:rsid w:val="00FA66B6"/>
    <w:rsid w:val="00FA6764"/>
    <w:rsid w:val="00FA68C0"/>
    <w:rsid w:val="00FA6F7A"/>
    <w:rsid w:val="00FA70A4"/>
    <w:rsid w:val="00FA766C"/>
    <w:rsid w:val="00FA7802"/>
    <w:rsid w:val="00FA7A1F"/>
    <w:rsid w:val="00FB0784"/>
    <w:rsid w:val="00FB10EC"/>
    <w:rsid w:val="00FB1561"/>
    <w:rsid w:val="00FB1592"/>
    <w:rsid w:val="00FB16C2"/>
    <w:rsid w:val="00FB170A"/>
    <w:rsid w:val="00FB18D3"/>
    <w:rsid w:val="00FB1965"/>
    <w:rsid w:val="00FB1A06"/>
    <w:rsid w:val="00FB1D9C"/>
    <w:rsid w:val="00FB2545"/>
    <w:rsid w:val="00FB2614"/>
    <w:rsid w:val="00FB2833"/>
    <w:rsid w:val="00FB2AB5"/>
    <w:rsid w:val="00FB2E18"/>
    <w:rsid w:val="00FB3064"/>
    <w:rsid w:val="00FB38F8"/>
    <w:rsid w:val="00FB3963"/>
    <w:rsid w:val="00FB3AD2"/>
    <w:rsid w:val="00FB3B58"/>
    <w:rsid w:val="00FB3C7E"/>
    <w:rsid w:val="00FB3CC1"/>
    <w:rsid w:val="00FB4049"/>
    <w:rsid w:val="00FB40BC"/>
    <w:rsid w:val="00FB45B1"/>
    <w:rsid w:val="00FB4693"/>
    <w:rsid w:val="00FB47D1"/>
    <w:rsid w:val="00FB4811"/>
    <w:rsid w:val="00FB4876"/>
    <w:rsid w:val="00FB4EF6"/>
    <w:rsid w:val="00FB5355"/>
    <w:rsid w:val="00FB5766"/>
    <w:rsid w:val="00FB5992"/>
    <w:rsid w:val="00FB5BBB"/>
    <w:rsid w:val="00FB61D7"/>
    <w:rsid w:val="00FB6244"/>
    <w:rsid w:val="00FB7901"/>
    <w:rsid w:val="00FB7C4A"/>
    <w:rsid w:val="00FB7DA0"/>
    <w:rsid w:val="00FB7F44"/>
    <w:rsid w:val="00FB7F58"/>
    <w:rsid w:val="00FC0037"/>
    <w:rsid w:val="00FC0095"/>
    <w:rsid w:val="00FC01A7"/>
    <w:rsid w:val="00FC03FD"/>
    <w:rsid w:val="00FC0917"/>
    <w:rsid w:val="00FC0B44"/>
    <w:rsid w:val="00FC1100"/>
    <w:rsid w:val="00FC1429"/>
    <w:rsid w:val="00FC1C2F"/>
    <w:rsid w:val="00FC1E18"/>
    <w:rsid w:val="00FC266F"/>
    <w:rsid w:val="00FC2734"/>
    <w:rsid w:val="00FC2CC3"/>
    <w:rsid w:val="00FC2EB6"/>
    <w:rsid w:val="00FC2EDB"/>
    <w:rsid w:val="00FC322A"/>
    <w:rsid w:val="00FC32F3"/>
    <w:rsid w:val="00FC3443"/>
    <w:rsid w:val="00FC34EE"/>
    <w:rsid w:val="00FC358E"/>
    <w:rsid w:val="00FC3901"/>
    <w:rsid w:val="00FC3E1F"/>
    <w:rsid w:val="00FC410F"/>
    <w:rsid w:val="00FC4396"/>
    <w:rsid w:val="00FC4406"/>
    <w:rsid w:val="00FC45FE"/>
    <w:rsid w:val="00FC4AFC"/>
    <w:rsid w:val="00FC4DC0"/>
    <w:rsid w:val="00FC52D4"/>
    <w:rsid w:val="00FC53D3"/>
    <w:rsid w:val="00FC5407"/>
    <w:rsid w:val="00FC5878"/>
    <w:rsid w:val="00FC5887"/>
    <w:rsid w:val="00FC59DC"/>
    <w:rsid w:val="00FC5E0B"/>
    <w:rsid w:val="00FC5F56"/>
    <w:rsid w:val="00FC61F3"/>
    <w:rsid w:val="00FC63E8"/>
    <w:rsid w:val="00FC6D6A"/>
    <w:rsid w:val="00FC6E4F"/>
    <w:rsid w:val="00FC7078"/>
    <w:rsid w:val="00FC735A"/>
    <w:rsid w:val="00FC78C1"/>
    <w:rsid w:val="00FC7937"/>
    <w:rsid w:val="00FC7CC4"/>
    <w:rsid w:val="00FC7CD5"/>
    <w:rsid w:val="00FC7DF0"/>
    <w:rsid w:val="00FD04BD"/>
    <w:rsid w:val="00FD0586"/>
    <w:rsid w:val="00FD059C"/>
    <w:rsid w:val="00FD0A99"/>
    <w:rsid w:val="00FD0C8A"/>
    <w:rsid w:val="00FD0C98"/>
    <w:rsid w:val="00FD0F9C"/>
    <w:rsid w:val="00FD1075"/>
    <w:rsid w:val="00FD1255"/>
    <w:rsid w:val="00FD1CDF"/>
    <w:rsid w:val="00FD1F49"/>
    <w:rsid w:val="00FD2030"/>
    <w:rsid w:val="00FD238F"/>
    <w:rsid w:val="00FD2704"/>
    <w:rsid w:val="00FD2870"/>
    <w:rsid w:val="00FD2946"/>
    <w:rsid w:val="00FD2E3B"/>
    <w:rsid w:val="00FD361D"/>
    <w:rsid w:val="00FD3CCE"/>
    <w:rsid w:val="00FD44F9"/>
    <w:rsid w:val="00FD4B9D"/>
    <w:rsid w:val="00FD4F91"/>
    <w:rsid w:val="00FD4FDE"/>
    <w:rsid w:val="00FD5420"/>
    <w:rsid w:val="00FD5558"/>
    <w:rsid w:val="00FD5C81"/>
    <w:rsid w:val="00FD62F8"/>
    <w:rsid w:val="00FD6634"/>
    <w:rsid w:val="00FD67F0"/>
    <w:rsid w:val="00FD6BC7"/>
    <w:rsid w:val="00FD6E8B"/>
    <w:rsid w:val="00FD6FCC"/>
    <w:rsid w:val="00FD702C"/>
    <w:rsid w:val="00FD71CD"/>
    <w:rsid w:val="00FD76E6"/>
    <w:rsid w:val="00FD7BCD"/>
    <w:rsid w:val="00FD7C68"/>
    <w:rsid w:val="00FE004B"/>
    <w:rsid w:val="00FE0166"/>
    <w:rsid w:val="00FE02AE"/>
    <w:rsid w:val="00FE04F3"/>
    <w:rsid w:val="00FE080E"/>
    <w:rsid w:val="00FE0824"/>
    <w:rsid w:val="00FE083C"/>
    <w:rsid w:val="00FE0977"/>
    <w:rsid w:val="00FE0AB8"/>
    <w:rsid w:val="00FE0B09"/>
    <w:rsid w:val="00FE0F68"/>
    <w:rsid w:val="00FE119B"/>
    <w:rsid w:val="00FE148C"/>
    <w:rsid w:val="00FE16EF"/>
    <w:rsid w:val="00FE16FA"/>
    <w:rsid w:val="00FE17F6"/>
    <w:rsid w:val="00FE213F"/>
    <w:rsid w:val="00FE278C"/>
    <w:rsid w:val="00FE2B7B"/>
    <w:rsid w:val="00FE3042"/>
    <w:rsid w:val="00FE3160"/>
    <w:rsid w:val="00FE319D"/>
    <w:rsid w:val="00FE37DB"/>
    <w:rsid w:val="00FE5160"/>
    <w:rsid w:val="00FE525F"/>
    <w:rsid w:val="00FE52D9"/>
    <w:rsid w:val="00FE5869"/>
    <w:rsid w:val="00FE59FD"/>
    <w:rsid w:val="00FE5A2A"/>
    <w:rsid w:val="00FE5B6C"/>
    <w:rsid w:val="00FE60DE"/>
    <w:rsid w:val="00FE621F"/>
    <w:rsid w:val="00FE626F"/>
    <w:rsid w:val="00FE63BF"/>
    <w:rsid w:val="00FE6402"/>
    <w:rsid w:val="00FE64C5"/>
    <w:rsid w:val="00FE64D8"/>
    <w:rsid w:val="00FE67B6"/>
    <w:rsid w:val="00FE70B7"/>
    <w:rsid w:val="00FE72CF"/>
    <w:rsid w:val="00FE72F5"/>
    <w:rsid w:val="00FE765E"/>
    <w:rsid w:val="00FE7BE8"/>
    <w:rsid w:val="00FF0168"/>
    <w:rsid w:val="00FF0550"/>
    <w:rsid w:val="00FF073C"/>
    <w:rsid w:val="00FF0A26"/>
    <w:rsid w:val="00FF0BA1"/>
    <w:rsid w:val="00FF14AE"/>
    <w:rsid w:val="00FF15FB"/>
    <w:rsid w:val="00FF1904"/>
    <w:rsid w:val="00FF1A87"/>
    <w:rsid w:val="00FF1B05"/>
    <w:rsid w:val="00FF1B44"/>
    <w:rsid w:val="00FF1B7E"/>
    <w:rsid w:val="00FF1CA0"/>
    <w:rsid w:val="00FF1D47"/>
    <w:rsid w:val="00FF1D62"/>
    <w:rsid w:val="00FF1E8E"/>
    <w:rsid w:val="00FF251F"/>
    <w:rsid w:val="00FF2647"/>
    <w:rsid w:val="00FF28A1"/>
    <w:rsid w:val="00FF30FF"/>
    <w:rsid w:val="00FF3492"/>
    <w:rsid w:val="00FF34CB"/>
    <w:rsid w:val="00FF353D"/>
    <w:rsid w:val="00FF3AA8"/>
    <w:rsid w:val="00FF3BB6"/>
    <w:rsid w:val="00FF3C4B"/>
    <w:rsid w:val="00FF439D"/>
    <w:rsid w:val="00FF4813"/>
    <w:rsid w:val="00FF481D"/>
    <w:rsid w:val="00FF4ADF"/>
    <w:rsid w:val="00FF4B33"/>
    <w:rsid w:val="00FF4BCB"/>
    <w:rsid w:val="00FF4DE2"/>
    <w:rsid w:val="00FF50EF"/>
    <w:rsid w:val="00FF53CB"/>
    <w:rsid w:val="00FF5F41"/>
    <w:rsid w:val="00FF6019"/>
    <w:rsid w:val="00FF64EB"/>
    <w:rsid w:val="00FF6BAC"/>
    <w:rsid w:val="00FF7218"/>
    <w:rsid w:val="00FF750D"/>
    <w:rsid w:val="00FF78A6"/>
    <w:rsid w:val="00FF7A3D"/>
  </w:rsids>
  <m:mathPr>
    <m:mathFont m:val="Cambria Math"/>
    <m:brkBin m:val="before"/>
    <m:brkBinSub m:val="--"/>
    <m:smallFrac m:val="0"/>
    <m:dispDef/>
    <m:lMargin m:val="0"/>
    <m:rMargin m:val="0"/>
    <m:defJc m:val="centerGroup"/>
    <m:wrapIndent m:val="1440"/>
    <m:intLim m:val="subSup"/>
    <m:naryLim m:val="undOvr"/>
  </m:mathPr>
  <w:themeFontLang w:val="sv-S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722AF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5257"/>
    <w:pPr>
      <w:spacing w:line="276" w:lineRule="auto"/>
      <w:ind w:firstLine="652"/>
    </w:pPr>
    <w:rPr>
      <w:rFonts w:ascii="Times New Roman" w:hAnsi="Times New Roman" w:cs="Times New Roman"/>
      <w:sz w:val="22"/>
      <w:lang w:eastAsia="en-GB"/>
    </w:rPr>
  </w:style>
  <w:style w:type="paragraph" w:styleId="Rubrik1">
    <w:name w:val="heading 1"/>
    <w:basedOn w:val="Normal"/>
    <w:next w:val="Normal"/>
    <w:link w:val="Rubrik1Char"/>
    <w:uiPriority w:val="9"/>
    <w:qFormat/>
    <w:rsid w:val="007A6261"/>
    <w:pPr>
      <w:keepNext/>
      <w:keepLines/>
      <w:spacing w:before="960" w:after="360"/>
      <w:ind w:firstLine="0"/>
      <w:outlineLvl w:val="0"/>
    </w:pPr>
    <w:rPr>
      <w:rFonts w:asciiTheme="majorHAnsi" w:eastAsiaTheme="majorEastAsia" w:hAnsiTheme="majorHAnsi" w:cstheme="majorBidi"/>
      <w:b/>
      <w:bCs/>
      <w:sz w:val="44"/>
      <w:szCs w:val="36"/>
    </w:rPr>
  </w:style>
  <w:style w:type="paragraph" w:styleId="Rubrik2">
    <w:name w:val="heading 2"/>
    <w:basedOn w:val="Normal"/>
    <w:next w:val="Normal"/>
    <w:link w:val="Rubrik2Char"/>
    <w:uiPriority w:val="9"/>
    <w:unhideWhenUsed/>
    <w:qFormat/>
    <w:rsid w:val="00457671"/>
    <w:pPr>
      <w:keepNext/>
      <w:keepLines/>
      <w:spacing w:before="240" w:after="1080"/>
      <w:ind w:firstLine="0"/>
      <w:outlineLvl w:val="1"/>
    </w:pPr>
    <w:rPr>
      <w:rFonts w:asciiTheme="majorHAnsi" w:eastAsiaTheme="majorEastAsia" w:hAnsiTheme="majorHAnsi" w:cstheme="majorBidi"/>
      <w:b/>
      <w:bCs/>
      <w:sz w:val="40"/>
      <w:szCs w:val="28"/>
    </w:rPr>
  </w:style>
  <w:style w:type="paragraph" w:styleId="Rubrik3">
    <w:name w:val="heading 3"/>
    <w:basedOn w:val="Normal"/>
    <w:next w:val="Normal"/>
    <w:link w:val="Rubrik3Char"/>
    <w:uiPriority w:val="9"/>
    <w:unhideWhenUsed/>
    <w:qFormat/>
    <w:rsid w:val="00F938DF"/>
    <w:pPr>
      <w:keepNext/>
      <w:keepLines/>
      <w:spacing w:before="480" w:after="960"/>
      <w:ind w:firstLine="0"/>
      <w:outlineLvl w:val="2"/>
    </w:pPr>
    <w:rPr>
      <w:rFonts w:asciiTheme="majorHAnsi" w:eastAsiaTheme="majorEastAsia" w:hAnsiTheme="majorHAnsi" w:cstheme="majorBidi"/>
      <w:b/>
      <w:iCs/>
      <w:sz w:val="32"/>
    </w:rPr>
  </w:style>
  <w:style w:type="paragraph" w:styleId="Rubrik4">
    <w:name w:val="heading 4"/>
    <w:basedOn w:val="Normal"/>
    <w:next w:val="Normal"/>
    <w:link w:val="Rubrik4Char"/>
    <w:uiPriority w:val="9"/>
    <w:unhideWhenUsed/>
    <w:qFormat/>
    <w:rsid w:val="00D37598"/>
    <w:pPr>
      <w:keepNext/>
      <w:keepLines/>
      <w:spacing w:before="360"/>
      <w:ind w:firstLine="0"/>
      <w:outlineLvl w:val="3"/>
    </w:pPr>
    <w:rPr>
      <w:rFonts w:asciiTheme="majorHAnsi" w:eastAsiaTheme="majorEastAsia" w:hAnsiTheme="majorHAnsi" w:cstheme="majorBidi"/>
      <w:b/>
      <w:bCs/>
      <w:i/>
      <w:iCs/>
      <w:color w:val="000000" w:themeColor="text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7A6261"/>
    <w:rPr>
      <w:rFonts w:asciiTheme="majorHAnsi" w:eastAsiaTheme="majorEastAsia" w:hAnsiTheme="majorHAnsi" w:cstheme="majorBidi"/>
      <w:b/>
      <w:bCs/>
      <w:sz w:val="44"/>
      <w:szCs w:val="36"/>
      <w:lang w:eastAsia="en-GB"/>
    </w:rPr>
  </w:style>
  <w:style w:type="paragraph" w:styleId="Rubrik">
    <w:name w:val="Title"/>
    <w:basedOn w:val="Normal"/>
    <w:next w:val="Normal"/>
    <w:link w:val="RubrikChar"/>
    <w:uiPriority w:val="10"/>
    <w:qFormat/>
    <w:rsid w:val="00C20FB5"/>
    <w:pPr>
      <w:pBdr>
        <w:bottom w:val="single" w:sz="8" w:space="4" w:color="4F81BD" w:themeColor="accent1"/>
      </w:pBdr>
      <w:spacing w:after="360"/>
      <w:contextualSpacing/>
    </w:pPr>
    <w:rPr>
      <w:rFonts w:asciiTheme="majorHAnsi" w:eastAsiaTheme="majorEastAsia" w:hAnsiTheme="majorHAnsi" w:cstheme="majorBidi"/>
      <w:spacing w:val="5"/>
      <w:kern w:val="28"/>
      <w:sz w:val="52"/>
      <w:szCs w:val="52"/>
    </w:rPr>
  </w:style>
  <w:style w:type="character" w:customStyle="1" w:styleId="RubrikChar">
    <w:name w:val="Rubrik Char"/>
    <w:basedOn w:val="Standardstycketeckensnitt"/>
    <w:link w:val="Rubrik"/>
    <w:uiPriority w:val="10"/>
    <w:rsid w:val="00C20FB5"/>
    <w:rPr>
      <w:rFonts w:asciiTheme="majorHAnsi" w:eastAsiaTheme="majorEastAsia" w:hAnsiTheme="majorHAnsi" w:cstheme="majorBidi"/>
      <w:spacing w:val="5"/>
      <w:kern w:val="28"/>
      <w:sz w:val="52"/>
      <w:szCs w:val="52"/>
    </w:rPr>
  </w:style>
  <w:style w:type="character" w:customStyle="1" w:styleId="Rubrik2Char">
    <w:name w:val="Rubrik 2 Char"/>
    <w:basedOn w:val="Standardstycketeckensnitt"/>
    <w:link w:val="Rubrik2"/>
    <w:uiPriority w:val="9"/>
    <w:rsid w:val="00457671"/>
    <w:rPr>
      <w:rFonts w:asciiTheme="majorHAnsi" w:eastAsiaTheme="majorEastAsia" w:hAnsiTheme="majorHAnsi" w:cstheme="majorBidi"/>
      <w:b/>
      <w:bCs/>
      <w:sz w:val="40"/>
      <w:szCs w:val="28"/>
      <w:lang w:eastAsia="en-GB"/>
    </w:rPr>
  </w:style>
  <w:style w:type="paragraph" w:styleId="Dokumentversikt">
    <w:name w:val="Document Map"/>
    <w:basedOn w:val="Normal"/>
    <w:link w:val="DokumentversiktChar"/>
    <w:uiPriority w:val="99"/>
    <w:semiHidden/>
    <w:unhideWhenUsed/>
    <w:rsid w:val="00C20FB5"/>
    <w:rPr>
      <w:rFonts w:ascii="Lucida Grande" w:hAnsi="Lucida Grande" w:cs="Lucida Grande"/>
    </w:rPr>
  </w:style>
  <w:style w:type="character" w:customStyle="1" w:styleId="DokumentversiktChar">
    <w:name w:val="Dokumentöversikt Char"/>
    <w:basedOn w:val="Standardstycketeckensnitt"/>
    <w:link w:val="Dokumentversikt"/>
    <w:uiPriority w:val="99"/>
    <w:semiHidden/>
    <w:rsid w:val="00C20FB5"/>
    <w:rPr>
      <w:rFonts w:ascii="Lucida Grande" w:hAnsi="Lucida Grande" w:cs="Lucida Grande"/>
    </w:rPr>
  </w:style>
  <w:style w:type="character" w:customStyle="1" w:styleId="Rubrik3Char">
    <w:name w:val="Rubrik 3 Char"/>
    <w:basedOn w:val="Standardstycketeckensnitt"/>
    <w:link w:val="Rubrik3"/>
    <w:uiPriority w:val="9"/>
    <w:rsid w:val="00F938DF"/>
    <w:rPr>
      <w:rFonts w:asciiTheme="majorHAnsi" w:eastAsiaTheme="majorEastAsia" w:hAnsiTheme="majorHAnsi" w:cstheme="majorBidi"/>
      <w:b/>
      <w:iCs/>
      <w:sz w:val="32"/>
      <w:lang w:eastAsia="en-GB"/>
    </w:rPr>
  </w:style>
  <w:style w:type="character" w:customStyle="1" w:styleId="Rubrik4Char">
    <w:name w:val="Rubrik 4 Char"/>
    <w:basedOn w:val="Standardstycketeckensnitt"/>
    <w:link w:val="Rubrik4"/>
    <w:uiPriority w:val="9"/>
    <w:rsid w:val="00D37598"/>
    <w:rPr>
      <w:rFonts w:asciiTheme="majorHAnsi" w:eastAsiaTheme="majorEastAsia" w:hAnsiTheme="majorHAnsi" w:cstheme="majorBidi"/>
      <w:b/>
      <w:bCs/>
      <w:i/>
      <w:iCs/>
      <w:color w:val="000000" w:themeColor="text1"/>
      <w:sz w:val="22"/>
      <w:lang w:eastAsia="en-GB"/>
    </w:rPr>
  </w:style>
  <w:style w:type="paragraph" w:styleId="Liststycke">
    <w:name w:val="List Paragraph"/>
    <w:basedOn w:val="Normal"/>
    <w:uiPriority w:val="34"/>
    <w:qFormat/>
    <w:rsid w:val="00B25EA1"/>
    <w:pPr>
      <w:ind w:left="720"/>
      <w:contextualSpacing/>
    </w:pPr>
  </w:style>
  <w:style w:type="character" w:styleId="Hyperlnk">
    <w:name w:val="Hyperlink"/>
    <w:basedOn w:val="Standardstycketeckensnitt"/>
    <w:uiPriority w:val="99"/>
    <w:unhideWhenUsed/>
    <w:rsid w:val="00000A8C"/>
    <w:rPr>
      <w:color w:val="0000FF" w:themeColor="hyperlink"/>
      <w:u w:val="single"/>
    </w:rPr>
  </w:style>
  <w:style w:type="table" w:styleId="Tabellrutnt">
    <w:name w:val="Table Grid"/>
    <w:basedOn w:val="Normaltabell"/>
    <w:uiPriority w:val="59"/>
    <w:rsid w:val="00DB30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getavstnd">
    <w:name w:val="No Spacing"/>
    <w:aliases w:val="Inget indrag"/>
    <w:uiPriority w:val="1"/>
    <w:qFormat/>
    <w:rsid w:val="00254E70"/>
    <w:pPr>
      <w:spacing w:before="240" w:line="276" w:lineRule="auto"/>
    </w:pPr>
    <w:rPr>
      <w:rFonts w:ascii="Times New Roman" w:hAnsi="Times New Roman"/>
      <w:sz w:val="22"/>
    </w:rPr>
  </w:style>
  <w:style w:type="character" w:styleId="Betoning">
    <w:name w:val="Emphasis"/>
    <w:basedOn w:val="Standardstycketeckensnitt"/>
    <w:uiPriority w:val="20"/>
    <w:qFormat/>
    <w:rsid w:val="009D6FF9"/>
    <w:rPr>
      <w:i/>
      <w:iCs/>
    </w:rPr>
  </w:style>
  <w:style w:type="paragraph" w:styleId="Fotnotstext">
    <w:name w:val="footnote text"/>
    <w:basedOn w:val="Normal"/>
    <w:link w:val="FotnotstextChar"/>
    <w:uiPriority w:val="99"/>
    <w:unhideWhenUsed/>
    <w:rsid w:val="00745A66"/>
    <w:pPr>
      <w:spacing w:line="240" w:lineRule="auto"/>
      <w:ind w:firstLine="0"/>
    </w:pPr>
    <w:rPr>
      <w:sz w:val="20"/>
    </w:rPr>
  </w:style>
  <w:style w:type="character" w:customStyle="1" w:styleId="FotnotstextChar">
    <w:name w:val="Fotnotstext Char"/>
    <w:basedOn w:val="Standardstycketeckensnitt"/>
    <w:link w:val="Fotnotstext"/>
    <w:uiPriority w:val="99"/>
    <w:rsid w:val="00745A66"/>
    <w:rPr>
      <w:rFonts w:ascii="Times New Roman" w:hAnsi="Times New Roman" w:cs="Times New Roman"/>
      <w:sz w:val="20"/>
      <w:lang w:eastAsia="en-GB"/>
    </w:rPr>
  </w:style>
  <w:style w:type="character" w:styleId="Fotnotsreferens">
    <w:name w:val="footnote reference"/>
    <w:basedOn w:val="Standardstycketeckensnitt"/>
    <w:uiPriority w:val="99"/>
    <w:unhideWhenUsed/>
    <w:rsid w:val="00313A9C"/>
    <w:rPr>
      <w:vertAlign w:val="superscript"/>
    </w:rPr>
  </w:style>
  <w:style w:type="paragraph" w:styleId="Underrubrik">
    <w:name w:val="Subtitle"/>
    <w:basedOn w:val="Normal"/>
    <w:next w:val="Normal"/>
    <w:link w:val="UnderrubrikChar"/>
    <w:uiPriority w:val="11"/>
    <w:qFormat/>
    <w:rsid w:val="00675C66"/>
    <w:pPr>
      <w:numPr>
        <w:ilvl w:val="1"/>
      </w:numPr>
      <w:spacing w:before="480" w:after="80"/>
      <w:ind w:firstLine="340"/>
    </w:pPr>
    <w:rPr>
      <w:rFonts w:asciiTheme="majorHAnsi" w:eastAsiaTheme="majorEastAsia" w:hAnsiTheme="majorHAnsi" w:cstheme="majorBidi"/>
      <w:b/>
      <w:color w:val="000000" w:themeColor="text1"/>
      <w:sz w:val="28"/>
      <w:szCs w:val="28"/>
    </w:rPr>
  </w:style>
  <w:style w:type="character" w:customStyle="1" w:styleId="UnderrubrikChar">
    <w:name w:val="Underrubrik Char"/>
    <w:basedOn w:val="Standardstycketeckensnitt"/>
    <w:link w:val="Underrubrik"/>
    <w:uiPriority w:val="11"/>
    <w:rsid w:val="00675C66"/>
    <w:rPr>
      <w:rFonts w:asciiTheme="majorHAnsi" w:eastAsiaTheme="majorEastAsia" w:hAnsiTheme="majorHAnsi" w:cstheme="majorBidi"/>
      <w:b/>
      <w:color w:val="000000" w:themeColor="text1"/>
      <w:sz w:val="28"/>
      <w:szCs w:val="28"/>
    </w:rPr>
  </w:style>
  <w:style w:type="character" w:customStyle="1" w:styleId="reference-text">
    <w:name w:val="reference-text"/>
    <w:basedOn w:val="Standardstycketeckensnitt"/>
    <w:rsid w:val="001252F7"/>
  </w:style>
  <w:style w:type="character" w:customStyle="1" w:styleId="caption-date">
    <w:name w:val="caption-date"/>
    <w:basedOn w:val="Standardstycketeckensnitt"/>
    <w:rsid w:val="00E86E38"/>
  </w:style>
  <w:style w:type="character" w:customStyle="1" w:styleId="Beskrivning1">
    <w:name w:val="Beskrivning1"/>
    <w:basedOn w:val="Standardstycketeckensnitt"/>
    <w:rsid w:val="00E86E38"/>
  </w:style>
  <w:style w:type="paragraph" w:styleId="Normalwebb">
    <w:name w:val="Normal (Web)"/>
    <w:basedOn w:val="Normal"/>
    <w:uiPriority w:val="99"/>
    <w:unhideWhenUsed/>
    <w:rsid w:val="00212D8A"/>
    <w:pPr>
      <w:spacing w:before="100" w:beforeAutospacing="1" w:after="100" w:afterAutospacing="1"/>
      <w:ind w:firstLine="0"/>
    </w:pPr>
    <w:rPr>
      <w:rFonts w:ascii="Times" w:hAnsi="Times"/>
      <w:sz w:val="20"/>
      <w:szCs w:val="20"/>
    </w:rPr>
  </w:style>
  <w:style w:type="paragraph" w:customStyle="1" w:styleId="xris-link">
    <w:name w:val="xris-link"/>
    <w:basedOn w:val="Normal"/>
    <w:rsid w:val="00212D8A"/>
    <w:pPr>
      <w:spacing w:before="100" w:beforeAutospacing="1" w:after="100" w:afterAutospacing="1"/>
      <w:ind w:firstLine="0"/>
    </w:pPr>
    <w:rPr>
      <w:rFonts w:ascii="Times" w:hAnsi="Times"/>
      <w:sz w:val="20"/>
      <w:szCs w:val="20"/>
    </w:rPr>
  </w:style>
  <w:style w:type="character" w:styleId="Stark">
    <w:name w:val="Strong"/>
    <w:basedOn w:val="Standardstycketeckensnitt"/>
    <w:uiPriority w:val="22"/>
    <w:qFormat/>
    <w:rsid w:val="00212D8A"/>
    <w:rPr>
      <w:b/>
      <w:bCs/>
    </w:rPr>
  </w:style>
  <w:style w:type="character" w:customStyle="1" w:styleId="ref-data">
    <w:name w:val="ref-data"/>
    <w:basedOn w:val="Standardstycketeckensnitt"/>
    <w:rsid w:val="00B340E8"/>
  </w:style>
  <w:style w:type="character" w:styleId="HTML-citat">
    <w:name w:val="HTML Cite"/>
    <w:basedOn w:val="Standardstycketeckensnitt"/>
    <w:uiPriority w:val="99"/>
    <w:semiHidden/>
    <w:unhideWhenUsed/>
    <w:rsid w:val="00667428"/>
    <w:rPr>
      <w:i/>
      <w:iCs/>
    </w:rPr>
  </w:style>
  <w:style w:type="character" w:styleId="AnvndHyperlnk">
    <w:name w:val="FollowedHyperlink"/>
    <w:basedOn w:val="Standardstycketeckensnitt"/>
    <w:uiPriority w:val="99"/>
    <w:semiHidden/>
    <w:unhideWhenUsed/>
    <w:rsid w:val="00667428"/>
    <w:rPr>
      <w:color w:val="800080" w:themeColor="followedHyperlink"/>
      <w:u w:val="single"/>
    </w:rPr>
  </w:style>
  <w:style w:type="character" w:customStyle="1" w:styleId="cit">
    <w:name w:val="cit"/>
    <w:basedOn w:val="Standardstycketeckensnitt"/>
    <w:rsid w:val="00BF2291"/>
  </w:style>
  <w:style w:type="character" w:customStyle="1" w:styleId="renderedqtext">
    <w:name w:val="rendered_qtext"/>
    <w:basedOn w:val="Standardstycketeckensnitt"/>
    <w:rsid w:val="009A2AD0"/>
  </w:style>
  <w:style w:type="paragraph" w:styleId="Ballongtext">
    <w:name w:val="Balloon Text"/>
    <w:basedOn w:val="Normal"/>
    <w:link w:val="BallongtextChar"/>
    <w:uiPriority w:val="99"/>
    <w:semiHidden/>
    <w:unhideWhenUsed/>
    <w:rsid w:val="00DD7117"/>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DD7117"/>
    <w:rPr>
      <w:rFonts w:ascii="Lucida Grande" w:hAnsi="Lucida Grande" w:cs="Lucida Grande"/>
      <w:sz w:val="18"/>
      <w:szCs w:val="18"/>
    </w:rPr>
  </w:style>
  <w:style w:type="character" w:customStyle="1" w:styleId="element-citation">
    <w:name w:val="element-citation"/>
    <w:basedOn w:val="Standardstycketeckensnitt"/>
    <w:rsid w:val="006E0E10"/>
  </w:style>
  <w:style w:type="character" w:customStyle="1" w:styleId="ref-journal">
    <w:name w:val="ref-journal"/>
    <w:basedOn w:val="Standardstycketeckensnitt"/>
    <w:rsid w:val="006E0E10"/>
  </w:style>
  <w:style w:type="character" w:customStyle="1" w:styleId="ref-vol">
    <w:name w:val="ref-vol"/>
    <w:basedOn w:val="Standardstycketeckensnitt"/>
    <w:rsid w:val="006E0E10"/>
  </w:style>
  <w:style w:type="character" w:customStyle="1" w:styleId="btext">
    <w:name w:val="btext"/>
    <w:basedOn w:val="Standardstycketeckensnitt"/>
    <w:rsid w:val="000013C1"/>
  </w:style>
  <w:style w:type="character" w:customStyle="1" w:styleId="cite-reference-link-bracket">
    <w:name w:val="cite-reference-link-bracket"/>
    <w:basedOn w:val="Standardstycketeckensnitt"/>
    <w:rsid w:val="009F68BF"/>
  </w:style>
  <w:style w:type="paragraph" w:customStyle="1" w:styleId="3mrix">
    <w:name w:val="_3mrix"/>
    <w:basedOn w:val="Normal"/>
    <w:rsid w:val="007322FD"/>
    <w:pPr>
      <w:spacing w:before="100" w:beforeAutospacing="1" w:after="100" w:afterAutospacing="1"/>
      <w:ind w:firstLine="0"/>
    </w:pPr>
    <w:rPr>
      <w:rFonts w:ascii="Times" w:hAnsi="Times"/>
      <w:sz w:val="20"/>
      <w:szCs w:val="20"/>
    </w:rPr>
  </w:style>
  <w:style w:type="paragraph" w:styleId="Sidhuvud">
    <w:name w:val="header"/>
    <w:basedOn w:val="Normal"/>
    <w:link w:val="SidhuvudChar"/>
    <w:uiPriority w:val="99"/>
    <w:unhideWhenUsed/>
    <w:rsid w:val="00B441A8"/>
    <w:pPr>
      <w:tabs>
        <w:tab w:val="center" w:pos="4536"/>
        <w:tab w:val="right" w:pos="9072"/>
      </w:tabs>
      <w:spacing w:line="240" w:lineRule="auto"/>
    </w:pPr>
  </w:style>
  <w:style w:type="character" w:customStyle="1" w:styleId="SidhuvudChar">
    <w:name w:val="Sidhuvud Char"/>
    <w:basedOn w:val="Standardstycketeckensnitt"/>
    <w:link w:val="Sidhuvud"/>
    <w:uiPriority w:val="99"/>
    <w:rsid w:val="00B441A8"/>
    <w:rPr>
      <w:rFonts w:ascii="Times New Roman" w:hAnsi="Times New Roman" w:cs="Times New Roman"/>
      <w:sz w:val="22"/>
      <w:lang w:eastAsia="en-GB"/>
    </w:rPr>
  </w:style>
  <w:style w:type="paragraph" w:styleId="Sidfot">
    <w:name w:val="footer"/>
    <w:basedOn w:val="Normal"/>
    <w:link w:val="SidfotChar"/>
    <w:uiPriority w:val="99"/>
    <w:unhideWhenUsed/>
    <w:rsid w:val="00B441A8"/>
    <w:pPr>
      <w:tabs>
        <w:tab w:val="center" w:pos="4536"/>
        <w:tab w:val="right" w:pos="9072"/>
      </w:tabs>
      <w:spacing w:line="240" w:lineRule="auto"/>
    </w:pPr>
  </w:style>
  <w:style w:type="character" w:customStyle="1" w:styleId="SidfotChar">
    <w:name w:val="Sidfot Char"/>
    <w:basedOn w:val="Standardstycketeckensnitt"/>
    <w:link w:val="Sidfot"/>
    <w:uiPriority w:val="99"/>
    <w:rsid w:val="00B441A8"/>
    <w:rPr>
      <w:rFonts w:ascii="Times New Roman" w:hAnsi="Times New Roman" w:cs="Times New Roman"/>
      <w:sz w:val="22"/>
      <w:lang w:eastAsia="en-GB"/>
    </w:rPr>
  </w:style>
  <w:style w:type="character" w:customStyle="1" w:styleId="journalname">
    <w:name w:val="journalname"/>
    <w:basedOn w:val="Standardstycketeckensnitt"/>
    <w:rsid w:val="00FA7802"/>
  </w:style>
  <w:style w:type="character" w:customStyle="1" w:styleId="journalnumber">
    <w:name w:val="journalnumber"/>
    <w:basedOn w:val="Standardstycketeckensnitt"/>
    <w:rsid w:val="00FA7802"/>
  </w:style>
  <w:style w:type="character" w:customStyle="1" w:styleId="cite-month-year">
    <w:name w:val="cite-month-year"/>
    <w:basedOn w:val="Standardstycketeckensnitt"/>
    <w:rsid w:val="00FA7802"/>
  </w:style>
  <w:style w:type="character" w:customStyle="1" w:styleId="i">
    <w:name w:val="i"/>
    <w:basedOn w:val="Standardstycketeckensnitt"/>
    <w:rsid w:val="00FA7802"/>
  </w:style>
  <w:style w:type="character" w:customStyle="1" w:styleId="mb">
    <w:name w:val="mb"/>
    <w:basedOn w:val="Standardstycketeckensnitt"/>
    <w:rsid w:val="00FA7802"/>
  </w:style>
  <w:style w:type="paragraph" w:customStyle="1" w:styleId="follows-h4">
    <w:name w:val="follows-h4"/>
    <w:basedOn w:val="Normal"/>
    <w:rsid w:val="00FA7802"/>
    <w:pPr>
      <w:spacing w:before="100" w:beforeAutospacing="1" w:after="100" w:afterAutospacing="1" w:line="240" w:lineRule="auto"/>
      <w:ind w:firstLine="0"/>
    </w:pPr>
    <w:rPr>
      <w:rFonts w:eastAsiaTheme="minorHAnsi"/>
      <w:sz w:val="24"/>
      <w:lang w:eastAsia="sv-SE"/>
    </w:rPr>
  </w:style>
  <w:style w:type="character" w:customStyle="1" w:styleId="scp">
    <w:name w:val="scp"/>
    <w:basedOn w:val="Standardstycketeckensnitt"/>
    <w:rsid w:val="00FA7802"/>
  </w:style>
  <w:style w:type="paragraph" w:customStyle="1" w:styleId="Kapitelinledandecitat">
    <w:name w:val="Kapitelinledande citat"/>
    <w:basedOn w:val="Ingetavstnd"/>
    <w:qFormat/>
    <w:rsid w:val="006808DF"/>
    <w:pPr>
      <w:tabs>
        <w:tab w:val="left" w:pos="6804"/>
      </w:tabs>
      <w:spacing w:after="480"/>
      <w:ind w:left="1758" w:right="1695"/>
    </w:pPr>
    <w:rPr>
      <w:i/>
    </w:rPr>
  </w:style>
  <w:style w:type="character" w:customStyle="1" w:styleId="uficommentbody">
    <w:name w:val="uficommentbody"/>
    <w:basedOn w:val="Standardstycketeckensnitt"/>
    <w:rsid w:val="00B4757C"/>
  </w:style>
  <w:style w:type="paragraph" w:customStyle="1" w:styleId="aug">
    <w:name w:val="aug"/>
    <w:basedOn w:val="Normal"/>
    <w:rsid w:val="005F7DFA"/>
    <w:pPr>
      <w:spacing w:before="100" w:beforeAutospacing="1" w:after="100" w:afterAutospacing="1" w:line="240" w:lineRule="auto"/>
      <w:ind w:firstLine="0"/>
    </w:pPr>
    <w:rPr>
      <w:sz w:val="24"/>
      <w:lang w:eastAsia="sv-SE"/>
    </w:rPr>
  </w:style>
  <w:style w:type="paragraph" w:customStyle="1" w:styleId="journal">
    <w:name w:val="journal"/>
    <w:basedOn w:val="Normal"/>
    <w:rsid w:val="005F7DFA"/>
    <w:pPr>
      <w:spacing w:before="100" w:beforeAutospacing="1" w:after="100" w:afterAutospacing="1" w:line="240" w:lineRule="auto"/>
      <w:ind w:firstLine="0"/>
    </w:pPr>
    <w:rPr>
      <w:sz w:val="24"/>
      <w:lang w:eastAsia="sv-SE"/>
    </w:rPr>
  </w:style>
  <w:style w:type="character" w:customStyle="1" w:styleId="cite-pages">
    <w:name w:val="cite-pages"/>
    <w:basedOn w:val="Standardstycketeckensnitt"/>
    <w:rsid w:val="005F7DFA"/>
  </w:style>
  <w:style w:type="paragraph" w:customStyle="1" w:styleId="norm">
    <w:name w:val="norm"/>
    <w:basedOn w:val="Normal"/>
    <w:rsid w:val="00991F27"/>
    <w:pPr>
      <w:spacing w:before="100" w:beforeAutospacing="1" w:after="100" w:afterAutospacing="1" w:line="240" w:lineRule="auto"/>
      <w:ind w:firstLine="0"/>
    </w:pPr>
    <w:rPr>
      <w:sz w:val="24"/>
      <w:lang w:eastAsia="sv-SE"/>
    </w:rPr>
  </w:style>
  <w:style w:type="character" w:customStyle="1" w:styleId="jnumber">
    <w:name w:val="jnumber"/>
    <w:basedOn w:val="Standardstycketeckensnitt"/>
    <w:rsid w:val="003741C9"/>
  </w:style>
  <w:style w:type="character" w:customStyle="1" w:styleId="xref">
    <w:name w:val="xref"/>
    <w:basedOn w:val="Standardstycketeckensnitt"/>
    <w:rsid w:val="008E6958"/>
  </w:style>
  <w:style w:type="character" w:customStyle="1" w:styleId="term-highlight">
    <w:name w:val="term-highlight"/>
    <w:basedOn w:val="Standardstycketeckensnitt"/>
    <w:rsid w:val="008E6958"/>
  </w:style>
  <w:style w:type="character" w:customStyle="1" w:styleId="shorttext">
    <w:name w:val="short_text"/>
    <w:basedOn w:val="Standardstycketeckensnitt"/>
    <w:rsid w:val="008E6958"/>
  </w:style>
  <w:style w:type="character" w:customStyle="1" w:styleId="ref-authors">
    <w:name w:val="ref-authors"/>
    <w:basedOn w:val="Standardstycketeckensnitt"/>
    <w:rsid w:val="008E6958"/>
  </w:style>
  <w:style w:type="character" w:customStyle="1" w:styleId="ref-title">
    <w:name w:val="ref-title"/>
    <w:basedOn w:val="Standardstycketeckensnitt"/>
    <w:rsid w:val="008E6958"/>
  </w:style>
  <w:style w:type="character" w:customStyle="1" w:styleId="ref-host">
    <w:name w:val="ref-host"/>
    <w:basedOn w:val="Standardstycketeckensnitt"/>
    <w:rsid w:val="008E6958"/>
  </w:style>
  <w:style w:type="character" w:customStyle="1" w:styleId="userinfo-chars">
    <w:name w:val="userinfo-chars"/>
    <w:basedOn w:val="Standardstycketeckensnitt"/>
    <w:rsid w:val="00D94725"/>
  </w:style>
  <w:style w:type="character" w:customStyle="1" w:styleId="rynqvb">
    <w:name w:val="rynqvb"/>
    <w:basedOn w:val="Standardstycketeckensnitt"/>
    <w:rsid w:val="00F715C2"/>
  </w:style>
  <w:style w:type="character" w:customStyle="1" w:styleId="x193iq5w">
    <w:name w:val="x193iq5w"/>
    <w:basedOn w:val="Standardstycketeckensnitt"/>
    <w:rsid w:val="008C2051"/>
  </w:style>
  <w:style w:type="paragraph" w:styleId="Innehll1">
    <w:name w:val="toc 1"/>
    <w:basedOn w:val="Normal"/>
    <w:next w:val="Normal"/>
    <w:autoRedefine/>
    <w:uiPriority w:val="39"/>
    <w:unhideWhenUsed/>
    <w:rsid w:val="009F704D"/>
    <w:pPr>
      <w:spacing w:before="120"/>
    </w:pPr>
    <w:rPr>
      <w:rFonts w:asciiTheme="minorHAnsi" w:hAnsiTheme="minorHAnsi"/>
      <w:b/>
      <w:bCs/>
      <w:sz w:val="24"/>
    </w:rPr>
  </w:style>
  <w:style w:type="paragraph" w:styleId="Innehll2">
    <w:name w:val="toc 2"/>
    <w:basedOn w:val="Normal"/>
    <w:next w:val="Normal"/>
    <w:autoRedefine/>
    <w:uiPriority w:val="39"/>
    <w:unhideWhenUsed/>
    <w:rsid w:val="00FB2614"/>
    <w:pPr>
      <w:ind w:left="220"/>
    </w:pPr>
    <w:rPr>
      <w:rFonts w:asciiTheme="minorHAnsi" w:hAnsiTheme="minorHAnsi"/>
      <w:b/>
      <w:bCs/>
      <w:szCs w:val="22"/>
    </w:rPr>
  </w:style>
  <w:style w:type="paragraph" w:styleId="Innehll3">
    <w:name w:val="toc 3"/>
    <w:basedOn w:val="Normal"/>
    <w:next w:val="Normal"/>
    <w:autoRedefine/>
    <w:uiPriority w:val="39"/>
    <w:unhideWhenUsed/>
    <w:rsid w:val="009F704D"/>
    <w:pPr>
      <w:ind w:left="440"/>
    </w:pPr>
    <w:rPr>
      <w:rFonts w:asciiTheme="minorHAnsi" w:hAnsiTheme="minorHAnsi"/>
      <w:szCs w:val="22"/>
    </w:rPr>
  </w:style>
  <w:style w:type="paragraph" w:styleId="Innehll4">
    <w:name w:val="toc 4"/>
    <w:basedOn w:val="Normal"/>
    <w:next w:val="Normal"/>
    <w:autoRedefine/>
    <w:uiPriority w:val="39"/>
    <w:unhideWhenUsed/>
    <w:rsid w:val="009F704D"/>
    <w:pPr>
      <w:ind w:left="660"/>
    </w:pPr>
    <w:rPr>
      <w:rFonts w:asciiTheme="minorHAnsi" w:hAnsiTheme="minorHAnsi"/>
      <w:sz w:val="20"/>
      <w:szCs w:val="20"/>
    </w:rPr>
  </w:style>
  <w:style w:type="paragraph" w:styleId="Innehll5">
    <w:name w:val="toc 5"/>
    <w:basedOn w:val="Normal"/>
    <w:next w:val="Normal"/>
    <w:autoRedefine/>
    <w:uiPriority w:val="39"/>
    <w:unhideWhenUsed/>
    <w:rsid w:val="009F704D"/>
    <w:pPr>
      <w:ind w:left="880"/>
    </w:pPr>
    <w:rPr>
      <w:rFonts w:asciiTheme="minorHAnsi" w:hAnsiTheme="minorHAnsi"/>
      <w:sz w:val="20"/>
      <w:szCs w:val="20"/>
    </w:rPr>
  </w:style>
  <w:style w:type="paragraph" w:styleId="Innehll6">
    <w:name w:val="toc 6"/>
    <w:basedOn w:val="Normal"/>
    <w:next w:val="Normal"/>
    <w:autoRedefine/>
    <w:uiPriority w:val="39"/>
    <w:unhideWhenUsed/>
    <w:rsid w:val="009F704D"/>
    <w:pPr>
      <w:ind w:left="1100"/>
    </w:pPr>
    <w:rPr>
      <w:rFonts w:asciiTheme="minorHAnsi" w:hAnsiTheme="minorHAnsi"/>
      <w:sz w:val="20"/>
      <w:szCs w:val="20"/>
    </w:rPr>
  </w:style>
  <w:style w:type="paragraph" w:styleId="Innehll7">
    <w:name w:val="toc 7"/>
    <w:basedOn w:val="Normal"/>
    <w:next w:val="Normal"/>
    <w:autoRedefine/>
    <w:uiPriority w:val="39"/>
    <w:unhideWhenUsed/>
    <w:rsid w:val="009F704D"/>
    <w:pPr>
      <w:ind w:left="1320"/>
    </w:pPr>
    <w:rPr>
      <w:rFonts w:asciiTheme="minorHAnsi" w:hAnsiTheme="minorHAnsi"/>
      <w:sz w:val="20"/>
      <w:szCs w:val="20"/>
    </w:rPr>
  </w:style>
  <w:style w:type="paragraph" w:styleId="Innehll8">
    <w:name w:val="toc 8"/>
    <w:basedOn w:val="Normal"/>
    <w:next w:val="Normal"/>
    <w:autoRedefine/>
    <w:uiPriority w:val="39"/>
    <w:unhideWhenUsed/>
    <w:rsid w:val="009F704D"/>
    <w:pPr>
      <w:ind w:left="1540"/>
    </w:pPr>
    <w:rPr>
      <w:rFonts w:asciiTheme="minorHAnsi" w:hAnsiTheme="minorHAnsi"/>
      <w:sz w:val="20"/>
      <w:szCs w:val="20"/>
    </w:rPr>
  </w:style>
  <w:style w:type="paragraph" w:styleId="Innehll9">
    <w:name w:val="toc 9"/>
    <w:basedOn w:val="Normal"/>
    <w:next w:val="Normal"/>
    <w:autoRedefine/>
    <w:uiPriority w:val="39"/>
    <w:unhideWhenUsed/>
    <w:rsid w:val="009F704D"/>
    <w:pPr>
      <w:ind w:left="1760"/>
    </w:pPr>
    <w:rPr>
      <w:rFonts w:asciiTheme="minorHAnsi" w:hAnsiTheme="minorHAnsi"/>
      <w:sz w:val="20"/>
      <w:szCs w:val="20"/>
    </w:rPr>
  </w:style>
  <w:style w:type="character" w:styleId="Diskretbetoning">
    <w:name w:val="Subtle Emphasis"/>
    <w:basedOn w:val="Standardstycketeckensnitt"/>
    <w:uiPriority w:val="19"/>
    <w:qFormat/>
    <w:rsid w:val="008D1823"/>
    <w:rPr>
      <w:i/>
      <w:iCs/>
      <w:color w:val="404040" w:themeColor="text1" w:themeTint="BF"/>
    </w:rPr>
  </w:style>
  <w:style w:type="character" w:styleId="Sidnummer">
    <w:name w:val="page number"/>
    <w:basedOn w:val="Standardstycketeckensnitt"/>
    <w:uiPriority w:val="99"/>
    <w:semiHidden/>
    <w:unhideWhenUsed/>
    <w:rsid w:val="00106E42"/>
  </w:style>
  <w:style w:type="paragraph" w:customStyle="1" w:styleId="Formatmall1">
    <w:name w:val="Formatmall1"/>
    <w:basedOn w:val="Normal"/>
    <w:qFormat/>
    <w:rsid w:val="003241B0"/>
    <w:pPr>
      <w:ind w:left="284" w:right="2121"/>
    </w:pPr>
    <w:rPr>
      <w:rFonts w:eastAsia="Times New Roman"/>
      <w:i/>
    </w:rPr>
  </w:style>
  <w:style w:type="character" w:styleId="Kommentarsreferens">
    <w:name w:val="annotation reference"/>
    <w:basedOn w:val="Standardstycketeckensnitt"/>
    <w:uiPriority w:val="99"/>
    <w:semiHidden/>
    <w:unhideWhenUsed/>
    <w:rsid w:val="00FF1904"/>
    <w:rPr>
      <w:sz w:val="18"/>
      <w:szCs w:val="18"/>
    </w:rPr>
  </w:style>
  <w:style w:type="paragraph" w:styleId="Kommentarer">
    <w:name w:val="annotation text"/>
    <w:basedOn w:val="Normal"/>
    <w:link w:val="KommentarerChar"/>
    <w:uiPriority w:val="99"/>
    <w:semiHidden/>
    <w:unhideWhenUsed/>
    <w:rsid w:val="00FF1904"/>
    <w:pPr>
      <w:spacing w:line="240" w:lineRule="auto"/>
    </w:pPr>
    <w:rPr>
      <w:sz w:val="24"/>
    </w:rPr>
  </w:style>
  <w:style w:type="character" w:customStyle="1" w:styleId="KommentarerChar">
    <w:name w:val="Kommentarer Char"/>
    <w:basedOn w:val="Standardstycketeckensnitt"/>
    <w:link w:val="Kommentarer"/>
    <w:uiPriority w:val="99"/>
    <w:semiHidden/>
    <w:rsid w:val="00FF1904"/>
    <w:rPr>
      <w:rFonts w:ascii="Times New Roman" w:hAnsi="Times New Roman" w:cs="Times New Roman"/>
      <w:lang w:eastAsia="en-GB"/>
    </w:rPr>
  </w:style>
  <w:style w:type="paragraph" w:styleId="Kommentarsmne">
    <w:name w:val="annotation subject"/>
    <w:basedOn w:val="Kommentarer"/>
    <w:next w:val="Kommentarer"/>
    <w:link w:val="KommentarsmneChar"/>
    <w:uiPriority w:val="99"/>
    <w:semiHidden/>
    <w:unhideWhenUsed/>
    <w:rsid w:val="00FF1904"/>
    <w:rPr>
      <w:b/>
      <w:bCs/>
      <w:sz w:val="20"/>
      <w:szCs w:val="20"/>
    </w:rPr>
  </w:style>
  <w:style w:type="character" w:customStyle="1" w:styleId="KommentarsmneChar">
    <w:name w:val="Kommentarsämne Char"/>
    <w:basedOn w:val="KommentarerChar"/>
    <w:link w:val="Kommentarsmne"/>
    <w:uiPriority w:val="99"/>
    <w:semiHidden/>
    <w:rsid w:val="00FF1904"/>
    <w:rPr>
      <w:rFonts w:ascii="Times New Roman" w:hAnsi="Times New Roman" w:cs="Times New Roman"/>
      <w:b/>
      <w:bCs/>
      <w:sz w:val="20"/>
      <w:szCs w:val="20"/>
      <w:lang w:eastAsia="en-GB"/>
    </w:rPr>
  </w:style>
  <w:style w:type="paragraph" w:customStyle="1" w:styleId="paragraph">
    <w:name w:val="paragraph"/>
    <w:basedOn w:val="Normal"/>
    <w:rsid w:val="00E94F4C"/>
    <w:pPr>
      <w:spacing w:before="100" w:beforeAutospacing="1" w:after="100" w:afterAutospacing="1" w:line="240" w:lineRule="auto"/>
      <w:ind w:firstLine="0"/>
    </w:pPr>
    <w:rPr>
      <w:sz w:val="24"/>
      <w:lang w:eastAsia="sv-SE"/>
    </w:rPr>
  </w:style>
  <w:style w:type="paragraph" w:customStyle="1" w:styleId="css-at9mc1">
    <w:name w:val="css-at9mc1"/>
    <w:basedOn w:val="Normal"/>
    <w:rsid w:val="00A3315C"/>
    <w:pPr>
      <w:spacing w:before="100" w:beforeAutospacing="1" w:after="100" w:afterAutospacing="1" w:line="240" w:lineRule="auto"/>
      <w:ind w:firstLine="0"/>
    </w:pPr>
    <w:rPr>
      <w:sz w:val="24"/>
      <w:lang w:eastAsia="sv-SE"/>
    </w:rPr>
  </w:style>
  <w:style w:type="paragraph" w:styleId="Revision">
    <w:name w:val="Revision"/>
    <w:hidden/>
    <w:uiPriority w:val="99"/>
    <w:semiHidden/>
    <w:rsid w:val="00BB2DBE"/>
    <w:rPr>
      <w:rFonts w:ascii="Times New Roman" w:hAnsi="Times New Roman" w:cs="Times New Roman"/>
      <w:sz w:val="22"/>
      <w:lang w:eastAsia="en-GB"/>
    </w:rPr>
  </w:style>
  <w:style w:type="character" w:customStyle="1" w:styleId="xexx8yu">
    <w:name w:val="xexx8yu"/>
    <w:basedOn w:val="Standardstycketeckensnitt"/>
    <w:rsid w:val="00592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9558">
      <w:bodyDiv w:val="1"/>
      <w:marLeft w:val="0"/>
      <w:marRight w:val="0"/>
      <w:marTop w:val="0"/>
      <w:marBottom w:val="0"/>
      <w:divBdr>
        <w:top w:val="none" w:sz="0" w:space="0" w:color="auto"/>
        <w:left w:val="none" w:sz="0" w:space="0" w:color="auto"/>
        <w:bottom w:val="none" w:sz="0" w:space="0" w:color="auto"/>
        <w:right w:val="none" w:sz="0" w:space="0" w:color="auto"/>
      </w:divBdr>
    </w:div>
    <w:div w:id="13265600">
      <w:bodyDiv w:val="1"/>
      <w:marLeft w:val="0"/>
      <w:marRight w:val="0"/>
      <w:marTop w:val="0"/>
      <w:marBottom w:val="0"/>
      <w:divBdr>
        <w:top w:val="none" w:sz="0" w:space="0" w:color="auto"/>
        <w:left w:val="none" w:sz="0" w:space="0" w:color="auto"/>
        <w:bottom w:val="none" w:sz="0" w:space="0" w:color="auto"/>
        <w:right w:val="none" w:sz="0" w:space="0" w:color="auto"/>
      </w:divBdr>
    </w:div>
    <w:div w:id="16582392">
      <w:bodyDiv w:val="1"/>
      <w:marLeft w:val="0"/>
      <w:marRight w:val="0"/>
      <w:marTop w:val="0"/>
      <w:marBottom w:val="0"/>
      <w:divBdr>
        <w:top w:val="none" w:sz="0" w:space="0" w:color="auto"/>
        <w:left w:val="none" w:sz="0" w:space="0" w:color="auto"/>
        <w:bottom w:val="none" w:sz="0" w:space="0" w:color="auto"/>
        <w:right w:val="none" w:sz="0" w:space="0" w:color="auto"/>
      </w:divBdr>
    </w:div>
    <w:div w:id="18167354">
      <w:bodyDiv w:val="1"/>
      <w:marLeft w:val="0"/>
      <w:marRight w:val="0"/>
      <w:marTop w:val="0"/>
      <w:marBottom w:val="0"/>
      <w:divBdr>
        <w:top w:val="none" w:sz="0" w:space="0" w:color="auto"/>
        <w:left w:val="none" w:sz="0" w:space="0" w:color="auto"/>
        <w:bottom w:val="none" w:sz="0" w:space="0" w:color="auto"/>
        <w:right w:val="none" w:sz="0" w:space="0" w:color="auto"/>
      </w:divBdr>
    </w:div>
    <w:div w:id="25910275">
      <w:bodyDiv w:val="1"/>
      <w:marLeft w:val="0"/>
      <w:marRight w:val="0"/>
      <w:marTop w:val="0"/>
      <w:marBottom w:val="0"/>
      <w:divBdr>
        <w:top w:val="none" w:sz="0" w:space="0" w:color="auto"/>
        <w:left w:val="none" w:sz="0" w:space="0" w:color="auto"/>
        <w:bottom w:val="none" w:sz="0" w:space="0" w:color="auto"/>
        <w:right w:val="none" w:sz="0" w:space="0" w:color="auto"/>
      </w:divBdr>
    </w:div>
    <w:div w:id="33891925">
      <w:bodyDiv w:val="1"/>
      <w:marLeft w:val="0"/>
      <w:marRight w:val="0"/>
      <w:marTop w:val="0"/>
      <w:marBottom w:val="0"/>
      <w:divBdr>
        <w:top w:val="none" w:sz="0" w:space="0" w:color="auto"/>
        <w:left w:val="none" w:sz="0" w:space="0" w:color="auto"/>
        <w:bottom w:val="none" w:sz="0" w:space="0" w:color="auto"/>
        <w:right w:val="none" w:sz="0" w:space="0" w:color="auto"/>
      </w:divBdr>
      <w:divsChild>
        <w:div w:id="183372896">
          <w:marLeft w:val="0"/>
          <w:marRight w:val="0"/>
          <w:marTop w:val="0"/>
          <w:marBottom w:val="0"/>
          <w:divBdr>
            <w:top w:val="none" w:sz="0" w:space="0" w:color="auto"/>
            <w:left w:val="none" w:sz="0" w:space="0" w:color="auto"/>
            <w:bottom w:val="none" w:sz="0" w:space="0" w:color="auto"/>
            <w:right w:val="none" w:sz="0" w:space="0" w:color="auto"/>
          </w:divBdr>
        </w:div>
        <w:div w:id="833451383">
          <w:marLeft w:val="0"/>
          <w:marRight w:val="0"/>
          <w:marTop w:val="0"/>
          <w:marBottom w:val="0"/>
          <w:divBdr>
            <w:top w:val="none" w:sz="0" w:space="0" w:color="auto"/>
            <w:left w:val="none" w:sz="0" w:space="0" w:color="auto"/>
            <w:bottom w:val="none" w:sz="0" w:space="0" w:color="auto"/>
            <w:right w:val="none" w:sz="0" w:space="0" w:color="auto"/>
          </w:divBdr>
        </w:div>
        <w:div w:id="1070662298">
          <w:marLeft w:val="0"/>
          <w:marRight w:val="0"/>
          <w:marTop w:val="0"/>
          <w:marBottom w:val="0"/>
          <w:divBdr>
            <w:top w:val="none" w:sz="0" w:space="0" w:color="auto"/>
            <w:left w:val="none" w:sz="0" w:space="0" w:color="auto"/>
            <w:bottom w:val="none" w:sz="0" w:space="0" w:color="auto"/>
            <w:right w:val="none" w:sz="0" w:space="0" w:color="auto"/>
          </w:divBdr>
        </w:div>
        <w:div w:id="1279026660">
          <w:marLeft w:val="0"/>
          <w:marRight w:val="0"/>
          <w:marTop w:val="0"/>
          <w:marBottom w:val="0"/>
          <w:divBdr>
            <w:top w:val="none" w:sz="0" w:space="0" w:color="auto"/>
            <w:left w:val="none" w:sz="0" w:space="0" w:color="auto"/>
            <w:bottom w:val="none" w:sz="0" w:space="0" w:color="auto"/>
            <w:right w:val="none" w:sz="0" w:space="0" w:color="auto"/>
          </w:divBdr>
        </w:div>
        <w:div w:id="1287127779">
          <w:marLeft w:val="0"/>
          <w:marRight w:val="0"/>
          <w:marTop w:val="0"/>
          <w:marBottom w:val="0"/>
          <w:divBdr>
            <w:top w:val="none" w:sz="0" w:space="0" w:color="auto"/>
            <w:left w:val="none" w:sz="0" w:space="0" w:color="auto"/>
            <w:bottom w:val="none" w:sz="0" w:space="0" w:color="auto"/>
            <w:right w:val="none" w:sz="0" w:space="0" w:color="auto"/>
          </w:divBdr>
        </w:div>
      </w:divsChild>
    </w:div>
    <w:div w:id="42994625">
      <w:bodyDiv w:val="1"/>
      <w:marLeft w:val="0"/>
      <w:marRight w:val="0"/>
      <w:marTop w:val="0"/>
      <w:marBottom w:val="0"/>
      <w:divBdr>
        <w:top w:val="none" w:sz="0" w:space="0" w:color="auto"/>
        <w:left w:val="none" w:sz="0" w:space="0" w:color="auto"/>
        <w:bottom w:val="none" w:sz="0" w:space="0" w:color="auto"/>
        <w:right w:val="none" w:sz="0" w:space="0" w:color="auto"/>
      </w:divBdr>
    </w:div>
    <w:div w:id="47999171">
      <w:bodyDiv w:val="1"/>
      <w:marLeft w:val="0"/>
      <w:marRight w:val="0"/>
      <w:marTop w:val="0"/>
      <w:marBottom w:val="0"/>
      <w:divBdr>
        <w:top w:val="none" w:sz="0" w:space="0" w:color="auto"/>
        <w:left w:val="none" w:sz="0" w:space="0" w:color="auto"/>
        <w:bottom w:val="none" w:sz="0" w:space="0" w:color="auto"/>
        <w:right w:val="none" w:sz="0" w:space="0" w:color="auto"/>
      </w:divBdr>
    </w:div>
    <w:div w:id="48917985">
      <w:bodyDiv w:val="1"/>
      <w:marLeft w:val="0"/>
      <w:marRight w:val="0"/>
      <w:marTop w:val="0"/>
      <w:marBottom w:val="0"/>
      <w:divBdr>
        <w:top w:val="none" w:sz="0" w:space="0" w:color="auto"/>
        <w:left w:val="none" w:sz="0" w:space="0" w:color="auto"/>
        <w:bottom w:val="none" w:sz="0" w:space="0" w:color="auto"/>
        <w:right w:val="none" w:sz="0" w:space="0" w:color="auto"/>
      </w:divBdr>
      <w:divsChild>
        <w:div w:id="1231036595">
          <w:marLeft w:val="0"/>
          <w:marRight w:val="0"/>
          <w:marTop w:val="0"/>
          <w:marBottom w:val="0"/>
          <w:divBdr>
            <w:top w:val="none" w:sz="0" w:space="0" w:color="auto"/>
            <w:left w:val="none" w:sz="0" w:space="0" w:color="auto"/>
            <w:bottom w:val="none" w:sz="0" w:space="0" w:color="auto"/>
            <w:right w:val="none" w:sz="0" w:space="0" w:color="auto"/>
          </w:divBdr>
        </w:div>
        <w:div w:id="1827622789">
          <w:marLeft w:val="0"/>
          <w:marRight w:val="0"/>
          <w:marTop w:val="0"/>
          <w:marBottom w:val="0"/>
          <w:divBdr>
            <w:top w:val="none" w:sz="0" w:space="0" w:color="auto"/>
            <w:left w:val="none" w:sz="0" w:space="0" w:color="auto"/>
            <w:bottom w:val="none" w:sz="0" w:space="0" w:color="auto"/>
            <w:right w:val="none" w:sz="0" w:space="0" w:color="auto"/>
          </w:divBdr>
        </w:div>
      </w:divsChild>
    </w:div>
    <w:div w:id="64686307">
      <w:bodyDiv w:val="1"/>
      <w:marLeft w:val="0"/>
      <w:marRight w:val="0"/>
      <w:marTop w:val="0"/>
      <w:marBottom w:val="0"/>
      <w:divBdr>
        <w:top w:val="none" w:sz="0" w:space="0" w:color="auto"/>
        <w:left w:val="none" w:sz="0" w:space="0" w:color="auto"/>
        <w:bottom w:val="none" w:sz="0" w:space="0" w:color="auto"/>
        <w:right w:val="none" w:sz="0" w:space="0" w:color="auto"/>
      </w:divBdr>
    </w:div>
    <w:div w:id="77020205">
      <w:bodyDiv w:val="1"/>
      <w:marLeft w:val="0"/>
      <w:marRight w:val="0"/>
      <w:marTop w:val="0"/>
      <w:marBottom w:val="0"/>
      <w:divBdr>
        <w:top w:val="none" w:sz="0" w:space="0" w:color="auto"/>
        <w:left w:val="none" w:sz="0" w:space="0" w:color="auto"/>
        <w:bottom w:val="none" w:sz="0" w:space="0" w:color="auto"/>
        <w:right w:val="none" w:sz="0" w:space="0" w:color="auto"/>
      </w:divBdr>
    </w:div>
    <w:div w:id="79061970">
      <w:bodyDiv w:val="1"/>
      <w:marLeft w:val="0"/>
      <w:marRight w:val="0"/>
      <w:marTop w:val="0"/>
      <w:marBottom w:val="0"/>
      <w:divBdr>
        <w:top w:val="none" w:sz="0" w:space="0" w:color="auto"/>
        <w:left w:val="none" w:sz="0" w:space="0" w:color="auto"/>
        <w:bottom w:val="none" w:sz="0" w:space="0" w:color="auto"/>
        <w:right w:val="none" w:sz="0" w:space="0" w:color="auto"/>
      </w:divBdr>
    </w:div>
    <w:div w:id="90275711">
      <w:bodyDiv w:val="1"/>
      <w:marLeft w:val="0"/>
      <w:marRight w:val="0"/>
      <w:marTop w:val="0"/>
      <w:marBottom w:val="0"/>
      <w:divBdr>
        <w:top w:val="none" w:sz="0" w:space="0" w:color="auto"/>
        <w:left w:val="none" w:sz="0" w:space="0" w:color="auto"/>
        <w:bottom w:val="none" w:sz="0" w:space="0" w:color="auto"/>
        <w:right w:val="none" w:sz="0" w:space="0" w:color="auto"/>
      </w:divBdr>
    </w:div>
    <w:div w:id="107160391">
      <w:bodyDiv w:val="1"/>
      <w:marLeft w:val="0"/>
      <w:marRight w:val="0"/>
      <w:marTop w:val="0"/>
      <w:marBottom w:val="0"/>
      <w:divBdr>
        <w:top w:val="none" w:sz="0" w:space="0" w:color="auto"/>
        <w:left w:val="none" w:sz="0" w:space="0" w:color="auto"/>
        <w:bottom w:val="none" w:sz="0" w:space="0" w:color="auto"/>
        <w:right w:val="none" w:sz="0" w:space="0" w:color="auto"/>
      </w:divBdr>
    </w:div>
    <w:div w:id="107970391">
      <w:bodyDiv w:val="1"/>
      <w:marLeft w:val="0"/>
      <w:marRight w:val="0"/>
      <w:marTop w:val="0"/>
      <w:marBottom w:val="0"/>
      <w:divBdr>
        <w:top w:val="none" w:sz="0" w:space="0" w:color="auto"/>
        <w:left w:val="none" w:sz="0" w:space="0" w:color="auto"/>
        <w:bottom w:val="none" w:sz="0" w:space="0" w:color="auto"/>
        <w:right w:val="none" w:sz="0" w:space="0" w:color="auto"/>
      </w:divBdr>
    </w:div>
    <w:div w:id="114908519">
      <w:bodyDiv w:val="1"/>
      <w:marLeft w:val="0"/>
      <w:marRight w:val="0"/>
      <w:marTop w:val="0"/>
      <w:marBottom w:val="0"/>
      <w:divBdr>
        <w:top w:val="none" w:sz="0" w:space="0" w:color="auto"/>
        <w:left w:val="none" w:sz="0" w:space="0" w:color="auto"/>
        <w:bottom w:val="none" w:sz="0" w:space="0" w:color="auto"/>
        <w:right w:val="none" w:sz="0" w:space="0" w:color="auto"/>
      </w:divBdr>
    </w:div>
    <w:div w:id="124278029">
      <w:bodyDiv w:val="1"/>
      <w:marLeft w:val="0"/>
      <w:marRight w:val="0"/>
      <w:marTop w:val="0"/>
      <w:marBottom w:val="0"/>
      <w:divBdr>
        <w:top w:val="none" w:sz="0" w:space="0" w:color="auto"/>
        <w:left w:val="none" w:sz="0" w:space="0" w:color="auto"/>
        <w:bottom w:val="none" w:sz="0" w:space="0" w:color="auto"/>
        <w:right w:val="none" w:sz="0" w:space="0" w:color="auto"/>
      </w:divBdr>
    </w:div>
    <w:div w:id="140000242">
      <w:bodyDiv w:val="1"/>
      <w:marLeft w:val="0"/>
      <w:marRight w:val="0"/>
      <w:marTop w:val="0"/>
      <w:marBottom w:val="0"/>
      <w:divBdr>
        <w:top w:val="none" w:sz="0" w:space="0" w:color="auto"/>
        <w:left w:val="none" w:sz="0" w:space="0" w:color="auto"/>
        <w:bottom w:val="none" w:sz="0" w:space="0" w:color="auto"/>
        <w:right w:val="none" w:sz="0" w:space="0" w:color="auto"/>
      </w:divBdr>
    </w:div>
    <w:div w:id="141311422">
      <w:bodyDiv w:val="1"/>
      <w:marLeft w:val="0"/>
      <w:marRight w:val="0"/>
      <w:marTop w:val="0"/>
      <w:marBottom w:val="0"/>
      <w:divBdr>
        <w:top w:val="none" w:sz="0" w:space="0" w:color="auto"/>
        <w:left w:val="none" w:sz="0" w:space="0" w:color="auto"/>
        <w:bottom w:val="none" w:sz="0" w:space="0" w:color="auto"/>
        <w:right w:val="none" w:sz="0" w:space="0" w:color="auto"/>
      </w:divBdr>
    </w:div>
    <w:div w:id="144012101">
      <w:bodyDiv w:val="1"/>
      <w:marLeft w:val="0"/>
      <w:marRight w:val="0"/>
      <w:marTop w:val="0"/>
      <w:marBottom w:val="0"/>
      <w:divBdr>
        <w:top w:val="none" w:sz="0" w:space="0" w:color="auto"/>
        <w:left w:val="none" w:sz="0" w:space="0" w:color="auto"/>
        <w:bottom w:val="none" w:sz="0" w:space="0" w:color="auto"/>
        <w:right w:val="none" w:sz="0" w:space="0" w:color="auto"/>
      </w:divBdr>
    </w:div>
    <w:div w:id="145055010">
      <w:bodyDiv w:val="1"/>
      <w:marLeft w:val="0"/>
      <w:marRight w:val="0"/>
      <w:marTop w:val="0"/>
      <w:marBottom w:val="0"/>
      <w:divBdr>
        <w:top w:val="none" w:sz="0" w:space="0" w:color="auto"/>
        <w:left w:val="none" w:sz="0" w:space="0" w:color="auto"/>
        <w:bottom w:val="none" w:sz="0" w:space="0" w:color="auto"/>
        <w:right w:val="none" w:sz="0" w:space="0" w:color="auto"/>
      </w:divBdr>
      <w:divsChild>
        <w:div w:id="408312235">
          <w:marLeft w:val="0"/>
          <w:marRight w:val="0"/>
          <w:marTop w:val="0"/>
          <w:marBottom w:val="0"/>
          <w:divBdr>
            <w:top w:val="none" w:sz="0" w:space="0" w:color="auto"/>
            <w:left w:val="none" w:sz="0" w:space="0" w:color="auto"/>
            <w:bottom w:val="none" w:sz="0" w:space="0" w:color="auto"/>
            <w:right w:val="none" w:sz="0" w:space="0" w:color="auto"/>
          </w:divBdr>
          <w:divsChild>
            <w:div w:id="1606384379">
              <w:marLeft w:val="0"/>
              <w:marRight w:val="0"/>
              <w:marTop w:val="0"/>
              <w:marBottom w:val="0"/>
              <w:divBdr>
                <w:top w:val="none" w:sz="0" w:space="0" w:color="auto"/>
                <w:left w:val="none" w:sz="0" w:space="0" w:color="auto"/>
                <w:bottom w:val="none" w:sz="0" w:space="0" w:color="auto"/>
                <w:right w:val="none" w:sz="0" w:space="0" w:color="auto"/>
              </w:divBdr>
              <w:divsChild>
                <w:div w:id="363096838">
                  <w:marLeft w:val="0"/>
                  <w:marRight w:val="0"/>
                  <w:marTop w:val="0"/>
                  <w:marBottom w:val="0"/>
                  <w:divBdr>
                    <w:top w:val="none" w:sz="0" w:space="0" w:color="auto"/>
                    <w:left w:val="none" w:sz="0" w:space="0" w:color="auto"/>
                    <w:bottom w:val="none" w:sz="0" w:space="0" w:color="auto"/>
                    <w:right w:val="none" w:sz="0" w:space="0" w:color="auto"/>
                  </w:divBdr>
                </w:div>
                <w:div w:id="193377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7578">
      <w:bodyDiv w:val="1"/>
      <w:marLeft w:val="0"/>
      <w:marRight w:val="0"/>
      <w:marTop w:val="0"/>
      <w:marBottom w:val="0"/>
      <w:divBdr>
        <w:top w:val="none" w:sz="0" w:space="0" w:color="auto"/>
        <w:left w:val="none" w:sz="0" w:space="0" w:color="auto"/>
        <w:bottom w:val="none" w:sz="0" w:space="0" w:color="auto"/>
        <w:right w:val="none" w:sz="0" w:space="0" w:color="auto"/>
      </w:divBdr>
    </w:div>
    <w:div w:id="152568434">
      <w:bodyDiv w:val="1"/>
      <w:marLeft w:val="0"/>
      <w:marRight w:val="0"/>
      <w:marTop w:val="0"/>
      <w:marBottom w:val="0"/>
      <w:divBdr>
        <w:top w:val="none" w:sz="0" w:space="0" w:color="auto"/>
        <w:left w:val="none" w:sz="0" w:space="0" w:color="auto"/>
        <w:bottom w:val="none" w:sz="0" w:space="0" w:color="auto"/>
        <w:right w:val="none" w:sz="0" w:space="0" w:color="auto"/>
      </w:divBdr>
      <w:divsChild>
        <w:div w:id="1961839391">
          <w:marLeft w:val="0"/>
          <w:marRight w:val="0"/>
          <w:marTop w:val="0"/>
          <w:marBottom w:val="0"/>
          <w:divBdr>
            <w:top w:val="none" w:sz="0" w:space="0" w:color="auto"/>
            <w:left w:val="none" w:sz="0" w:space="0" w:color="auto"/>
            <w:bottom w:val="none" w:sz="0" w:space="0" w:color="auto"/>
            <w:right w:val="none" w:sz="0" w:space="0" w:color="auto"/>
          </w:divBdr>
          <w:divsChild>
            <w:div w:id="22442538">
              <w:marLeft w:val="0"/>
              <w:marRight w:val="0"/>
              <w:marTop w:val="0"/>
              <w:marBottom w:val="0"/>
              <w:divBdr>
                <w:top w:val="none" w:sz="0" w:space="0" w:color="auto"/>
                <w:left w:val="none" w:sz="0" w:space="0" w:color="auto"/>
                <w:bottom w:val="none" w:sz="0" w:space="0" w:color="auto"/>
                <w:right w:val="none" w:sz="0" w:space="0" w:color="auto"/>
              </w:divBdr>
            </w:div>
            <w:div w:id="59406614">
              <w:marLeft w:val="0"/>
              <w:marRight w:val="0"/>
              <w:marTop w:val="0"/>
              <w:marBottom w:val="0"/>
              <w:divBdr>
                <w:top w:val="none" w:sz="0" w:space="0" w:color="auto"/>
                <w:left w:val="none" w:sz="0" w:space="0" w:color="auto"/>
                <w:bottom w:val="none" w:sz="0" w:space="0" w:color="auto"/>
                <w:right w:val="none" w:sz="0" w:space="0" w:color="auto"/>
              </w:divBdr>
            </w:div>
            <w:div w:id="68967987">
              <w:marLeft w:val="0"/>
              <w:marRight w:val="0"/>
              <w:marTop w:val="0"/>
              <w:marBottom w:val="0"/>
              <w:divBdr>
                <w:top w:val="none" w:sz="0" w:space="0" w:color="auto"/>
                <w:left w:val="none" w:sz="0" w:space="0" w:color="auto"/>
                <w:bottom w:val="none" w:sz="0" w:space="0" w:color="auto"/>
                <w:right w:val="none" w:sz="0" w:space="0" w:color="auto"/>
              </w:divBdr>
            </w:div>
            <w:div w:id="70977087">
              <w:marLeft w:val="0"/>
              <w:marRight w:val="0"/>
              <w:marTop w:val="0"/>
              <w:marBottom w:val="0"/>
              <w:divBdr>
                <w:top w:val="none" w:sz="0" w:space="0" w:color="auto"/>
                <w:left w:val="none" w:sz="0" w:space="0" w:color="auto"/>
                <w:bottom w:val="none" w:sz="0" w:space="0" w:color="auto"/>
                <w:right w:val="none" w:sz="0" w:space="0" w:color="auto"/>
              </w:divBdr>
            </w:div>
            <w:div w:id="81225179">
              <w:marLeft w:val="0"/>
              <w:marRight w:val="0"/>
              <w:marTop w:val="0"/>
              <w:marBottom w:val="0"/>
              <w:divBdr>
                <w:top w:val="none" w:sz="0" w:space="0" w:color="auto"/>
                <w:left w:val="none" w:sz="0" w:space="0" w:color="auto"/>
                <w:bottom w:val="none" w:sz="0" w:space="0" w:color="auto"/>
                <w:right w:val="none" w:sz="0" w:space="0" w:color="auto"/>
              </w:divBdr>
            </w:div>
            <w:div w:id="92212724">
              <w:marLeft w:val="0"/>
              <w:marRight w:val="0"/>
              <w:marTop w:val="0"/>
              <w:marBottom w:val="0"/>
              <w:divBdr>
                <w:top w:val="none" w:sz="0" w:space="0" w:color="auto"/>
                <w:left w:val="none" w:sz="0" w:space="0" w:color="auto"/>
                <w:bottom w:val="none" w:sz="0" w:space="0" w:color="auto"/>
                <w:right w:val="none" w:sz="0" w:space="0" w:color="auto"/>
              </w:divBdr>
            </w:div>
            <w:div w:id="120541086">
              <w:marLeft w:val="0"/>
              <w:marRight w:val="0"/>
              <w:marTop w:val="0"/>
              <w:marBottom w:val="0"/>
              <w:divBdr>
                <w:top w:val="none" w:sz="0" w:space="0" w:color="auto"/>
                <w:left w:val="none" w:sz="0" w:space="0" w:color="auto"/>
                <w:bottom w:val="none" w:sz="0" w:space="0" w:color="auto"/>
                <w:right w:val="none" w:sz="0" w:space="0" w:color="auto"/>
              </w:divBdr>
            </w:div>
            <w:div w:id="137917099">
              <w:marLeft w:val="0"/>
              <w:marRight w:val="0"/>
              <w:marTop w:val="0"/>
              <w:marBottom w:val="0"/>
              <w:divBdr>
                <w:top w:val="none" w:sz="0" w:space="0" w:color="auto"/>
                <w:left w:val="none" w:sz="0" w:space="0" w:color="auto"/>
                <w:bottom w:val="none" w:sz="0" w:space="0" w:color="auto"/>
                <w:right w:val="none" w:sz="0" w:space="0" w:color="auto"/>
              </w:divBdr>
            </w:div>
            <w:div w:id="145363902">
              <w:marLeft w:val="0"/>
              <w:marRight w:val="0"/>
              <w:marTop w:val="0"/>
              <w:marBottom w:val="0"/>
              <w:divBdr>
                <w:top w:val="none" w:sz="0" w:space="0" w:color="auto"/>
                <w:left w:val="none" w:sz="0" w:space="0" w:color="auto"/>
                <w:bottom w:val="none" w:sz="0" w:space="0" w:color="auto"/>
                <w:right w:val="none" w:sz="0" w:space="0" w:color="auto"/>
              </w:divBdr>
            </w:div>
            <w:div w:id="155541233">
              <w:marLeft w:val="0"/>
              <w:marRight w:val="0"/>
              <w:marTop w:val="0"/>
              <w:marBottom w:val="0"/>
              <w:divBdr>
                <w:top w:val="none" w:sz="0" w:space="0" w:color="auto"/>
                <w:left w:val="none" w:sz="0" w:space="0" w:color="auto"/>
                <w:bottom w:val="none" w:sz="0" w:space="0" w:color="auto"/>
                <w:right w:val="none" w:sz="0" w:space="0" w:color="auto"/>
              </w:divBdr>
            </w:div>
            <w:div w:id="159582802">
              <w:marLeft w:val="0"/>
              <w:marRight w:val="0"/>
              <w:marTop w:val="0"/>
              <w:marBottom w:val="0"/>
              <w:divBdr>
                <w:top w:val="none" w:sz="0" w:space="0" w:color="auto"/>
                <w:left w:val="none" w:sz="0" w:space="0" w:color="auto"/>
                <w:bottom w:val="none" w:sz="0" w:space="0" w:color="auto"/>
                <w:right w:val="none" w:sz="0" w:space="0" w:color="auto"/>
              </w:divBdr>
            </w:div>
            <w:div w:id="183252841">
              <w:marLeft w:val="0"/>
              <w:marRight w:val="0"/>
              <w:marTop w:val="0"/>
              <w:marBottom w:val="0"/>
              <w:divBdr>
                <w:top w:val="none" w:sz="0" w:space="0" w:color="auto"/>
                <w:left w:val="none" w:sz="0" w:space="0" w:color="auto"/>
                <w:bottom w:val="none" w:sz="0" w:space="0" w:color="auto"/>
                <w:right w:val="none" w:sz="0" w:space="0" w:color="auto"/>
              </w:divBdr>
            </w:div>
            <w:div w:id="199978860">
              <w:marLeft w:val="0"/>
              <w:marRight w:val="0"/>
              <w:marTop w:val="0"/>
              <w:marBottom w:val="0"/>
              <w:divBdr>
                <w:top w:val="none" w:sz="0" w:space="0" w:color="auto"/>
                <w:left w:val="none" w:sz="0" w:space="0" w:color="auto"/>
                <w:bottom w:val="none" w:sz="0" w:space="0" w:color="auto"/>
                <w:right w:val="none" w:sz="0" w:space="0" w:color="auto"/>
              </w:divBdr>
            </w:div>
            <w:div w:id="206066864">
              <w:marLeft w:val="0"/>
              <w:marRight w:val="0"/>
              <w:marTop w:val="0"/>
              <w:marBottom w:val="0"/>
              <w:divBdr>
                <w:top w:val="none" w:sz="0" w:space="0" w:color="auto"/>
                <w:left w:val="none" w:sz="0" w:space="0" w:color="auto"/>
                <w:bottom w:val="none" w:sz="0" w:space="0" w:color="auto"/>
                <w:right w:val="none" w:sz="0" w:space="0" w:color="auto"/>
              </w:divBdr>
            </w:div>
            <w:div w:id="213202515">
              <w:marLeft w:val="0"/>
              <w:marRight w:val="0"/>
              <w:marTop w:val="0"/>
              <w:marBottom w:val="0"/>
              <w:divBdr>
                <w:top w:val="none" w:sz="0" w:space="0" w:color="auto"/>
                <w:left w:val="none" w:sz="0" w:space="0" w:color="auto"/>
                <w:bottom w:val="none" w:sz="0" w:space="0" w:color="auto"/>
                <w:right w:val="none" w:sz="0" w:space="0" w:color="auto"/>
              </w:divBdr>
            </w:div>
            <w:div w:id="220136159">
              <w:marLeft w:val="0"/>
              <w:marRight w:val="0"/>
              <w:marTop w:val="0"/>
              <w:marBottom w:val="0"/>
              <w:divBdr>
                <w:top w:val="none" w:sz="0" w:space="0" w:color="auto"/>
                <w:left w:val="none" w:sz="0" w:space="0" w:color="auto"/>
                <w:bottom w:val="none" w:sz="0" w:space="0" w:color="auto"/>
                <w:right w:val="none" w:sz="0" w:space="0" w:color="auto"/>
              </w:divBdr>
            </w:div>
            <w:div w:id="254629088">
              <w:marLeft w:val="0"/>
              <w:marRight w:val="0"/>
              <w:marTop w:val="0"/>
              <w:marBottom w:val="0"/>
              <w:divBdr>
                <w:top w:val="none" w:sz="0" w:space="0" w:color="auto"/>
                <w:left w:val="none" w:sz="0" w:space="0" w:color="auto"/>
                <w:bottom w:val="none" w:sz="0" w:space="0" w:color="auto"/>
                <w:right w:val="none" w:sz="0" w:space="0" w:color="auto"/>
              </w:divBdr>
            </w:div>
            <w:div w:id="298651184">
              <w:marLeft w:val="0"/>
              <w:marRight w:val="0"/>
              <w:marTop w:val="0"/>
              <w:marBottom w:val="0"/>
              <w:divBdr>
                <w:top w:val="none" w:sz="0" w:space="0" w:color="auto"/>
                <w:left w:val="none" w:sz="0" w:space="0" w:color="auto"/>
                <w:bottom w:val="none" w:sz="0" w:space="0" w:color="auto"/>
                <w:right w:val="none" w:sz="0" w:space="0" w:color="auto"/>
              </w:divBdr>
            </w:div>
            <w:div w:id="313334934">
              <w:marLeft w:val="0"/>
              <w:marRight w:val="0"/>
              <w:marTop w:val="0"/>
              <w:marBottom w:val="0"/>
              <w:divBdr>
                <w:top w:val="none" w:sz="0" w:space="0" w:color="auto"/>
                <w:left w:val="none" w:sz="0" w:space="0" w:color="auto"/>
                <w:bottom w:val="none" w:sz="0" w:space="0" w:color="auto"/>
                <w:right w:val="none" w:sz="0" w:space="0" w:color="auto"/>
              </w:divBdr>
            </w:div>
            <w:div w:id="331376538">
              <w:marLeft w:val="0"/>
              <w:marRight w:val="0"/>
              <w:marTop w:val="0"/>
              <w:marBottom w:val="0"/>
              <w:divBdr>
                <w:top w:val="none" w:sz="0" w:space="0" w:color="auto"/>
                <w:left w:val="none" w:sz="0" w:space="0" w:color="auto"/>
                <w:bottom w:val="none" w:sz="0" w:space="0" w:color="auto"/>
                <w:right w:val="none" w:sz="0" w:space="0" w:color="auto"/>
              </w:divBdr>
            </w:div>
            <w:div w:id="381713214">
              <w:marLeft w:val="0"/>
              <w:marRight w:val="0"/>
              <w:marTop w:val="0"/>
              <w:marBottom w:val="0"/>
              <w:divBdr>
                <w:top w:val="none" w:sz="0" w:space="0" w:color="auto"/>
                <w:left w:val="none" w:sz="0" w:space="0" w:color="auto"/>
                <w:bottom w:val="none" w:sz="0" w:space="0" w:color="auto"/>
                <w:right w:val="none" w:sz="0" w:space="0" w:color="auto"/>
              </w:divBdr>
            </w:div>
            <w:div w:id="403911520">
              <w:marLeft w:val="0"/>
              <w:marRight w:val="0"/>
              <w:marTop w:val="0"/>
              <w:marBottom w:val="0"/>
              <w:divBdr>
                <w:top w:val="none" w:sz="0" w:space="0" w:color="auto"/>
                <w:left w:val="none" w:sz="0" w:space="0" w:color="auto"/>
                <w:bottom w:val="none" w:sz="0" w:space="0" w:color="auto"/>
                <w:right w:val="none" w:sz="0" w:space="0" w:color="auto"/>
              </w:divBdr>
            </w:div>
            <w:div w:id="412169305">
              <w:marLeft w:val="0"/>
              <w:marRight w:val="0"/>
              <w:marTop w:val="0"/>
              <w:marBottom w:val="0"/>
              <w:divBdr>
                <w:top w:val="none" w:sz="0" w:space="0" w:color="auto"/>
                <w:left w:val="none" w:sz="0" w:space="0" w:color="auto"/>
                <w:bottom w:val="none" w:sz="0" w:space="0" w:color="auto"/>
                <w:right w:val="none" w:sz="0" w:space="0" w:color="auto"/>
              </w:divBdr>
            </w:div>
            <w:div w:id="439566580">
              <w:marLeft w:val="0"/>
              <w:marRight w:val="0"/>
              <w:marTop w:val="0"/>
              <w:marBottom w:val="0"/>
              <w:divBdr>
                <w:top w:val="none" w:sz="0" w:space="0" w:color="auto"/>
                <w:left w:val="none" w:sz="0" w:space="0" w:color="auto"/>
                <w:bottom w:val="none" w:sz="0" w:space="0" w:color="auto"/>
                <w:right w:val="none" w:sz="0" w:space="0" w:color="auto"/>
              </w:divBdr>
            </w:div>
            <w:div w:id="442111787">
              <w:marLeft w:val="0"/>
              <w:marRight w:val="0"/>
              <w:marTop w:val="0"/>
              <w:marBottom w:val="0"/>
              <w:divBdr>
                <w:top w:val="none" w:sz="0" w:space="0" w:color="auto"/>
                <w:left w:val="none" w:sz="0" w:space="0" w:color="auto"/>
                <w:bottom w:val="none" w:sz="0" w:space="0" w:color="auto"/>
                <w:right w:val="none" w:sz="0" w:space="0" w:color="auto"/>
              </w:divBdr>
            </w:div>
            <w:div w:id="471946299">
              <w:marLeft w:val="0"/>
              <w:marRight w:val="0"/>
              <w:marTop w:val="0"/>
              <w:marBottom w:val="0"/>
              <w:divBdr>
                <w:top w:val="none" w:sz="0" w:space="0" w:color="auto"/>
                <w:left w:val="none" w:sz="0" w:space="0" w:color="auto"/>
                <w:bottom w:val="none" w:sz="0" w:space="0" w:color="auto"/>
                <w:right w:val="none" w:sz="0" w:space="0" w:color="auto"/>
              </w:divBdr>
            </w:div>
            <w:div w:id="551111921">
              <w:marLeft w:val="0"/>
              <w:marRight w:val="0"/>
              <w:marTop w:val="0"/>
              <w:marBottom w:val="0"/>
              <w:divBdr>
                <w:top w:val="none" w:sz="0" w:space="0" w:color="auto"/>
                <w:left w:val="none" w:sz="0" w:space="0" w:color="auto"/>
                <w:bottom w:val="none" w:sz="0" w:space="0" w:color="auto"/>
                <w:right w:val="none" w:sz="0" w:space="0" w:color="auto"/>
              </w:divBdr>
            </w:div>
            <w:div w:id="571623037">
              <w:marLeft w:val="0"/>
              <w:marRight w:val="0"/>
              <w:marTop w:val="0"/>
              <w:marBottom w:val="0"/>
              <w:divBdr>
                <w:top w:val="none" w:sz="0" w:space="0" w:color="auto"/>
                <w:left w:val="none" w:sz="0" w:space="0" w:color="auto"/>
                <w:bottom w:val="none" w:sz="0" w:space="0" w:color="auto"/>
                <w:right w:val="none" w:sz="0" w:space="0" w:color="auto"/>
              </w:divBdr>
            </w:div>
            <w:div w:id="592982219">
              <w:marLeft w:val="0"/>
              <w:marRight w:val="0"/>
              <w:marTop w:val="0"/>
              <w:marBottom w:val="0"/>
              <w:divBdr>
                <w:top w:val="none" w:sz="0" w:space="0" w:color="auto"/>
                <w:left w:val="none" w:sz="0" w:space="0" w:color="auto"/>
                <w:bottom w:val="none" w:sz="0" w:space="0" w:color="auto"/>
                <w:right w:val="none" w:sz="0" w:space="0" w:color="auto"/>
              </w:divBdr>
            </w:div>
            <w:div w:id="623846382">
              <w:marLeft w:val="0"/>
              <w:marRight w:val="0"/>
              <w:marTop w:val="0"/>
              <w:marBottom w:val="0"/>
              <w:divBdr>
                <w:top w:val="none" w:sz="0" w:space="0" w:color="auto"/>
                <w:left w:val="none" w:sz="0" w:space="0" w:color="auto"/>
                <w:bottom w:val="none" w:sz="0" w:space="0" w:color="auto"/>
                <w:right w:val="none" w:sz="0" w:space="0" w:color="auto"/>
              </w:divBdr>
            </w:div>
            <w:div w:id="700059536">
              <w:marLeft w:val="0"/>
              <w:marRight w:val="0"/>
              <w:marTop w:val="0"/>
              <w:marBottom w:val="0"/>
              <w:divBdr>
                <w:top w:val="none" w:sz="0" w:space="0" w:color="auto"/>
                <w:left w:val="none" w:sz="0" w:space="0" w:color="auto"/>
                <w:bottom w:val="none" w:sz="0" w:space="0" w:color="auto"/>
                <w:right w:val="none" w:sz="0" w:space="0" w:color="auto"/>
              </w:divBdr>
            </w:div>
            <w:div w:id="823856219">
              <w:marLeft w:val="0"/>
              <w:marRight w:val="0"/>
              <w:marTop w:val="0"/>
              <w:marBottom w:val="0"/>
              <w:divBdr>
                <w:top w:val="none" w:sz="0" w:space="0" w:color="auto"/>
                <w:left w:val="none" w:sz="0" w:space="0" w:color="auto"/>
                <w:bottom w:val="none" w:sz="0" w:space="0" w:color="auto"/>
                <w:right w:val="none" w:sz="0" w:space="0" w:color="auto"/>
              </w:divBdr>
            </w:div>
            <w:div w:id="831801584">
              <w:marLeft w:val="0"/>
              <w:marRight w:val="0"/>
              <w:marTop w:val="0"/>
              <w:marBottom w:val="0"/>
              <w:divBdr>
                <w:top w:val="none" w:sz="0" w:space="0" w:color="auto"/>
                <w:left w:val="none" w:sz="0" w:space="0" w:color="auto"/>
                <w:bottom w:val="none" w:sz="0" w:space="0" w:color="auto"/>
                <w:right w:val="none" w:sz="0" w:space="0" w:color="auto"/>
              </w:divBdr>
            </w:div>
            <w:div w:id="834032296">
              <w:marLeft w:val="0"/>
              <w:marRight w:val="0"/>
              <w:marTop w:val="0"/>
              <w:marBottom w:val="0"/>
              <w:divBdr>
                <w:top w:val="none" w:sz="0" w:space="0" w:color="auto"/>
                <w:left w:val="none" w:sz="0" w:space="0" w:color="auto"/>
                <w:bottom w:val="none" w:sz="0" w:space="0" w:color="auto"/>
                <w:right w:val="none" w:sz="0" w:space="0" w:color="auto"/>
              </w:divBdr>
            </w:div>
            <w:div w:id="848060404">
              <w:marLeft w:val="0"/>
              <w:marRight w:val="0"/>
              <w:marTop w:val="0"/>
              <w:marBottom w:val="0"/>
              <w:divBdr>
                <w:top w:val="none" w:sz="0" w:space="0" w:color="auto"/>
                <w:left w:val="none" w:sz="0" w:space="0" w:color="auto"/>
                <w:bottom w:val="none" w:sz="0" w:space="0" w:color="auto"/>
                <w:right w:val="none" w:sz="0" w:space="0" w:color="auto"/>
              </w:divBdr>
            </w:div>
            <w:div w:id="867983061">
              <w:marLeft w:val="0"/>
              <w:marRight w:val="0"/>
              <w:marTop w:val="0"/>
              <w:marBottom w:val="0"/>
              <w:divBdr>
                <w:top w:val="none" w:sz="0" w:space="0" w:color="auto"/>
                <w:left w:val="none" w:sz="0" w:space="0" w:color="auto"/>
                <w:bottom w:val="none" w:sz="0" w:space="0" w:color="auto"/>
                <w:right w:val="none" w:sz="0" w:space="0" w:color="auto"/>
              </w:divBdr>
            </w:div>
            <w:div w:id="883637940">
              <w:marLeft w:val="0"/>
              <w:marRight w:val="0"/>
              <w:marTop w:val="0"/>
              <w:marBottom w:val="0"/>
              <w:divBdr>
                <w:top w:val="none" w:sz="0" w:space="0" w:color="auto"/>
                <w:left w:val="none" w:sz="0" w:space="0" w:color="auto"/>
                <w:bottom w:val="none" w:sz="0" w:space="0" w:color="auto"/>
                <w:right w:val="none" w:sz="0" w:space="0" w:color="auto"/>
              </w:divBdr>
            </w:div>
            <w:div w:id="917324171">
              <w:marLeft w:val="0"/>
              <w:marRight w:val="0"/>
              <w:marTop w:val="0"/>
              <w:marBottom w:val="0"/>
              <w:divBdr>
                <w:top w:val="none" w:sz="0" w:space="0" w:color="auto"/>
                <w:left w:val="none" w:sz="0" w:space="0" w:color="auto"/>
                <w:bottom w:val="none" w:sz="0" w:space="0" w:color="auto"/>
                <w:right w:val="none" w:sz="0" w:space="0" w:color="auto"/>
              </w:divBdr>
            </w:div>
            <w:div w:id="921454255">
              <w:marLeft w:val="0"/>
              <w:marRight w:val="0"/>
              <w:marTop w:val="0"/>
              <w:marBottom w:val="0"/>
              <w:divBdr>
                <w:top w:val="none" w:sz="0" w:space="0" w:color="auto"/>
                <w:left w:val="none" w:sz="0" w:space="0" w:color="auto"/>
                <w:bottom w:val="none" w:sz="0" w:space="0" w:color="auto"/>
                <w:right w:val="none" w:sz="0" w:space="0" w:color="auto"/>
              </w:divBdr>
            </w:div>
            <w:div w:id="949816504">
              <w:marLeft w:val="0"/>
              <w:marRight w:val="0"/>
              <w:marTop w:val="0"/>
              <w:marBottom w:val="0"/>
              <w:divBdr>
                <w:top w:val="none" w:sz="0" w:space="0" w:color="auto"/>
                <w:left w:val="none" w:sz="0" w:space="0" w:color="auto"/>
                <w:bottom w:val="none" w:sz="0" w:space="0" w:color="auto"/>
                <w:right w:val="none" w:sz="0" w:space="0" w:color="auto"/>
              </w:divBdr>
            </w:div>
            <w:div w:id="962006204">
              <w:marLeft w:val="0"/>
              <w:marRight w:val="0"/>
              <w:marTop w:val="0"/>
              <w:marBottom w:val="0"/>
              <w:divBdr>
                <w:top w:val="none" w:sz="0" w:space="0" w:color="auto"/>
                <w:left w:val="none" w:sz="0" w:space="0" w:color="auto"/>
                <w:bottom w:val="none" w:sz="0" w:space="0" w:color="auto"/>
                <w:right w:val="none" w:sz="0" w:space="0" w:color="auto"/>
              </w:divBdr>
            </w:div>
            <w:div w:id="969018688">
              <w:marLeft w:val="0"/>
              <w:marRight w:val="0"/>
              <w:marTop w:val="0"/>
              <w:marBottom w:val="0"/>
              <w:divBdr>
                <w:top w:val="none" w:sz="0" w:space="0" w:color="auto"/>
                <w:left w:val="none" w:sz="0" w:space="0" w:color="auto"/>
                <w:bottom w:val="none" w:sz="0" w:space="0" w:color="auto"/>
                <w:right w:val="none" w:sz="0" w:space="0" w:color="auto"/>
              </w:divBdr>
            </w:div>
            <w:div w:id="975836173">
              <w:marLeft w:val="0"/>
              <w:marRight w:val="0"/>
              <w:marTop w:val="0"/>
              <w:marBottom w:val="0"/>
              <w:divBdr>
                <w:top w:val="none" w:sz="0" w:space="0" w:color="auto"/>
                <w:left w:val="none" w:sz="0" w:space="0" w:color="auto"/>
                <w:bottom w:val="none" w:sz="0" w:space="0" w:color="auto"/>
                <w:right w:val="none" w:sz="0" w:space="0" w:color="auto"/>
              </w:divBdr>
            </w:div>
            <w:div w:id="980647281">
              <w:marLeft w:val="0"/>
              <w:marRight w:val="0"/>
              <w:marTop w:val="0"/>
              <w:marBottom w:val="0"/>
              <w:divBdr>
                <w:top w:val="none" w:sz="0" w:space="0" w:color="auto"/>
                <w:left w:val="none" w:sz="0" w:space="0" w:color="auto"/>
                <w:bottom w:val="none" w:sz="0" w:space="0" w:color="auto"/>
                <w:right w:val="none" w:sz="0" w:space="0" w:color="auto"/>
              </w:divBdr>
            </w:div>
            <w:div w:id="986202464">
              <w:marLeft w:val="0"/>
              <w:marRight w:val="0"/>
              <w:marTop w:val="0"/>
              <w:marBottom w:val="0"/>
              <w:divBdr>
                <w:top w:val="none" w:sz="0" w:space="0" w:color="auto"/>
                <w:left w:val="none" w:sz="0" w:space="0" w:color="auto"/>
                <w:bottom w:val="none" w:sz="0" w:space="0" w:color="auto"/>
                <w:right w:val="none" w:sz="0" w:space="0" w:color="auto"/>
              </w:divBdr>
            </w:div>
            <w:div w:id="1005010600">
              <w:marLeft w:val="0"/>
              <w:marRight w:val="0"/>
              <w:marTop w:val="0"/>
              <w:marBottom w:val="0"/>
              <w:divBdr>
                <w:top w:val="none" w:sz="0" w:space="0" w:color="auto"/>
                <w:left w:val="none" w:sz="0" w:space="0" w:color="auto"/>
                <w:bottom w:val="none" w:sz="0" w:space="0" w:color="auto"/>
                <w:right w:val="none" w:sz="0" w:space="0" w:color="auto"/>
              </w:divBdr>
            </w:div>
            <w:div w:id="1018234032">
              <w:marLeft w:val="0"/>
              <w:marRight w:val="0"/>
              <w:marTop w:val="0"/>
              <w:marBottom w:val="0"/>
              <w:divBdr>
                <w:top w:val="none" w:sz="0" w:space="0" w:color="auto"/>
                <w:left w:val="none" w:sz="0" w:space="0" w:color="auto"/>
                <w:bottom w:val="none" w:sz="0" w:space="0" w:color="auto"/>
                <w:right w:val="none" w:sz="0" w:space="0" w:color="auto"/>
              </w:divBdr>
            </w:div>
            <w:div w:id="1022243917">
              <w:marLeft w:val="0"/>
              <w:marRight w:val="0"/>
              <w:marTop w:val="0"/>
              <w:marBottom w:val="0"/>
              <w:divBdr>
                <w:top w:val="none" w:sz="0" w:space="0" w:color="auto"/>
                <w:left w:val="none" w:sz="0" w:space="0" w:color="auto"/>
                <w:bottom w:val="none" w:sz="0" w:space="0" w:color="auto"/>
                <w:right w:val="none" w:sz="0" w:space="0" w:color="auto"/>
              </w:divBdr>
            </w:div>
            <w:div w:id="1163005478">
              <w:marLeft w:val="0"/>
              <w:marRight w:val="0"/>
              <w:marTop w:val="0"/>
              <w:marBottom w:val="0"/>
              <w:divBdr>
                <w:top w:val="none" w:sz="0" w:space="0" w:color="auto"/>
                <w:left w:val="none" w:sz="0" w:space="0" w:color="auto"/>
                <w:bottom w:val="none" w:sz="0" w:space="0" w:color="auto"/>
                <w:right w:val="none" w:sz="0" w:space="0" w:color="auto"/>
              </w:divBdr>
            </w:div>
            <w:div w:id="1230919007">
              <w:marLeft w:val="0"/>
              <w:marRight w:val="0"/>
              <w:marTop w:val="0"/>
              <w:marBottom w:val="0"/>
              <w:divBdr>
                <w:top w:val="none" w:sz="0" w:space="0" w:color="auto"/>
                <w:left w:val="none" w:sz="0" w:space="0" w:color="auto"/>
                <w:bottom w:val="none" w:sz="0" w:space="0" w:color="auto"/>
                <w:right w:val="none" w:sz="0" w:space="0" w:color="auto"/>
              </w:divBdr>
            </w:div>
            <w:div w:id="1231766005">
              <w:marLeft w:val="0"/>
              <w:marRight w:val="0"/>
              <w:marTop w:val="0"/>
              <w:marBottom w:val="0"/>
              <w:divBdr>
                <w:top w:val="none" w:sz="0" w:space="0" w:color="auto"/>
                <w:left w:val="none" w:sz="0" w:space="0" w:color="auto"/>
                <w:bottom w:val="none" w:sz="0" w:space="0" w:color="auto"/>
                <w:right w:val="none" w:sz="0" w:space="0" w:color="auto"/>
              </w:divBdr>
            </w:div>
            <w:div w:id="1248004680">
              <w:marLeft w:val="0"/>
              <w:marRight w:val="0"/>
              <w:marTop w:val="0"/>
              <w:marBottom w:val="0"/>
              <w:divBdr>
                <w:top w:val="none" w:sz="0" w:space="0" w:color="auto"/>
                <w:left w:val="none" w:sz="0" w:space="0" w:color="auto"/>
                <w:bottom w:val="none" w:sz="0" w:space="0" w:color="auto"/>
                <w:right w:val="none" w:sz="0" w:space="0" w:color="auto"/>
              </w:divBdr>
            </w:div>
            <w:div w:id="1308826109">
              <w:marLeft w:val="0"/>
              <w:marRight w:val="0"/>
              <w:marTop w:val="0"/>
              <w:marBottom w:val="0"/>
              <w:divBdr>
                <w:top w:val="none" w:sz="0" w:space="0" w:color="auto"/>
                <w:left w:val="none" w:sz="0" w:space="0" w:color="auto"/>
                <w:bottom w:val="none" w:sz="0" w:space="0" w:color="auto"/>
                <w:right w:val="none" w:sz="0" w:space="0" w:color="auto"/>
              </w:divBdr>
            </w:div>
            <w:div w:id="1312829906">
              <w:marLeft w:val="0"/>
              <w:marRight w:val="0"/>
              <w:marTop w:val="0"/>
              <w:marBottom w:val="0"/>
              <w:divBdr>
                <w:top w:val="none" w:sz="0" w:space="0" w:color="auto"/>
                <w:left w:val="none" w:sz="0" w:space="0" w:color="auto"/>
                <w:bottom w:val="none" w:sz="0" w:space="0" w:color="auto"/>
                <w:right w:val="none" w:sz="0" w:space="0" w:color="auto"/>
              </w:divBdr>
            </w:div>
            <w:div w:id="1325552654">
              <w:marLeft w:val="0"/>
              <w:marRight w:val="0"/>
              <w:marTop w:val="0"/>
              <w:marBottom w:val="0"/>
              <w:divBdr>
                <w:top w:val="none" w:sz="0" w:space="0" w:color="auto"/>
                <w:left w:val="none" w:sz="0" w:space="0" w:color="auto"/>
                <w:bottom w:val="none" w:sz="0" w:space="0" w:color="auto"/>
                <w:right w:val="none" w:sz="0" w:space="0" w:color="auto"/>
              </w:divBdr>
            </w:div>
            <w:div w:id="1327048177">
              <w:marLeft w:val="0"/>
              <w:marRight w:val="0"/>
              <w:marTop w:val="0"/>
              <w:marBottom w:val="0"/>
              <w:divBdr>
                <w:top w:val="none" w:sz="0" w:space="0" w:color="auto"/>
                <w:left w:val="none" w:sz="0" w:space="0" w:color="auto"/>
                <w:bottom w:val="none" w:sz="0" w:space="0" w:color="auto"/>
                <w:right w:val="none" w:sz="0" w:space="0" w:color="auto"/>
              </w:divBdr>
            </w:div>
            <w:div w:id="1340354731">
              <w:marLeft w:val="0"/>
              <w:marRight w:val="0"/>
              <w:marTop w:val="0"/>
              <w:marBottom w:val="0"/>
              <w:divBdr>
                <w:top w:val="none" w:sz="0" w:space="0" w:color="auto"/>
                <w:left w:val="none" w:sz="0" w:space="0" w:color="auto"/>
                <w:bottom w:val="none" w:sz="0" w:space="0" w:color="auto"/>
                <w:right w:val="none" w:sz="0" w:space="0" w:color="auto"/>
              </w:divBdr>
            </w:div>
            <w:div w:id="1347172616">
              <w:marLeft w:val="0"/>
              <w:marRight w:val="0"/>
              <w:marTop w:val="0"/>
              <w:marBottom w:val="0"/>
              <w:divBdr>
                <w:top w:val="none" w:sz="0" w:space="0" w:color="auto"/>
                <w:left w:val="none" w:sz="0" w:space="0" w:color="auto"/>
                <w:bottom w:val="none" w:sz="0" w:space="0" w:color="auto"/>
                <w:right w:val="none" w:sz="0" w:space="0" w:color="auto"/>
              </w:divBdr>
            </w:div>
            <w:div w:id="1347290823">
              <w:marLeft w:val="0"/>
              <w:marRight w:val="0"/>
              <w:marTop w:val="0"/>
              <w:marBottom w:val="0"/>
              <w:divBdr>
                <w:top w:val="none" w:sz="0" w:space="0" w:color="auto"/>
                <w:left w:val="none" w:sz="0" w:space="0" w:color="auto"/>
                <w:bottom w:val="none" w:sz="0" w:space="0" w:color="auto"/>
                <w:right w:val="none" w:sz="0" w:space="0" w:color="auto"/>
              </w:divBdr>
            </w:div>
            <w:div w:id="1359501269">
              <w:marLeft w:val="0"/>
              <w:marRight w:val="0"/>
              <w:marTop w:val="0"/>
              <w:marBottom w:val="0"/>
              <w:divBdr>
                <w:top w:val="none" w:sz="0" w:space="0" w:color="auto"/>
                <w:left w:val="none" w:sz="0" w:space="0" w:color="auto"/>
                <w:bottom w:val="none" w:sz="0" w:space="0" w:color="auto"/>
                <w:right w:val="none" w:sz="0" w:space="0" w:color="auto"/>
              </w:divBdr>
            </w:div>
            <w:div w:id="1360551576">
              <w:marLeft w:val="0"/>
              <w:marRight w:val="0"/>
              <w:marTop w:val="0"/>
              <w:marBottom w:val="0"/>
              <w:divBdr>
                <w:top w:val="none" w:sz="0" w:space="0" w:color="auto"/>
                <w:left w:val="none" w:sz="0" w:space="0" w:color="auto"/>
                <w:bottom w:val="none" w:sz="0" w:space="0" w:color="auto"/>
                <w:right w:val="none" w:sz="0" w:space="0" w:color="auto"/>
              </w:divBdr>
            </w:div>
            <w:div w:id="1413158607">
              <w:marLeft w:val="0"/>
              <w:marRight w:val="0"/>
              <w:marTop w:val="0"/>
              <w:marBottom w:val="0"/>
              <w:divBdr>
                <w:top w:val="none" w:sz="0" w:space="0" w:color="auto"/>
                <w:left w:val="none" w:sz="0" w:space="0" w:color="auto"/>
                <w:bottom w:val="none" w:sz="0" w:space="0" w:color="auto"/>
                <w:right w:val="none" w:sz="0" w:space="0" w:color="auto"/>
              </w:divBdr>
            </w:div>
            <w:div w:id="1455783819">
              <w:marLeft w:val="0"/>
              <w:marRight w:val="0"/>
              <w:marTop w:val="0"/>
              <w:marBottom w:val="0"/>
              <w:divBdr>
                <w:top w:val="none" w:sz="0" w:space="0" w:color="auto"/>
                <w:left w:val="none" w:sz="0" w:space="0" w:color="auto"/>
                <w:bottom w:val="none" w:sz="0" w:space="0" w:color="auto"/>
                <w:right w:val="none" w:sz="0" w:space="0" w:color="auto"/>
              </w:divBdr>
            </w:div>
            <w:div w:id="1469127702">
              <w:marLeft w:val="0"/>
              <w:marRight w:val="0"/>
              <w:marTop w:val="0"/>
              <w:marBottom w:val="0"/>
              <w:divBdr>
                <w:top w:val="none" w:sz="0" w:space="0" w:color="auto"/>
                <w:left w:val="none" w:sz="0" w:space="0" w:color="auto"/>
                <w:bottom w:val="none" w:sz="0" w:space="0" w:color="auto"/>
                <w:right w:val="none" w:sz="0" w:space="0" w:color="auto"/>
              </w:divBdr>
            </w:div>
            <w:div w:id="1496192253">
              <w:marLeft w:val="0"/>
              <w:marRight w:val="0"/>
              <w:marTop w:val="0"/>
              <w:marBottom w:val="0"/>
              <w:divBdr>
                <w:top w:val="none" w:sz="0" w:space="0" w:color="auto"/>
                <w:left w:val="none" w:sz="0" w:space="0" w:color="auto"/>
                <w:bottom w:val="none" w:sz="0" w:space="0" w:color="auto"/>
                <w:right w:val="none" w:sz="0" w:space="0" w:color="auto"/>
              </w:divBdr>
            </w:div>
            <w:div w:id="1511988977">
              <w:marLeft w:val="0"/>
              <w:marRight w:val="0"/>
              <w:marTop w:val="0"/>
              <w:marBottom w:val="0"/>
              <w:divBdr>
                <w:top w:val="none" w:sz="0" w:space="0" w:color="auto"/>
                <w:left w:val="none" w:sz="0" w:space="0" w:color="auto"/>
                <w:bottom w:val="none" w:sz="0" w:space="0" w:color="auto"/>
                <w:right w:val="none" w:sz="0" w:space="0" w:color="auto"/>
              </w:divBdr>
            </w:div>
            <w:div w:id="1534152958">
              <w:marLeft w:val="0"/>
              <w:marRight w:val="0"/>
              <w:marTop w:val="0"/>
              <w:marBottom w:val="0"/>
              <w:divBdr>
                <w:top w:val="none" w:sz="0" w:space="0" w:color="auto"/>
                <w:left w:val="none" w:sz="0" w:space="0" w:color="auto"/>
                <w:bottom w:val="none" w:sz="0" w:space="0" w:color="auto"/>
                <w:right w:val="none" w:sz="0" w:space="0" w:color="auto"/>
              </w:divBdr>
            </w:div>
            <w:div w:id="1537738240">
              <w:marLeft w:val="0"/>
              <w:marRight w:val="0"/>
              <w:marTop w:val="0"/>
              <w:marBottom w:val="0"/>
              <w:divBdr>
                <w:top w:val="none" w:sz="0" w:space="0" w:color="auto"/>
                <w:left w:val="none" w:sz="0" w:space="0" w:color="auto"/>
                <w:bottom w:val="none" w:sz="0" w:space="0" w:color="auto"/>
                <w:right w:val="none" w:sz="0" w:space="0" w:color="auto"/>
              </w:divBdr>
            </w:div>
            <w:div w:id="1537887573">
              <w:marLeft w:val="0"/>
              <w:marRight w:val="0"/>
              <w:marTop w:val="0"/>
              <w:marBottom w:val="0"/>
              <w:divBdr>
                <w:top w:val="none" w:sz="0" w:space="0" w:color="auto"/>
                <w:left w:val="none" w:sz="0" w:space="0" w:color="auto"/>
                <w:bottom w:val="none" w:sz="0" w:space="0" w:color="auto"/>
                <w:right w:val="none" w:sz="0" w:space="0" w:color="auto"/>
              </w:divBdr>
            </w:div>
            <w:div w:id="1548250351">
              <w:marLeft w:val="0"/>
              <w:marRight w:val="0"/>
              <w:marTop w:val="0"/>
              <w:marBottom w:val="0"/>
              <w:divBdr>
                <w:top w:val="none" w:sz="0" w:space="0" w:color="auto"/>
                <w:left w:val="none" w:sz="0" w:space="0" w:color="auto"/>
                <w:bottom w:val="none" w:sz="0" w:space="0" w:color="auto"/>
                <w:right w:val="none" w:sz="0" w:space="0" w:color="auto"/>
              </w:divBdr>
            </w:div>
            <w:div w:id="1548644243">
              <w:marLeft w:val="0"/>
              <w:marRight w:val="0"/>
              <w:marTop w:val="0"/>
              <w:marBottom w:val="0"/>
              <w:divBdr>
                <w:top w:val="none" w:sz="0" w:space="0" w:color="auto"/>
                <w:left w:val="none" w:sz="0" w:space="0" w:color="auto"/>
                <w:bottom w:val="none" w:sz="0" w:space="0" w:color="auto"/>
                <w:right w:val="none" w:sz="0" w:space="0" w:color="auto"/>
              </w:divBdr>
            </w:div>
            <w:div w:id="1573588236">
              <w:marLeft w:val="0"/>
              <w:marRight w:val="0"/>
              <w:marTop w:val="0"/>
              <w:marBottom w:val="0"/>
              <w:divBdr>
                <w:top w:val="none" w:sz="0" w:space="0" w:color="auto"/>
                <w:left w:val="none" w:sz="0" w:space="0" w:color="auto"/>
                <w:bottom w:val="none" w:sz="0" w:space="0" w:color="auto"/>
                <w:right w:val="none" w:sz="0" w:space="0" w:color="auto"/>
              </w:divBdr>
            </w:div>
            <w:div w:id="1583222230">
              <w:marLeft w:val="0"/>
              <w:marRight w:val="0"/>
              <w:marTop w:val="0"/>
              <w:marBottom w:val="0"/>
              <w:divBdr>
                <w:top w:val="none" w:sz="0" w:space="0" w:color="auto"/>
                <w:left w:val="none" w:sz="0" w:space="0" w:color="auto"/>
                <w:bottom w:val="none" w:sz="0" w:space="0" w:color="auto"/>
                <w:right w:val="none" w:sz="0" w:space="0" w:color="auto"/>
              </w:divBdr>
            </w:div>
            <w:div w:id="1591813332">
              <w:marLeft w:val="0"/>
              <w:marRight w:val="0"/>
              <w:marTop w:val="0"/>
              <w:marBottom w:val="0"/>
              <w:divBdr>
                <w:top w:val="none" w:sz="0" w:space="0" w:color="auto"/>
                <w:left w:val="none" w:sz="0" w:space="0" w:color="auto"/>
                <w:bottom w:val="none" w:sz="0" w:space="0" w:color="auto"/>
                <w:right w:val="none" w:sz="0" w:space="0" w:color="auto"/>
              </w:divBdr>
            </w:div>
            <w:div w:id="1634674998">
              <w:marLeft w:val="0"/>
              <w:marRight w:val="0"/>
              <w:marTop w:val="0"/>
              <w:marBottom w:val="0"/>
              <w:divBdr>
                <w:top w:val="none" w:sz="0" w:space="0" w:color="auto"/>
                <w:left w:val="none" w:sz="0" w:space="0" w:color="auto"/>
                <w:bottom w:val="none" w:sz="0" w:space="0" w:color="auto"/>
                <w:right w:val="none" w:sz="0" w:space="0" w:color="auto"/>
              </w:divBdr>
            </w:div>
            <w:div w:id="1761179520">
              <w:marLeft w:val="0"/>
              <w:marRight w:val="0"/>
              <w:marTop w:val="0"/>
              <w:marBottom w:val="0"/>
              <w:divBdr>
                <w:top w:val="none" w:sz="0" w:space="0" w:color="auto"/>
                <w:left w:val="none" w:sz="0" w:space="0" w:color="auto"/>
                <w:bottom w:val="none" w:sz="0" w:space="0" w:color="auto"/>
                <w:right w:val="none" w:sz="0" w:space="0" w:color="auto"/>
              </w:divBdr>
            </w:div>
            <w:div w:id="1765105065">
              <w:marLeft w:val="0"/>
              <w:marRight w:val="0"/>
              <w:marTop w:val="0"/>
              <w:marBottom w:val="0"/>
              <w:divBdr>
                <w:top w:val="none" w:sz="0" w:space="0" w:color="auto"/>
                <w:left w:val="none" w:sz="0" w:space="0" w:color="auto"/>
                <w:bottom w:val="none" w:sz="0" w:space="0" w:color="auto"/>
                <w:right w:val="none" w:sz="0" w:space="0" w:color="auto"/>
              </w:divBdr>
            </w:div>
            <w:div w:id="1896113484">
              <w:marLeft w:val="0"/>
              <w:marRight w:val="0"/>
              <w:marTop w:val="0"/>
              <w:marBottom w:val="0"/>
              <w:divBdr>
                <w:top w:val="none" w:sz="0" w:space="0" w:color="auto"/>
                <w:left w:val="none" w:sz="0" w:space="0" w:color="auto"/>
                <w:bottom w:val="none" w:sz="0" w:space="0" w:color="auto"/>
                <w:right w:val="none" w:sz="0" w:space="0" w:color="auto"/>
              </w:divBdr>
            </w:div>
            <w:div w:id="1931086759">
              <w:marLeft w:val="0"/>
              <w:marRight w:val="0"/>
              <w:marTop w:val="0"/>
              <w:marBottom w:val="0"/>
              <w:divBdr>
                <w:top w:val="none" w:sz="0" w:space="0" w:color="auto"/>
                <w:left w:val="none" w:sz="0" w:space="0" w:color="auto"/>
                <w:bottom w:val="none" w:sz="0" w:space="0" w:color="auto"/>
                <w:right w:val="none" w:sz="0" w:space="0" w:color="auto"/>
              </w:divBdr>
            </w:div>
            <w:div w:id="1950500805">
              <w:marLeft w:val="0"/>
              <w:marRight w:val="0"/>
              <w:marTop w:val="0"/>
              <w:marBottom w:val="0"/>
              <w:divBdr>
                <w:top w:val="none" w:sz="0" w:space="0" w:color="auto"/>
                <w:left w:val="none" w:sz="0" w:space="0" w:color="auto"/>
                <w:bottom w:val="none" w:sz="0" w:space="0" w:color="auto"/>
                <w:right w:val="none" w:sz="0" w:space="0" w:color="auto"/>
              </w:divBdr>
            </w:div>
            <w:div w:id="1981615562">
              <w:marLeft w:val="0"/>
              <w:marRight w:val="0"/>
              <w:marTop w:val="0"/>
              <w:marBottom w:val="0"/>
              <w:divBdr>
                <w:top w:val="none" w:sz="0" w:space="0" w:color="auto"/>
                <w:left w:val="none" w:sz="0" w:space="0" w:color="auto"/>
                <w:bottom w:val="none" w:sz="0" w:space="0" w:color="auto"/>
                <w:right w:val="none" w:sz="0" w:space="0" w:color="auto"/>
              </w:divBdr>
            </w:div>
            <w:div w:id="2034958384">
              <w:marLeft w:val="0"/>
              <w:marRight w:val="0"/>
              <w:marTop w:val="0"/>
              <w:marBottom w:val="0"/>
              <w:divBdr>
                <w:top w:val="none" w:sz="0" w:space="0" w:color="auto"/>
                <w:left w:val="none" w:sz="0" w:space="0" w:color="auto"/>
                <w:bottom w:val="none" w:sz="0" w:space="0" w:color="auto"/>
                <w:right w:val="none" w:sz="0" w:space="0" w:color="auto"/>
              </w:divBdr>
            </w:div>
            <w:div w:id="2040398929">
              <w:marLeft w:val="0"/>
              <w:marRight w:val="0"/>
              <w:marTop w:val="0"/>
              <w:marBottom w:val="0"/>
              <w:divBdr>
                <w:top w:val="none" w:sz="0" w:space="0" w:color="auto"/>
                <w:left w:val="none" w:sz="0" w:space="0" w:color="auto"/>
                <w:bottom w:val="none" w:sz="0" w:space="0" w:color="auto"/>
                <w:right w:val="none" w:sz="0" w:space="0" w:color="auto"/>
              </w:divBdr>
            </w:div>
            <w:div w:id="2045476589">
              <w:marLeft w:val="0"/>
              <w:marRight w:val="0"/>
              <w:marTop w:val="0"/>
              <w:marBottom w:val="0"/>
              <w:divBdr>
                <w:top w:val="none" w:sz="0" w:space="0" w:color="auto"/>
                <w:left w:val="none" w:sz="0" w:space="0" w:color="auto"/>
                <w:bottom w:val="none" w:sz="0" w:space="0" w:color="auto"/>
                <w:right w:val="none" w:sz="0" w:space="0" w:color="auto"/>
              </w:divBdr>
            </w:div>
            <w:div w:id="2052026929">
              <w:marLeft w:val="0"/>
              <w:marRight w:val="0"/>
              <w:marTop w:val="0"/>
              <w:marBottom w:val="0"/>
              <w:divBdr>
                <w:top w:val="none" w:sz="0" w:space="0" w:color="auto"/>
                <w:left w:val="none" w:sz="0" w:space="0" w:color="auto"/>
                <w:bottom w:val="none" w:sz="0" w:space="0" w:color="auto"/>
                <w:right w:val="none" w:sz="0" w:space="0" w:color="auto"/>
              </w:divBdr>
            </w:div>
            <w:div w:id="2066219932">
              <w:marLeft w:val="0"/>
              <w:marRight w:val="0"/>
              <w:marTop w:val="0"/>
              <w:marBottom w:val="0"/>
              <w:divBdr>
                <w:top w:val="none" w:sz="0" w:space="0" w:color="auto"/>
                <w:left w:val="none" w:sz="0" w:space="0" w:color="auto"/>
                <w:bottom w:val="none" w:sz="0" w:space="0" w:color="auto"/>
                <w:right w:val="none" w:sz="0" w:space="0" w:color="auto"/>
              </w:divBdr>
            </w:div>
            <w:div w:id="2076583374">
              <w:marLeft w:val="0"/>
              <w:marRight w:val="0"/>
              <w:marTop w:val="0"/>
              <w:marBottom w:val="0"/>
              <w:divBdr>
                <w:top w:val="none" w:sz="0" w:space="0" w:color="auto"/>
                <w:left w:val="none" w:sz="0" w:space="0" w:color="auto"/>
                <w:bottom w:val="none" w:sz="0" w:space="0" w:color="auto"/>
                <w:right w:val="none" w:sz="0" w:space="0" w:color="auto"/>
              </w:divBdr>
            </w:div>
            <w:div w:id="210908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05224">
      <w:bodyDiv w:val="1"/>
      <w:marLeft w:val="0"/>
      <w:marRight w:val="0"/>
      <w:marTop w:val="0"/>
      <w:marBottom w:val="0"/>
      <w:divBdr>
        <w:top w:val="none" w:sz="0" w:space="0" w:color="auto"/>
        <w:left w:val="none" w:sz="0" w:space="0" w:color="auto"/>
        <w:bottom w:val="none" w:sz="0" w:space="0" w:color="auto"/>
        <w:right w:val="none" w:sz="0" w:space="0" w:color="auto"/>
      </w:divBdr>
      <w:divsChild>
        <w:div w:id="97144675">
          <w:marLeft w:val="0"/>
          <w:marRight w:val="0"/>
          <w:marTop w:val="0"/>
          <w:marBottom w:val="0"/>
          <w:divBdr>
            <w:top w:val="none" w:sz="0" w:space="0" w:color="auto"/>
            <w:left w:val="none" w:sz="0" w:space="0" w:color="auto"/>
            <w:bottom w:val="none" w:sz="0" w:space="0" w:color="auto"/>
            <w:right w:val="none" w:sz="0" w:space="0" w:color="auto"/>
          </w:divBdr>
        </w:div>
        <w:div w:id="196088527">
          <w:marLeft w:val="0"/>
          <w:marRight w:val="0"/>
          <w:marTop w:val="0"/>
          <w:marBottom w:val="0"/>
          <w:divBdr>
            <w:top w:val="none" w:sz="0" w:space="0" w:color="auto"/>
            <w:left w:val="none" w:sz="0" w:space="0" w:color="auto"/>
            <w:bottom w:val="none" w:sz="0" w:space="0" w:color="auto"/>
            <w:right w:val="none" w:sz="0" w:space="0" w:color="auto"/>
          </w:divBdr>
        </w:div>
        <w:div w:id="199246483">
          <w:marLeft w:val="0"/>
          <w:marRight w:val="0"/>
          <w:marTop w:val="0"/>
          <w:marBottom w:val="0"/>
          <w:divBdr>
            <w:top w:val="none" w:sz="0" w:space="0" w:color="auto"/>
            <w:left w:val="none" w:sz="0" w:space="0" w:color="auto"/>
            <w:bottom w:val="none" w:sz="0" w:space="0" w:color="auto"/>
            <w:right w:val="none" w:sz="0" w:space="0" w:color="auto"/>
          </w:divBdr>
        </w:div>
        <w:div w:id="366874868">
          <w:marLeft w:val="0"/>
          <w:marRight w:val="0"/>
          <w:marTop w:val="0"/>
          <w:marBottom w:val="0"/>
          <w:divBdr>
            <w:top w:val="none" w:sz="0" w:space="0" w:color="auto"/>
            <w:left w:val="none" w:sz="0" w:space="0" w:color="auto"/>
            <w:bottom w:val="none" w:sz="0" w:space="0" w:color="auto"/>
            <w:right w:val="none" w:sz="0" w:space="0" w:color="auto"/>
          </w:divBdr>
        </w:div>
        <w:div w:id="371612934">
          <w:marLeft w:val="0"/>
          <w:marRight w:val="0"/>
          <w:marTop w:val="0"/>
          <w:marBottom w:val="0"/>
          <w:divBdr>
            <w:top w:val="none" w:sz="0" w:space="0" w:color="auto"/>
            <w:left w:val="none" w:sz="0" w:space="0" w:color="auto"/>
            <w:bottom w:val="none" w:sz="0" w:space="0" w:color="auto"/>
            <w:right w:val="none" w:sz="0" w:space="0" w:color="auto"/>
          </w:divBdr>
        </w:div>
        <w:div w:id="395709563">
          <w:marLeft w:val="0"/>
          <w:marRight w:val="0"/>
          <w:marTop w:val="0"/>
          <w:marBottom w:val="0"/>
          <w:divBdr>
            <w:top w:val="none" w:sz="0" w:space="0" w:color="auto"/>
            <w:left w:val="none" w:sz="0" w:space="0" w:color="auto"/>
            <w:bottom w:val="none" w:sz="0" w:space="0" w:color="auto"/>
            <w:right w:val="none" w:sz="0" w:space="0" w:color="auto"/>
          </w:divBdr>
        </w:div>
        <w:div w:id="397636520">
          <w:marLeft w:val="0"/>
          <w:marRight w:val="0"/>
          <w:marTop w:val="0"/>
          <w:marBottom w:val="0"/>
          <w:divBdr>
            <w:top w:val="none" w:sz="0" w:space="0" w:color="auto"/>
            <w:left w:val="none" w:sz="0" w:space="0" w:color="auto"/>
            <w:bottom w:val="none" w:sz="0" w:space="0" w:color="auto"/>
            <w:right w:val="none" w:sz="0" w:space="0" w:color="auto"/>
          </w:divBdr>
        </w:div>
        <w:div w:id="407652126">
          <w:marLeft w:val="0"/>
          <w:marRight w:val="0"/>
          <w:marTop w:val="0"/>
          <w:marBottom w:val="0"/>
          <w:divBdr>
            <w:top w:val="none" w:sz="0" w:space="0" w:color="auto"/>
            <w:left w:val="none" w:sz="0" w:space="0" w:color="auto"/>
            <w:bottom w:val="none" w:sz="0" w:space="0" w:color="auto"/>
            <w:right w:val="none" w:sz="0" w:space="0" w:color="auto"/>
          </w:divBdr>
        </w:div>
        <w:div w:id="416482804">
          <w:marLeft w:val="0"/>
          <w:marRight w:val="0"/>
          <w:marTop w:val="0"/>
          <w:marBottom w:val="0"/>
          <w:divBdr>
            <w:top w:val="none" w:sz="0" w:space="0" w:color="auto"/>
            <w:left w:val="none" w:sz="0" w:space="0" w:color="auto"/>
            <w:bottom w:val="none" w:sz="0" w:space="0" w:color="auto"/>
            <w:right w:val="none" w:sz="0" w:space="0" w:color="auto"/>
          </w:divBdr>
        </w:div>
        <w:div w:id="461730139">
          <w:marLeft w:val="0"/>
          <w:marRight w:val="0"/>
          <w:marTop w:val="0"/>
          <w:marBottom w:val="0"/>
          <w:divBdr>
            <w:top w:val="none" w:sz="0" w:space="0" w:color="auto"/>
            <w:left w:val="none" w:sz="0" w:space="0" w:color="auto"/>
            <w:bottom w:val="none" w:sz="0" w:space="0" w:color="auto"/>
            <w:right w:val="none" w:sz="0" w:space="0" w:color="auto"/>
          </w:divBdr>
        </w:div>
        <w:div w:id="502208534">
          <w:marLeft w:val="0"/>
          <w:marRight w:val="0"/>
          <w:marTop w:val="0"/>
          <w:marBottom w:val="0"/>
          <w:divBdr>
            <w:top w:val="none" w:sz="0" w:space="0" w:color="auto"/>
            <w:left w:val="none" w:sz="0" w:space="0" w:color="auto"/>
            <w:bottom w:val="none" w:sz="0" w:space="0" w:color="auto"/>
            <w:right w:val="none" w:sz="0" w:space="0" w:color="auto"/>
          </w:divBdr>
        </w:div>
        <w:div w:id="532571650">
          <w:marLeft w:val="0"/>
          <w:marRight w:val="0"/>
          <w:marTop w:val="0"/>
          <w:marBottom w:val="0"/>
          <w:divBdr>
            <w:top w:val="none" w:sz="0" w:space="0" w:color="auto"/>
            <w:left w:val="none" w:sz="0" w:space="0" w:color="auto"/>
            <w:bottom w:val="none" w:sz="0" w:space="0" w:color="auto"/>
            <w:right w:val="none" w:sz="0" w:space="0" w:color="auto"/>
          </w:divBdr>
        </w:div>
        <w:div w:id="555287734">
          <w:marLeft w:val="0"/>
          <w:marRight w:val="0"/>
          <w:marTop w:val="0"/>
          <w:marBottom w:val="0"/>
          <w:divBdr>
            <w:top w:val="none" w:sz="0" w:space="0" w:color="auto"/>
            <w:left w:val="none" w:sz="0" w:space="0" w:color="auto"/>
            <w:bottom w:val="none" w:sz="0" w:space="0" w:color="auto"/>
            <w:right w:val="none" w:sz="0" w:space="0" w:color="auto"/>
          </w:divBdr>
        </w:div>
        <w:div w:id="601567323">
          <w:marLeft w:val="0"/>
          <w:marRight w:val="0"/>
          <w:marTop w:val="0"/>
          <w:marBottom w:val="0"/>
          <w:divBdr>
            <w:top w:val="none" w:sz="0" w:space="0" w:color="auto"/>
            <w:left w:val="none" w:sz="0" w:space="0" w:color="auto"/>
            <w:bottom w:val="none" w:sz="0" w:space="0" w:color="auto"/>
            <w:right w:val="none" w:sz="0" w:space="0" w:color="auto"/>
          </w:divBdr>
        </w:div>
        <w:div w:id="642123207">
          <w:marLeft w:val="0"/>
          <w:marRight w:val="0"/>
          <w:marTop w:val="0"/>
          <w:marBottom w:val="0"/>
          <w:divBdr>
            <w:top w:val="none" w:sz="0" w:space="0" w:color="auto"/>
            <w:left w:val="none" w:sz="0" w:space="0" w:color="auto"/>
            <w:bottom w:val="none" w:sz="0" w:space="0" w:color="auto"/>
            <w:right w:val="none" w:sz="0" w:space="0" w:color="auto"/>
          </w:divBdr>
        </w:div>
        <w:div w:id="709065036">
          <w:marLeft w:val="0"/>
          <w:marRight w:val="0"/>
          <w:marTop w:val="0"/>
          <w:marBottom w:val="0"/>
          <w:divBdr>
            <w:top w:val="none" w:sz="0" w:space="0" w:color="auto"/>
            <w:left w:val="none" w:sz="0" w:space="0" w:color="auto"/>
            <w:bottom w:val="none" w:sz="0" w:space="0" w:color="auto"/>
            <w:right w:val="none" w:sz="0" w:space="0" w:color="auto"/>
          </w:divBdr>
        </w:div>
        <w:div w:id="850801125">
          <w:marLeft w:val="0"/>
          <w:marRight w:val="0"/>
          <w:marTop w:val="0"/>
          <w:marBottom w:val="0"/>
          <w:divBdr>
            <w:top w:val="none" w:sz="0" w:space="0" w:color="auto"/>
            <w:left w:val="none" w:sz="0" w:space="0" w:color="auto"/>
            <w:bottom w:val="none" w:sz="0" w:space="0" w:color="auto"/>
            <w:right w:val="none" w:sz="0" w:space="0" w:color="auto"/>
          </w:divBdr>
        </w:div>
        <w:div w:id="851381063">
          <w:marLeft w:val="0"/>
          <w:marRight w:val="0"/>
          <w:marTop w:val="0"/>
          <w:marBottom w:val="0"/>
          <w:divBdr>
            <w:top w:val="none" w:sz="0" w:space="0" w:color="auto"/>
            <w:left w:val="none" w:sz="0" w:space="0" w:color="auto"/>
            <w:bottom w:val="none" w:sz="0" w:space="0" w:color="auto"/>
            <w:right w:val="none" w:sz="0" w:space="0" w:color="auto"/>
          </w:divBdr>
        </w:div>
        <w:div w:id="880434445">
          <w:marLeft w:val="0"/>
          <w:marRight w:val="0"/>
          <w:marTop w:val="0"/>
          <w:marBottom w:val="0"/>
          <w:divBdr>
            <w:top w:val="none" w:sz="0" w:space="0" w:color="auto"/>
            <w:left w:val="none" w:sz="0" w:space="0" w:color="auto"/>
            <w:bottom w:val="none" w:sz="0" w:space="0" w:color="auto"/>
            <w:right w:val="none" w:sz="0" w:space="0" w:color="auto"/>
          </w:divBdr>
        </w:div>
        <w:div w:id="1002582042">
          <w:marLeft w:val="0"/>
          <w:marRight w:val="0"/>
          <w:marTop w:val="0"/>
          <w:marBottom w:val="0"/>
          <w:divBdr>
            <w:top w:val="none" w:sz="0" w:space="0" w:color="auto"/>
            <w:left w:val="none" w:sz="0" w:space="0" w:color="auto"/>
            <w:bottom w:val="none" w:sz="0" w:space="0" w:color="auto"/>
            <w:right w:val="none" w:sz="0" w:space="0" w:color="auto"/>
          </w:divBdr>
        </w:div>
        <w:div w:id="1172183356">
          <w:marLeft w:val="0"/>
          <w:marRight w:val="0"/>
          <w:marTop w:val="0"/>
          <w:marBottom w:val="0"/>
          <w:divBdr>
            <w:top w:val="none" w:sz="0" w:space="0" w:color="auto"/>
            <w:left w:val="none" w:sz="0" w:space="0" w:color="auto"/>
            <w:bottom w:val="none" w:sz="0" w:space="0" w:color="auto"/>
            <w:right w:val="none" w:sz="0" w:space="0" w:color="auto"/>
          </w:divBdr>
        </w:div>
        <w:div w:id="1365131159">
          <w:marLeft w:val="0"/>
          <w:marRight w:val="0"/>
          <w:marTop w:val="0"/>
          <w:marBottom w:val="0"/>
          <w:divBdr>
            <w:top w:val="none" w:sz="0" w:space="0" w:color="auto"/>
            <w:left w:val="none" w:sz="0" w:space="0" w:color="auto"/>
            <w:bottom w:val="none" w:sz="0" w:space="0" w:color="auto"/>
            <w:right w:val="none" w:sz="0" w:space="0" w:color="auto"/>
          </w:divBdr>
        </w:div>
        <w:div w:id="1426196163">
          <w:marLeft w:val="0"/>
          <w:marRight w:val="0"/>
          <w:marTop w:val="0"/>
          <w:marBottom w:val="0"/>
          <w:divBdr>
            <w:top w:val="none" w:sz="0" w:space="0" w:color="auto"/>
            <w:left w:val="none" w:sz="0" w:space="0" w:color="auto"/>
            <w:bottom w:val="none" w:sz="0" w:space="0" w:color="auto"/>
            <w:right w:val="none" w:sz="0" w:space="0" w:color="auto"/>
          </w:divBdr>
        </w:div>
        <w:div w:id="1444231726">
          <w:marLeft w:val="0"/>
          <w:marRight w:val="0"/>
          <w:marTop w:val="0"/>
          <w:marBottom w:val="0"/>
          <w:divBdr>
            <w:top w:val="none" w:sz="0" w:space="0" w:color="auto"/>
            <w:left w:val="none" w:sz="0" w:space="0" w:color="auto"/>
            <w:bottom w:val="none" w:sz="0" w:space="0" w:color="auto"/>
            <w:right w:val="none" w:sz="0" w:space="0" w:color="auto"/>
          </w:divBdr>
        </w:div>
        <w:div w:id="1483548553">
          <w:marLeft w:val="0"/>
          <w:marRight w:val="0"/>
          <w:marTop w:val="0"/>
          <w:marBottom w:val="0"/>
          <w:divBdr>
            <w:top w:val="none" w:sz="0" w:space="0" w:color="auto"/>
            <w:left w:val="none" w:sz="0" w:space="0" w:color="auto"/>
            <w:bottom w:val="none" w:sz="0" w:space="0" w:color="auto"/>
            <w:right w:val="none" w:sz="0" w:space="0" w:color="auto"/>
          </w:divBdr>
        </w:div>
        <w:div w:id="1517649907">
          <w:marLeft w:val="0"/>
          <w:marRight w:val="0"/>
          <w:marTop w:val="0"/>
          <w:marBottom w:val="0"/>
          <w:divBdr>
            <w:top w:val="none" w:sz="0" w:space="0" w:color="auto"/>
            <w:left w:val="none" w:sz="0" w:space="0" w:color="auto"/>
            <w:bottom w:val="none" w:sz="0" w:space="0" w:color="auto"/>
            <w:right w:val="none" w:sz="0" w:space="0" w:color="auto"/>
          </w:divBdr>
        </w:div>
        <w:div w:id="1556235930">
          <w:marLeft w:val="0"/>
          <w:marRight w:val="0"/>
          <w:marTop w:val="0"/>
          <w:marBottom w:val="0"/>
          <w:divBdr>
            <w:top w:val="none" w:sz="0" w:space="0" w:color="auto"/>
            <w:left w:val="none" w:sz="0" w:space="0" w:color="auto"/>
            <w:bottom w:val="none" w:sz="0" w:space="0" w:color="auto"/>
            <w:right w:val="none" w:sz="0" w:space="0" w:color="auto"/>
          </w:divBdr>
        </w:div>
        <w:div w:id="1559054769">
          <w:marLeft w:val="0"/>
          <w:marRight w:val="0"/>
          <w:marTop w:val="0"/>
          <w:marBottom w:val="0"/>
          <w:divBdr>
            <w:top w:val="none" w:sz="0" w:space="0" w:color="auto"/>
            <w:left w:val="none" w:sz="0" w:space="0" w:color="auto"/>
            <w:bottom w:val="none" w:sz="0" w:space="0" w:color="auto"/>
            <w:right w:val="none" w:sz="0" w:space="0" w:color="auto"/>
          </w:divBdr>
        </w:div>
        <w:div w:id="1691838569">
          <w:marLeft w:val="0"/>
          <w:marRight w:val="0"/>
          <w:marTop w:val="0"/>
          <w:marBottom w:val="0"/>
          <w:divBdr>
            <w:top w:val="none" w:sz="0" w:space="0" w:color="auto"/>
            <w:left w:val="none" w:sz="0" w:space="0" w:color="auto"/>
            <w:bottom w:val="none" w:sz="0" w:space="0" w:color="auto"/>
            <w:right w:val="none" w:sz="0" w:space="0" w:color="auto"/>
          </w:divBdr>
        </w:div>
        <w:div w:id="1730301347">
          <w:marLeft w:val="0"/>
          <w:marRight w:val="0"/>
          <w:marTop w:val="0"/>
          <w:marBottom w:val="0"/>
          <w:divBdr>
            <w:top w:val="none" w:sz="0" w:space="0" w:color="auto"/>
            <w:left w:val="none" w:sz="0" w:space="0" w:color="auto"/>
            <w:bottom w:val="none" w:sz="0" w:space="0" w:color="auto"/>
            <w:right w:val="none" w:sz="0" w:space="0" w:color="auto"/>
          </w:divBdr>
        </w:div>
        <w:div w:id="1831821973">
          <w:marLeft w:val="0"/>
          <w:marRight w:val="0"/>
          <w:marTop w:val="0"/>
          <w:marBottom w:val="0"/>
          <w:divBdr>
            <w:top w:val="none" w:sz="0" w:space="0" w:color="auto"/>
            <w:left w:val="none" w:sz="0" w:space="0" w:color="auto"/>
            <w:bottom w:val="none" w:sz="0" w:space="0" w:color="auto"/>
            <w:right w:val="none" w:sz="0" w:space="0" w:color="auto"/>
          </w:divBdr>
        </w:div>
        <w:div w:id="1895390427">
          <w:marLeft w:val="0"/>
          <w:marRight w:val="0"/>
          <w:marTop w:val="0"/>
          <w:marBottom w:val="0"/>
          <w:divBdr>
            <w:top w:val="none" w:sz="0" w:space="0" w:color="auto"/>
            <w:left w:val="none" w:sz="0" w:space="0" w:color="auto"/>
            <w:bottom w:val="none" w:sz="0" w:space="0" w:color="auto"/>
            <w:right w:val="none" w:sz="0" w:space="0" w:color="auto"/>
          </w:divBdr>
        </w:div>
        <w:div w:id="1948075314">
          <w:marLeft w:val="0"/>
          <w:marRight w:val="0"/>
          <w:marTop w:val="0"/>
          <w:marBottom w:val="0"/>
          <w:divBdr>
            <w:top w:val="none" w:sz="0" w:space="0" w:color="auto"/>
            <w:left w:val="none" w:sz="0" w:space="0" w:color="auto"/>
            <w:bottom w:val="none" w:sz="0" w:space="0" w:color="auto"/>
            <w:right w:val="none" w:sz="0" w:space="0" w:color="auto"/>
          </w:divBdr>
        </w:div>
        <w:div w:id="2070684222">
          <w:marLeft w:val="0"/>
          <w:marRight w:val="0"/>
          <w:marTop w:val="0"/>
          <w:marBottom w:val="0"/>
          <w:divBdr>
            <w:top w:val="none" w:sz="0" w:space="0" w:color="auto"/>
            <w:left w:val="none" w:sz="0" w:space="0" w:color="auto"/>
            <w:bottom w:val="none" w:sz="0" w:space="0" w:color="auto"/>
            <w:right w:val="none" w:sz="0" w:space="0" w:color="auto"/>
          </w:divBdr>
        </w:div>
      </w:divsChild>
    </w:div>
    <w:div w:id="154692925">
      <w:bodyDiv w:val="1"/>
      <w:marLeft w:val="0"/>
      <w:marRight w:val="0"/>
      <w:marTop w:val="0"/>
      <w:marBottom w:val="0"/>
      <w:divBdr>
        <w:top w:val="none" w:sz="0" w:space="0" w:color="auto"/>
        <w:left w:val="none" w:sz="0" w:space="0" w:color="auto"/>
        <w:bottom w:val="none" w:sz="0" w:space="0" w:color="auto"/>
        <w:right w:val="none" w:sz="0" w:space="0" w:color="auto"/>
      </w:divBdr>
    </w:div>
    <w:div w:id="157504773">
      <w:bodyDiv w:val="1"/>
      <w:marLeft w:val="0"/>
      <w:marRight w:val="0"/>
      <w:marTop w:val="0"/>
      <w:marBottom w:val="0"/>
      <w:divBdr>
        <w:top w:val="none" w:sz="0" w:space="0" w:color="auto"/>
        <w:left w:val="none" w:sz="0" w:space="0" w:color="auto"/>
        <w:bottom w:val="none" w:sz="0" w:space="0" w:color="auto"/>
        <w:right w:val="none" w:sz="0" w:space="0" w:color="auto"/>
      </w:divBdr>
    </w:div>
    <w:div w:id="163054679">
      <w:bodyDiv w:val="1"/>
      <w:marLeft w:val="0"/>
      <w:marRight w:val="0"/>
      <w:marTop w:val="0"/>
      <w:marBottom w:val="0"/>
      <w:divBdr>
        <w:top w:val="none" w:sz="0" w:space="0" w:color="auto"/>
        <w:left w:val="none" w:sz="0" w:space="0" w:color="auto"/>
        <w:bottom w:val="none" w:sz="0" w:space="0" w:color="auto"/>
        <w:right w:val="none" w:sz="0" w:space="0" w:color="auto"/>
      </w:divBdr>
    </w:div>
    <w:div w:id="164903973">
      <w:bodyDiv w:val="1"/>
      <w:marLeft w:val="0"/>
      <w:marRight w:val="0"/>
      <w:marTop w:val="0"/>
      <w:marBottom w:val="0"/>
      <w:divBdr>
        <w:top w:val="none" w:sz="0" w:space="0" w:color="auto"/>
        <w:left w:val="none" w:sz="0" w:space="0" w:color="auto"/>
        <w:bottom w:val="none" w:sz="0" w:space="0" w:color="auto"/>
        <w:right w:val="none" w:sz="0" w:space="0" w:color="auto"/>
      </w:divBdr>
    </w:div>
    <w:div w:id="175464433">
      <w:bodyDiv w:val="1"/>
      <w:marLeft w:val="0"/>
      <w:marRight w:val="0"/>
      <w:marTop w:val="0"/>
      <w:marBottom w:val="0"/>
      <w:divBdr>
        <w:top w:val="none" w:sz="0" w:space="0" w:color="auto"/>
        <w:left w:val="none" w:sz="0" w:space="0" w:color="auto"/>
        <w:bottom w:val="none" w:sz="0" w:space="0" w:color="auto"/>
        <w:right w:val="none" w:sz="0" w:space="0" w:color="auto"/>
      </w:divBdr>
    </w:div>
    <w:div w:id="176699702">
      <w:bodyDiv w:val="1"/>
      <w:marLeft w:val="0"/>
      <w:marRight w:val="0"/>
      <w:marTop w:val="0"/>
      <w:marBottom w:val="0"/>
      <w:divBdr>
        <w:top w:val="none" w:sz="0" w:space="0" w:color="auto"/>
        <w:left w:val="none" w:sz="0" w:space="0" w:color="auto"/>
        <w:bottom w:val="none" w:sz="0" w:space="0" w:color="auto"/>
        <w:right w:val="none" w:sz="0" w:space="0" w:color="auto"/>
      </w:divBdr>
    </w:div>
    <w:div w:id="195508966">
      <w:bodyDiv w:val="1"/>
      <w:marLeft w:val="0"/>
      <w:marRight w:val="0"/>
      <w:marTop w:val="0"/>
      <w:marBottom w:val="0"/>
      <w:divBdr>
        <w:top w:val="none" w:sz="0" w:space="0" w:color="auto"/>
        <w:left w:val="none" w:sz="0" w:space="0" w:color="auto"/>
        <w:bottom w:val="none" w:sz="0" w:space="0" w:color="auto"/>
        <w:right w:val="none" w:sz="0" w:space="0" w:color="auto"/>
      </w:divBdr>
    </w:div>
    <w:div w:id="199783225">
      <w:bodyDiv w:val="1"/>
      <w:marLeft w:val="0"/>
      <w:marRight w:val="0"/>
      <w:marTop w:val="0"/>
      <w:marBottom w:val="0"/>
      <w:divBdr>
        <w:top w:val="none" w:sz="0" w:space="0" w:color="auto"/>
        <w:left w:val="none" w:sz="0" w:space="0" w:color="auto"/>
        <w:bottom w:val="none" w:sz="0" w:space="0" w:color="auto"/>
        <w:right w:val="none" w:sz="0" w:space="0" w:color="auto"/>
      </w:divBdr>
    </w:div>
    <w:div w:id="200174937">
      <w:bodyDiv w:val="1"/>
      <w:marLeft w:val="0"/>
      <w:marRight w:val="0"/>
      <w:marTop w:val="0"/>
      <w:marBottom w:val="0"/>
      <w:divBdr>
        <w:top w:val="none" w:sz="0" w:space="0" w:color="auto"/>
        <w:left w:val="none" w:sz="0" w:space="0" w:color="auto"/>
        <w:bottom w:val="none" w:sz="0" w:space="0" w:color="auto"/>
        <w:right w:val="none" w:sz="0" w:space="0" w:color="auto"/>
      </w:divBdr>
    </w:div>
    <w:div w:id="228275007">
      <w:bodyDiv w:val="1"/>
      <w:marLeft w:val="0"/>
      <w:marRight w:val="0"/>
      <w:marTop w:val="0"/>
      <w:marBottom w:val="0"/>
      <w:divBdr>
        <w:top w:val="none" w:sz="0" w:space="0" w:color="auto"/>
        <w:left w:val="none" w:sz="0" w:space="0" w:color="auto"/>
        <w:bottom w:val="none" w:sz="0" w:space="0" w:color="auto"/>
        <w:right w:val="none" w:sz="0" w:space="0" w:color="auto"/>
      </w:divBdr>
    </w:div>
    <w:div w:id="232087526">
      <w:bodyDiv w:val="1"/>
      <w:marLeft w:val="0"/>
      <w:marRight w:val="0"/>
      <w:marTop w:val="0"/>
      <w:marBottom w:val="0"/>
      <w:divBdr>
        <w:top w:val="none" w:sz="0" w:space="0" w:color="auto"/>
        <w:left w:val="none" w:sz="0" w:space="0" w:color="auto"/>
        <w:bottom w:val="none" w:sz="0" w:space="0" w:color="auto"/>
        <w:right w:val="none" w:sz="0" w:space="0" w:color="auto"/>
      </w:divBdr>
    </w:div>
    <w:div w:id="252670914">
      <w:bodyDiv w:val="1"/>
      <w:marLeft w:val="0"/>
      <w:marRight w:val="0"/>
      <w:marTop w:val="0"/>
      <w:marBottom w:val="0"/>
      <w:divBdr>
        <w:top w:val="none" w:sz="0" w:space="0" w:color="auto"/>
        <w:left w:val="none" w:sz="0" w:space="0" w:color="auto"/>
        <w:bottom w:val="none" w:sz="0" w:space="0" w:color="auto"/>
        <w:right w:val="none" w:sz="0" w:space="0" w:color="auto"/>
      </w:divBdr>
    </w:div>
    <w:div w:id="255557495">
      <w:bodyDiv w:val="1"/>
      <w:marLeft w:val="0"/>
      <w:marRight w:val="0"/>
      <w:marTop w:val="0"/>
      <w:marBottom w:val="0"/>
      <w:divBdr>
        <w:top w:val="none" w:sz="0" w:space="0" w:color="auto"/>
        <w:left w:val="none" w:sz="0" w:space="0" w:color="auto"/>
        <w:bottom w:val="none" w:sz="0" w:space="0" w:color="auto"/>
        <w:right w:val="none" w:sz="0" w:space="0" w:color="auto"/>
      </w:divBdr>
    </w:div>
    <w:div w:id="255599848">
      <w:bodyDiv w:val="1"/>
      <w:marLeft w:val="0"/>
      <w:marRight w:val="0"/>
      <w:marTop w:val="0"/>
      <w:marBottom w:val="0"/>
      <w:divBdr>
        <w:top w:val="none" w:sz="0" w:space="0" w:color="auto"/>
        <w:left w:val="none" w:sz="0" w:space="0" w:color="auto"/>
        <w:bottom w:val="none" w:sz="0" w:space="0" w:color="auto"/>
        <w:right w:val="none" w:sz="0" w:space="0" w:color="auto"/>
      </w:divBdr>
      <w:divsChild>
        <w:div w:id="1376661671">
          <w:marLeft w:val="0"/>
          <w:marRight w:val="0"/>
          <w:marTop w:val="0"/>
          <w:marBottom w:val="0"/>
          <w:divBdr>
            <w:top w:val="none" w:sz="0" w:space="0" w:color="auto"/>
            <w:left w:val="none" w:sz="0" w:space="0" w:color="auto"/>
            <w:bottom w:val="none" w:sz="0" w:space="0" w:color="auto"/>
            <w:right w:val="none" w:sz="0" w:space="0" w:color="auto"/>
          </w:divBdr>
          <w:divsChild>
            <w:div w:id="1360085255">
              <w:marLeft w:val="0"/>
              <w:marRight w:val="0"/>
              <w:marTop w:val="0"/>
              <w:marBottom w:val="0"/>
              <w:divBdr>
                <w:top w:val="none" w:sz="0" w:space="0" w:color="auto"/>
                <w:left w:val="none" w:sz="0" w:space="0" w:color="auto"/>
                <w:bottom w:val="none" w:sz="0" w:space="0" w:color="auto"/>
                <w:right w:val="none" w:sz="0" w:space="0" w:color="auto"/>
              </w:divBdr>
              <w:divsChild>
                <w:div w:id="1610894737">
                  <w:marLeft w:val="0"/>
                  <w:marRight w:val="0"/>
                  <w:marTop w:val="0"/>
                  <w:marBottom w:val="0"/>
                  <w:divBdr>
                    <w:top w:val="none" w:sz="0" w:space="0" w:color="auto"/>
                    <w:left w:val="none" w:sz="0" w:space="0" w:color="auto"/>
                    <w:bottom w:val="none" w:sz="0" w:space="0" w:color="auto"/>
                    <w:right w:val="none" w:sz="0" w:space="0" w:color="auto"/>
                  </w:divBdr>
                  <w:divsChild>
                    <w:div w:id="1322807450">
                      <w:marLeft w:val="0"/>
                      <w:marRight w:val="0"/>
                      <w:marTop w:val="0"/>
                      <w:marBottom w:val="0"/>
                      <w:divBdr>
                        <w:top w:val="none" w:sz="0" w:space="0" w:color="auto"/>
                        <w:left w:val="none" w:sz="0" w:space="0" w:color="auto"/>
                        <w:bottom w:val="none" w:sz="0" w:space="0" w:color="auto"/>
                        <w:right w:val="none" w:sz="0" w:space="0" w:color="auto"/>
                      </w:divBdr>
                      <w:divsChild>
                        <w:div w:id="1701197800">
                          <w:marLeft w:val="0"/>
                          <w:marRight w:val="0"/>
                          <w:marTop w:val="0"/>
                          <w:marBottom w:val="0"/>
                          <w:divBdr>
                            <w:top w:val="none" w:sz="0" w:space="0" w:color="auto"/>
                            <w:left w:val="none" w:sz="0" w:space="0" w:color="auto"/>
                            <w:bottom w:val="none" w:sz="0" w:space="0" w:color="auto"/>
                            <w:right w:val="none" w:sz="0" w:space="0" w:color="auto"/>
                          </w:divBdr>
                          <w:divsChild>
                            <w:div w:id="773212545">
                              <w:marLeft w:val="0"/>
                              <w:marRight w:val="0"/>
                              <w:marTop w:val="0"/>
                              <w:marBottom w:val="0"/>
                              <w:divBdr>
                                <w:top w:val="none" w:sz="0" w:space="0" w:color="auto"/>
                                <w:left w:val="none" w:sz="0" w:space="0" w:color="auto"/>
                                <w:bottom w:val="none" w:sz="0" w:space="0" w:color="auto"/>
                                <w:right w:val="none" w:sz="0" w:space="0" w:color="auto"/>
                              </w:divBdr>
                              <w:divsChild>
                                <w:div w:id="1748963390">
                                  <w:marLeft w:val="0"/>
                                  <w:marRight w:val="0"/>
                                  <w:marTop w:val="0"/>
                                  <w:marBottom w:val="0"/>
                                  <w:divBdr>
                                    <w:top w:val="none" w:sz="0" w:space="0" w:color="auto"/>
                                    <w:left w:val="none" w:sz="0" w:space="0" w:color="auto"/>
                                    <w:bottom w:val="none" w:sz="0" w:space="0" w:color="auto"/>
                                    <w:right w:val="none" w:sz="0" w:space="0" w:color="auto"/>
                                  </w:divBdr>
                                  <w:divsChild>
                                    <w:div w:id="880871877">
                                      <w:marLeft w:val="0"/>
                                      <w:marRight w:val="0"/>
                                      <w:marTop w:val="0"/>
                                      <w:marBottom w:val="0"/>
                                      <w:divBdr>
                                        <w:top w:val="none" w:sz="0" w:space="0" w:color="auto"/>
                                        <w:left w:val="none" w:sz="0" w:space="0" w:color="auto"/>
                                        <w:bottom w:val="none" w:sz="0" w:space="0" w:color="auto"/>
                                        <w:right w:val="none" w:sz="0" w:space="0" w:color="auto"/>
                                      </w:divBdr>
                                      <w:divsChild>
                                        <w:div w:id="4086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9515189">
      <w:bodyDiv w:val="1"/>
      <w:marLeft w:val="0"/>
      <w:marRight w:val="0"/>
      <w:marTop w:val="0"/>
      <w:marBottom w:val="0"/>
      <w:divBdr>
        <w:top w:val="none" w:sz="0" w:space="0" w:color="auto"/>
        <w:left w:val="none" w:sz="0" w:space="0" w:color="auto"/>
        <w:bottom w:val="none" w:sz="0" w:space="0" w:color="auto"/>
        <w:right w:val="none" w:sz="0" w:space="0" w:color="auto"/>
      </w:divBdr>
    </w:div>
    <w:div w:id="278682453">
      <w:bodyDiv w:val="1"/>
      <w:marLeft w:val="0"/>
      <w:marRight w:val="0"/>
      <w:marTop w:val="0"/>
      <w:marBottom w:val="0"/>
      <w:divBdr>
        <w:top w:val="none" w:sz="0" w:space="0" w:color="auto"/>
        <w:left w:val="none" w:sz="0" w:space="0" w:color="auto"/>
        <w:bottom w:val="none" w:sz="0" w:space="0" w:color="auto"/>
        <w:right w:val="none" w:sz="0" w:space="0" w:color="auto"/>
      </w:divBdr>
    </w:div>
    <w:div w:id="292294763">
      <w:bodyDiv w:val="1"/>
      <w:marLeft w:val="0"/>
      <w:marRight w:val="0"/>
      <w:marTop w:val="0"/>
      <w:marBottom w:val="0"/>
      <w:divBdr>
        <w:top w:val="none" w:sz="0" w:space="0" w:color="auto"/>
        <w:left w:val="none" w:sz="0" w:space="0" w:color="auto"/>
        <w:bottom w:val="none" w:sz="0" w:space="0" w:color="auto"/>
        <w:right w:val="none" w:sz="0" w:space="0" w:color="auto"/>
      </w:divBdr>
    </w:div>
    <w:div w:id="295257615">
      <w:bodyDiv w:val="1"/>
      <w:marLeft w:val="0"/>
      <w:marRight w:val="0"/>
      <w:marTop w:val="0"/>
      <w:marBottom w:val="0"/>
      <w:divBdr>
        <w:top w:val="none" w:sz="0" w:space="0" w:color="auto"/>
        <w:left w:val="none" w:sz="0" w:space="0" w:color="auto"/>
        <w:bottom w:val="none" w:sz="0" w:space="0" w:color="auto"/>
        <w:right w:val="none" w:sz="0" w:space="0" w:color="auto"/>
      </w:divBdr>
    </w:div>
    <w:div w:id="306210778">
      <w:bodyDiv w:val="1"/>
      <w:marLeft w:val="0"/>
      <w:marRight w:val="0"/>
      <w:marTop w:val="0"/>
      <w:marBottom w:val="0"/>
      <w:divBdr>
        <w:top w:val="none" w:sz="0" w:space="0" w:color="auto"/>
        <w:left w:val="none" w:sz="0" w:space="0" w:color="auto"/>
        <w:bottom w:val="none" w:sz="0" w:space="0" w:color="auto"/>
        <w:right w:val="none" w:sz="0" w:space="0" w:color="auto"/>
      </w:divBdr>
    </w:div>
    <w:div w:id="319163991">
      <w:bodyDiv w:val="1"/>
      <w:marLeft w:val="0"/>
      <w:marRight w:val="0"/>
      <w:marTop w:val="0"/>
      <w:marBottom w:val="0"/>
      <w:divBdr>
        <w:top w:val="none" w:sz="0" w:space="0" w:color="auto"/>
        <w:left w:val="none" w:sz="0" w:space="0" w:color="auto"/>
        <w:bottom w:val="none" w:sz="0" w:space="0" w:color="auto"/>
        <w:right w:val="none" w:sz="0" w:space="0" w:color="auto"/>
      </w:divBdr>
    </w:div>
    <w:div w:id="327289304">
      <w:bodyDiv w:val="1"/>
      <w:marLeft w:val="0"/>
      <w:marRight w:val="0"/>
      <w:marTop w:val="0"/>
      <w:marBottom w:val="0"/>
      <w:divBdr>
        <w:top w:val="none" w:sz="0" w:space="0" w:color="auto"/>
        <w:left w:val="none" w:sz="0" w:space="0" w:color="auto"/>
        <w:bottom w:val="none" w:sz="0" w:space="0" w:color="auto"/>
        <w:right w:val="none" w:sz="0" w:space="0" w:color="auto"/>
      </w:divBdr>
    </w:div>
    <w:div w:id="331834362">
      <w:bodyDiv w:val="1"/>
      <w:marLeft w:val="0"/>
      <w:marRight w:val="0"/>
      <w:marTop w:val="0"/>
      <w:marBottom w:val="0"/>
      <w:divBdr>
        <w:top w:val="none" w:sz="0" w:space="0" w:color="auto"/>
        <w:left w:val="none" w:sz="0" w:space="0" w:color="auto"/>
        <w:bottom w:val="none" w:sz="0" w:space="0" w:color="auto"/>
        <w:right w:val="none" w:sz="0" w:space="0" w:color="auto"/>
      </w:divBdr>
      <w:divsChild>
        <w:div w:id="1136069755">
          <w:marLeft w:val="0"/>
          <w:marRight w:val="0"/>
          <w:marTop w:val="0"/>
          <w:marBottom w:val="0"/>
          <w:divBdr>
            <w:top w:val="none" w:sz="0" w:space="0" w:color="auto"/>
            <w:left w:val="none" w:sz="0" w:space="0" w:color="auto"/>
            <w:bottom w:val="none" w:sz="0" w:space="0" w:color="auto"/>
            <w:right w:val="none" w:sz="0" w:space="0" w:color="auto"/>
          </w:divBdr>
          <w:divsChild>
            <w:div w:id="127362624">
              <w:marLeft w:val="0"/>
              <w:marRight w:val="0"/>
              <w:marTop w:val="0"/>
              <w:marBottom w:val="0"/>
              <w:divBdr>
                <w:top w:val="none" w:sz="0" w:space="0" w:color="auto"/>
                <w:left w:val="none" w:sz="0" w:space="0" w:color="auto"/>
                <w:bottom w:val="none" w:sz="0" w:space="0" w:color="auto"/>
                <w:right w:val="none" w:sz="0" w:space="0" w:color="auto"/>
              </w:divBdr>
            </w:div>
          </w:divsChild>
        </w:div>
        <w:div w:id="186602465">
          <w:marLeft w:val="0"/>
          <w:marRight w:val="0"/>
          <w:marTop w:val="0"/>
          <w:marBottom w:val="0"/>
          <w:divBdr>
            <w:top w:val="none" w:sz="0" w:space="0" w:color="auto"/>
            <w:left w:val="none" w:sz="0" w:space="0" w:color="auto"/>
            <w:bottom w:val="none" w:sz="0" w:space="0" w:color="auto"/>
            <w:right w:val="none" w:sz="0" w:space="0" w:color="auto"/>
          </w:divBdr>
          <w:divsChild>
            <w:div w:id="1240673056">
              <w:marLeft w:val="0"/>
              <w:marRight w:val="0"/>
              <w:marTop w:val="0"/>
              <w:marBottom w:val="0"/>
              <w:divBdr>
                <w:top w:val="none" w:sz="0" w:space="0" w:color="auto"/>
                <w:left w:val="none" w:sz="0" w:space="0" w:color="auto"/>
                <w:bottom w:val="none" w:sz="0" w:space="0" w:color="auto"/>
                <w:right w:val="none" w:sz="0" w:space="0" w:color="auto"/>
              </w:divBdr>
            </w:div>
          </w:divsChild>
        </w:div>
        <w:div w:id="1678729619">
          <w:marLeft w:val="0"/>
          <w:marRight w:val="0"/>
          <w:marTop w:val="0"/>
          <w:marBottom w:val="0"/>
          <w:divBdr>
            <w:top w:val="none" w:sz="0" w:space="0" w:color="auto"/>
            <w:left w:val="none" w:sz="0" w:space="0" w:color="auto"/>
            <w:bottom w:val="none" w:sz="0" w:space="0" w:color="auto"/>
            <w:right w:val="none" w:sz="0" w:space="0" w:color="auto"/>
          </w:divBdr>
          <w:divsChild>
            <w:div w:id="153230377">
              <w:marLeft w:val="0"/>
              <w:marRight w:val="0"/>
              <w:marTop w:val="0"/>
              <w:marBottom w:val="0"/>
              <w:divBdr>
                <w:top w:val="none" w:sz="0" w:space="0" w:color="auto"/>
                <w:left w:val="none" w:sz="0" w:space="0" w:color="auto"/>
                <w:bottom w:val="none" w:sz="0" w:space="0" w:color="auto"/>
                <w:right w:val="none" w:sz="0" w:space="0" w:color="auto"/>
              </w:divBdr>
            </w:div>
          </w:divsChild>
        </w:div>
        <w:div w:id="337194341">
          <w:marLeft w:val="0"/>
          <w:marRight w:val="0"/>
          <w:marTop w:val="0"/>
          <w:marBottom w:val="0"/>
          <w:divBdr>
            <w:top w:val="none" w:sz="0" w:space="0" w:color="auto"/>
            <w:left w:val="none" w:sz="0" w:space="0" w:color="auto"/>
            <w:bottom w:val="none" w:sz="0" w:space="0" w:color="auto"/>
            <w:right w:val="none" w:sz="0" w:space="0" w:color="auto"/>
          </w:divBdr>
          <w:divsChild>
            <w:div w:id="182631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6190">
      <w:bodyDiv w:val="1"/>
      <w:marLeft w:val="0"/>
      <w:marRight w:val="0"/>
      <w:marTop w:val="0"/>
      <w:marBottom w:val="0"/>
      <w:divBdr>
        <w:top w:val="none" w:sz="0" w:space="0" w:color="auto"/>
        <w:left w:val="none" w:sz="0" w:space="0" w:color="auto"/>
        <w:bottom w:val="none" w:sz="0" w:space="0" w:color="auto"/>
        <w:right w:val="none" w:sz="0" w:space="0" w:color="auto"/>
      </w:divBdr>
    </w:div>
    <w:div w:id="363747353">
      <w:bodyDiv w:val="1"/>
      <w:marLeft w:val="0"/>
      <w:marRight w:val="0"/>
      <w:marTop w:val="0"/>
      <w:marBottom w:val="0"/>
      <w:divBdr>
        <w:top w:val="none" w:sz="0" w:space="0" w:color="auto"/>
        <w:left w:val="none" w:sz="0" w:space="0" w:color="auto"/>
        <w:bottom w:val="none" w:sz="0" w:space="0" w:color="auto"/>
        <w:right w:val="none" w:sz="0" w:space="0" w:color="auto"/>
      </w:divBdr>
      <w:divsChild>
        <w:div w:id="1010597077">
          <w:marLeft w:val="0"/>
          <w:marRight w:val="0"/>
          <w:marTop w:val="0"/>
          <w:marBottom w:val="0"/>
          <w:divBdr>
            <w:top w:val="none" w:sz="0" w:space="0" w:color="auto"/>
            <w:left w:val="none" w:sz="0" w:space="0" w:color="auto"/>
            <w:bottom w:val="none" w:sz="0" w:space="0" w:color="auto"/>
            <w:right w:val="none" w:sz="0" w:space="0" w:color="auto"/>
          </w:divBdr>
          <w:divsChild>
            <w:div w:id="1479809561">
              <w:marLeft w:val="0"/>
              <w:marRight w:val="0"/>
              <w:marTop w:val="0"/>
              <w:marBottom w:val="0"/>
              <w:divBdr>
                <w:top w:val="none" w:sz="0" w:space="0" w:color="auto"/>
                <w:left w:val="none" w:sz="0" w:space="0" w:color="auto"/>
                <w:bottom w:val="none" w:sz="0" w:space="0" w:color="auto"/>
                <w:right w:val="none" w:sz="0" w:space="0" w:color="auto"/>
              </w:divBdr>
              <w:divsChild>
                <w:div w:id="1068917499">
                  <w:marLeft w:val="0"/>
                  <w:marRight w:val="0"/>
                  <w:marTop w:val="0"/>
                  <w:marBottom w:val="0"/>
                  <w:divBdr>
                    <w:top w:val="none" w:sz="0" w:space="0" w:color="auto"/>
                    <w:left w:val="none" w:sz="0" w:space="0" w:color="auto"/>
                    <w:bottom w:val="none" w:sz="0" w:space="0" w:color="auto"/>
                    <w:right w:val="none" w:sz="0" w:space="0" w:color="auto"/>
                  </w:divBdr>
                  <w:divsChild>
                    <w:div w:id="250165127">
                      <w:marLeft w:val="0"/>
                      <w:marRight w:val="0"/>
                      <w:marTop w:val="0"/>
                      <w:marBottom w:val="0"/>
                      <w:divBdr>
                        <w:top w:val="none" w:sz="0" w:space="0" w:color="auto"/>
                        <w:left w:val="none" w:sz="0" w:space="0" w:color="auto"/>
                        <w:bottom w:val="none" w:sz="0" w:space="0" w:color="auto"/>
                        <w:right w:val="none" w:sz="0" w:space="0" w:color="auto"/>
                      </w:divBdr>
                      <w:divsChild>
                        <w:div w:id="1809321451">
                          <w:marLeft w:val="0"/>
                          <w:marRight w:val="0"/>
                          <w:marTop w:val="0"/>
                          <w:marBottom w:val="0"/>
                          <w:divBdr>
                            <w:top w:val="none" w:sz="0" w:space="0" w:color="auto"/>
                            <w:left w:val="none" w:sz="0" w:space="0" w:color="auto"/>
                            <w:bottom w:val="none" w:sz="0" w:space="0" w:color="auto"/>
                            <w:right w:val="none" w:sz="0" w:space="0" w:color="auto"/>
                          </w:divBdr>
                          <w:divsChild>
                            <w:div w:id="661859684">
                              <w:marLeft w:val="0"/>
                              <w:marRight w:val="0"/>
                              <w:marTop w:val="0"/>
                              <w:marBottom w:val="0"/>
                              <w:divBdr>
                                <w:top w:val="none" w:sz="0" w:space="0" w:color="auto"/>
                                <w:left w:val="none" w:sz="0" w:space="0" w:color="auto"/>
                                <w:bottom w:val="none" w:sz="0" w:space="0" w:color="auto"/>
                                <w:right w:val="none" w:sz="0" w:space="0" w:color="auto"/>
                              </w:divBdr>
                              <w:divsChild>
                                <w:div w:id="180510941">
                                  <w:marLeft w:val="0"/>
                                  <w:marRight w:val="0"/>
                                  <w:marTop w:val="0"/>
                                  <w:marBottom w:val="0"/>
                                  <w:divBdr>
                                    <w:top w:val="none" w:sz="0" w:space="0" w:color="auto"/>
                                    <w:left w:val="none" w:sz="0" w:space="0" w:color="auto"/>
                                    <w:bottom w:val="none" w:sz="0" w:space="0" w:color="auto"/>
                                    <w:right w:val="none" w:sz="0" w:space="0" w:color="auto"/>
                                  </w:divBdr>
                                  <w:divsChild>
                                    <w:div w:id="15705">
                                      <w:marLeft w:val="0"/>
                                      <w:marRight w:val="0"/>
                                      <w:marTop w:val="0"/>
                                      <w:marBottom w:val="0"/>
                                      <w:divBdr>
                                        <w:top w:val="none" w:sz="0" w:space="0" w:color="auto"/>
                                        <w:left w:val="none" w:sz="0" w:space="0" w:color="auto"/>
                                        <w:bottom w:val="none" w:sz="0" w:space="0" w:color="auto"/>
                                        <w:right w:val="none" w:sz="0" w:space="0" w:color="auto"/>
                                      </w:divBdr>
                                      <w:divsChild>
                                        <w:div w:id="38957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003584">
      <w:bodyDiv w:val="1"/>
      <w:marLeft w:val="0"/>
      <w:marRight w:val="0"/>
      <w:marTop w:val="0"/>
      <w:marBottom w:val="0"/>
      <w:divBdr>
        <w:top w:val="none" w:sz="0" w:space="0" w:color="auto"/>
        <w:left w:val="none" w:sz="0" w:space="0" w:color="auto"/>
        <w:bottom w:val="none" w:sz="0" w:space="0" w:color="auto"/>
        <w:right w:val="none" w:sz="0" w:space="0" w:color="auto"/>
      </w:divBdr>
    </w:div>
    <w:div w:id="373580040">
      <w:bodyDiv w:val="1"/>
      <w:marLeft w:val="0"/>
      <w:marRight w:val="0"/>
      <w:marTop w:val="0"/>
      <w:marBottom w:val="0"/>
      <w:divBdr>
        <w:top w:val="none" w:sz="0" w:space="0" w:color="auto"/>
        <w:left w:val="none" w:sz="0" w:space="0" w:color="auto"/>
        <w:bottom w:val="none" w:sz="0" w:space="0" w:color="auto"/>
        <w:right w:val="none" w:sz="0" w:space="0" w:color="auto"/>
      </w:divBdr>
    </w:div>
    <w:div w:id="380600126">
      <w:bodyDiv w:val="1"/>
      <w:marLeft w:val="0"/>
      <w:marRight w:val="0"/>
      <w:marTop w:val="0"/>
      <w:marBottom w:val="0"/>
      <w:divBdr>
        <w:top w:val="none" w:sz="0" w:space="0" w:color="auto"/>
        <w:left w:val="none" w:sz="0" w:space="0" w:color="auto"/>
        <w:bottom w:val="none" w:sz="0" w:space="0" w:color="auto"/>
        <w:right w:val="none" w:sz="0" w:space="0" w:color="auto"/>
      </w:divBdr>
    </w:div>
    <w:div w:id="383603762">
      <w:bodyDiv w:val="1"/>
      <w:marLeft w:val="0"/>
      <w:marRight w:val="0"/>
      <w:marTop w:val="0"/>
      <w:marBottom w:val="0"/>
      <w:divBdr>
        <w:top w:val="none" w:sz="0" w:space="0" w:color="auto"/>
        <w:left w:val="none" w:sz="0" w:space="0" w:color="auto"/>
        <w:bottom w:val="none" w:sz="0" w:space="0" w:color="auto"/>
        <w:right w:val="none" w:sz="0" w:space="0" w:color="auto"/>
      </w:divBdr>
    </w:div>
    <w:div w:id="393820298">
      <w:bodyDiv w:val="1"/>
      <w:marLeft w:val="0"/>
      <w:marRight w:val="0"/>
      <w:marTop w:val="0"/>
      <w:marBottom w:val="0"/>
      <w:divBdr>
        <w:top w:val="none" w:sz="0" w:space="0" w:color="auto"/>
        <w:left w:val="none" w:sz="0" w:space="0" w:color="auto"/>
        <w:bottom w:val="none" w:sz="0" w:space="0" w:color="auto"/>
        <w:right w:val="none" w:sz="0" w:space="0" w:color="auto"/>
      </w:divBdr>
    </w:div>
    <w:div w:id="394820337">
      <w:bodyDiv w:val="1"/>
      <w:marLeft w:val="0"/>
      <w:marRight w:val="0"/>
      <w:marTop w:val="0"/>
      <w:marBottom w:val="0"/>
      <w:divBdr>
        <w:top w:val="none" w:sz="0" w:space="0" w:color="auto"/>
        <w:left w:val="none" w:sz="0" w:space="0" w:color="auto"/>
        <w:bottom w:val="none" w:sz="0" w:space="0" w:color="auto"/>
        <w:right w:val="none" w:sz="0" w:space="0" w:color="auto"/>
      </w:divBdr>
      <w:divsChild>
        <w:div w:id="1046175007">
          <w:marLeft w:val="0"/>
          <w:marRight w:val="0"/>
          <w:marTop w:val="0"/>
          <w:marBottom w:val="0"/>
          <w:divBdr>
            <w:top w:val="none" w:sz="0" w:space="0" w:color="auto"/>
            <w:left w:val="none" w:sz="0" w:space="0" w:color="auto"/>
            <w:bottom w:val="none" w:sz="0" w:space="0" w:color="auto"/>
            <w:right w:val="none" w:sz="0" w:space="0" w:color="auto"/>
          </w:divBdr>
          <w:divsChild>
            <w:div w:id="145979452">
              <w:marLeft w:val="0"/>
              <w:marRight w:val="0"/>
              <w:marTop w:val="0"/>
              <w:marBottom w:val="0"/>
              <w:divBdr>
                <w:top w:val="none" w:sz="0" w:space="0" w:color="auto"/>
                <w:left w:val="none" w:sz="0" w:space="0" w:color="auto"/>
                <w:bottom w:val="none" w:sz="0" w:space="0" w:color="auto"/>
                <w:right w:val="none" w:sz="0" w:space="0" w:color="auto"/>
              </w:divBdr>
              <w:divsChild>
                <w:div w:id="923031054">
                  <w:marLeft w:val="0"/>
                  <w:marRight w:val="0"/>
                  <w:marTop w:val="0"/>
                  <w:marBottom w:val="0"/>
                  <w:divBdr>
                    <w:top w:val="none" w:sz="0" w:space="0" w:color="auto"/>
                    <w:left w:val="none" w:sz="0" w:space="0" w:color="auto"/>
                    <w:bottom w:val="none" w:sz="0" w:space="0" w:color="auto"/>
                    <w:right w:val="none" w:sz="0" w:space="0" w:color="auto"/>
                  </w:divBdr>
                  <w:divsChild>
                    <w:div w:id="41290951">
                      <w:marLeft w:val="0"/>
                      <w:marRight w:val="0"/>
                      <w:marTop w:val="0"/>
                      <w:marBottom w:val="0"/>
                      <w:divBdr>
                        <w:top w:val="none" w:sz="0" w:space="0" w:color="auto"/>
                        <w:left w:val="none" w:sz="0" w:space="0" w:color="auto"/>
                        <w:bottom w:val="none" w:sz="0" w:space="0" w:color="auto"/>
                        <w:right w:val="none" w:sz="0" w:space="0" w:color="auto"/>
                      </w:divBdr>
                      <w:divsChild>
                        <w:div w:id="1594124992">
                          <w:marLeft w:val="0"/>
                          <w:marRight w:val="0"/>
                          <w:marTop w:val="0"/>
                          <w:marBottom w:val="0"/>
                          <w:divBdr>
                            <w:top w:val="none" w:sz="0" w:space="0" w:color="auto"/>
                            <w:left w:val="none" w:sz="0" w:space="0" w:color="auto"/>
                            <w:bottom w:val="none" w:sz="0" w:space="0" w:color="auto"/>
                            <w:right w:val="none" w:sz="0" w:space="0" w:color="auto"/>
                          </w:divBdr>
                          <w:divsChild>
                            <w:div w:id="925648123">
                              <w:marLeft w:val="0"/>
                              <w:marRight w:val="0"/>
                              <w:marTop w:val="0"/>
                              <w:marBottom w:val="0"/>
                              <w:divBdr>
                                <w:top w:val="none" w:sz="0" w:space="0" w:color="auto"/>
                                <w:left w:val="none" w:sz="0" w:space="0" w:color="auto"/>
                                <w:bottom w:val="none" w:sz="0" w:space="0" w:color="auto"/>
                                <w:right w:val="none" w:sz="0" w:space="0" w:color="auto"/>
                              </w:divBdr>
                            </w:div>
                          </w:divsChild>
                        </w:div>
                        <w:div w:id="2141603306">
                          <w:marLeft w:val="0"/>
                          <w:marRight w:val="0"/>
                          <w:marTop w:val="0"/>
                          <w:marBottom w:val="0"/>
                          <w:divBdr>
                            <w:top w:val="none" w:sz="0" w:space="0" w:color="auto"/>
                            <w:left w:val="none" w:sz="0" w:space="0" w:color="auto"/>
                            <w:bottom w:val="none" w:sz="0" w:space="0" w:color="auto"/>
                            <w:right w:val="none" w:sz="0" w:space="0" w:color="auto"/>
                          </w:divBdr>
                          <w:divsChild>
                            <w:div w:id="185476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7049480">
      <w:bodyDiv w:val="1"/>
      <w:marLeft w:val="0"/>
      <w:marRight w:val="0"/>
      <w:marTop w:val="0"/>
      <w:marBottom w:val="0"/>
      <w:divBdr>
        <w:top w:val="none" w:sz="0" w:space="0" w:color="auto"/>
        <w:left w:val="none" w:sz="0" w:space="0" w:color="auto"/>
        <w:bottom w:val="none" w:sz="0" w:space="0" w:color="auto"/>
        <w:right w:val="none" w:sz="0" w:space="0" w:color="auto"/>
      </w:divBdr>
    </w:div>
    <w:div w:id="398867206">
      <w:bodyDiv w:val="1"/>
      <w:marLeft w:val="0"/>
      <w:marRight w:val="0"/>
      <w:marTop w:val="0"/>
      <w:marBottom w:val="0"/>
      <w:divBdr>
        <w:top w:val="none" w:sz="0" w:space="0" w:color="auto"/>
        <w:left w:val="none" w:sz="0" w:space="0" w:color="auto"/>
        <w:bottom w:val="none" w:sz="0" w:space="0" w:color="auto"/>
        <w:right w:val="none" w:sz="0" w:space="0" w:color="auto"/>
      </w:divBdr>
    </w:div>
    <w:div w:id="400639635">
      <w:bodyDiv w:val="1"/>
      <w:marLeft w:val="0"/>
      <w:marRight w:val="0"/>
      <w:marTop w:val="0"/>
      <w:marBottom w:val="0"/>
      <w:divBdr>
        <w:top w:val="none" w:sz="0" w:space="0" w:color="auto"/>
        <w:left w:val="none" w:sz="0" w:space="0" w:color="auto"/>
        <w:bottom w:val="none" w:sz="0" w:space="0" w:color="auto"/>
        <w:right w:val="none" w:sz="0" w:space="0" w:color="auto"/>
      </w:divBdr>
    </w:div>
    <w:div w:id="406147894">
      <w:bodyDiv w:val="1"/>
      <w:marLeft w:val="0"/>
      <w:marRight w:val="0"/>
      <w:marTop w:val="0"/>
      <w:marBottom w:val="0"/>
      <w:divBdr>
        <w:top w:val="none" w:sz="0" w:space="0" w:color="auto"/>
        <w:left w:val="none" w:sz="0" w:space="0" w:color="auto"/>
        <w:bottom w:val="none" w:sz="0" w:space="0" w:color="auto"/>
        <w:right w:val="none" w:sz="0" w:space="0" w:color="auto"/>
      </w:divBdr>
      <w:divsChild>
        <w:div w:id="1520319333">
          <w:marLeft w:val="0"/>
          <w:marRight w:val="0"/>
          <w:marTop w:val="0"/>
          <w:marBottom w:val="0"/>
          <w:divBdr>
            <w:top w:val="none" w:sz="0" w:space="0" w:color="auto"/>
            <w:left w:val="none" w:sz="0" w:space="0" w:color="auto"/>
            <w:bottom w:val="none" w:sz="0" w:space="0" w:color="auto"/>
            <w:right w:val="none" w:sz="0" w:space="0" w:color="auto"/>
          </w:divBdr>
        </w:div>
        <w:div w:id="1620912924">
          <w:marLeft w:val="0"/>
          <w:marRight w:val="0"/>
          <w:marTop w:val="0"/>
          <w:marBottom w:val="0"/>
          <w:divBdr>
            <w:top w:val="none" w:sz="0" w:space="0" w:color="auto"/>
            <w:left w:val="none" w:sz="0" w:space="0" w:color="auto"/>
            <w:bottom w:val="none" w:sz="0" w:space="0" w:color="auto"/>
            <w:right w:val="none" w:sz="0" w:space="0" w:color="auto"/>
          </w:divBdr>
        </w:div>
        <w:div w:id="1982493886">
          <w:marLeft w:val="0"/>
          <w:marRight w:val="0"/>
          <w:marTop w:val="0"/>
          <w:marBottom w:val="0"/>
          <w:divBdr>
            <w:top w:val="none" w:sz="0" w:space="0" w:color="auto"/>
            <w:left w:val="none" w:sz="0" w:space="0" w:color="auto"/>
            <w:bottom w:val="none" w:sz="0" w:space="0" w:color="auto"/>
            <w:right w:val="none" w:sz="0" w:space="0" w:color="auto"/>
          </w:divBdr>
        </w:div>
      </w:divsChild>
    </w:div>
    <w:div w:id="416636388">
      <w:bodyDiv w:val="1"/>
      <w:marLeft w:val="0"/>
      <w:marRight w:val="0"/>
      <w:marTop w:val="0"/>
      <w:marBottom w:val="0"/>
      <w:divBdr>
        <w:top w:val="none" w:sz="0" w:space="0" w:color="auto"/>
        <w:left w:val="none" w:sz="0" w:space="0" w:color="auto"/>
        <w:bottom w:val="none" w:sz="0" w:space="0" w:color="auto"/>
        <w:right w:val="none" w:sz="0" w:space="0" w:color="auto"/>
      </w:divBdr>
    </w:div>
    <w:div w:id="426969287">
      <w:bodyDiv w:val="1"/>
      <w:marLeft w:val="0"/>
      <w:marRight w:val="0"/>
      <w:marTop w:val="0"/>
      <w:marBottom w:val="0"/>
      <w:divBdr>
        <w:top w:val="none" w:sz="0" w:space="0" w:color="auto"/>
        <w:left w:val="none" w:sz="0" w:space="0" w:color="auto"/>
        <w:bottom w:val="none" w:sz="0" w:space="0" w:color="auto"/>
        <w:right w:val="none" w:sz="0" w:space="0" w:color="auto"/>
      </w:divBdr>
    </w:div>
    <w:div w:id="428620264">
      <w:bodyDiv w:val="1"/>
      <w:marLeft w:val="0"/>
      <w:marRight w:val="0"/>
      <w:marTop w:val="0"/>
      <w:marBottom w:val="0"/>
      <w:divBdr>
        <w:top w:val="none" w:sz="0" w:space="0" w:color="auto"/>
        <w:left w:val="none" w:sz="0" w:space="0" w:color="auto"/>
        <w:bottom w:val="none" w:sz="0" w:space="0" w:color="auto"/>
        <w:right w:val="none" w:sz="0" w:space="0" w:color="auto"/>
      </w:divBdr>
    </w:div>
    <w:div w:id="428891376">
      <w:bodyDiv w:val="1"/>
      <w:marLeft w:val="0"/>
      <w:marRight w:val="0"/>
      <w:marTop w:val="0"/>
      <w:marBottom w:val="0"/>
      <w:divBdr>
        <w:top w:val="none" w:sz="0" w:space="0" w:color="auto"/>
        <w:left w:val="none" w:sz="0" w:space="0" w:color="auto"/>
        <w:bottom w:val="none" w:sz="0" w:space="0" w:color="auto"/>
        <w:right w:val="none" w:sz="0" w:space="0" w:color="auto"/>
      </w:divBdr>
    </w:div>
    <w:div w:id="431319577">
      <w:bodyDiv w:val="1"/>
      <w:marLeft w:val="0"/>
      <w:marRight w:val="0"/>
      <w:marTop w:val="0"/>
      <w:marBottom w:val="0"/>
      <w:divBdr>
        <w:top w:val="none" w:sz="0" w:space="0" w:color="auto"/>
        <w:left w:val="none" w:sz="0" w:space="0" w:color="auto"/>
        <w:bottom w:val="none" w:sz="0" w:space="0" w:color="auto"/>
        <w:right w:val="none" w:sz="0" w:space="0" w:color="auto"/>
      </w:divBdr>
    </w:div>
    <w:div w:id="442386969">
      <w:bodyDiv w:val="1"/>
      <w:marLeft w:val="0"/>
      <w:marRight w:val="0"/>
      <w:marTop w:val="0"/>
      <w:marBottom w:val="0"/>
      <w:divBdr>
        <w:top w:val="none" w:sz="0" w:space="0" w:color="auto"/>
        <w:left w:val="none" w:sz="0" w:space="0" w:color="auto"/>
        <w:bottom w:val="none" w:sz="0" w:space="0" w:color="auto"/>
        <w:right w:val="none" w:sz="0" w:space="0" w:color="auto"/>
      </w:divBdr>
    </w:div>
    <w:div w:id="443885157">
      <w:bodyDiv w:val="1"/>
      <w:marLeft w:val="0"/>
      <w:marRight w:val="0"/>
      <w:marTop w:val="0"/>
      <w:marBottom w:val="0"/>
      <w:divBdr>
        <w:top w:val="none" w:sz="0" w:space="0" w:color="auto"/>
        <w:left w:val="none" w:sz="0" w:space="0" w:color="auto"/>
        <w:bottom w:val="none" w:sz="0" w:space="0" w:color="auto"/>
        <w:right w:val="none" w:sz="0" w:space="0" w:color="auto"/>
      </w:divBdr>
    </w:div>
    <w:div w:id="456022481">
      <w:bodyDiv w:val="1"/>
      <w:marLeft w:val="0"/>
      <w:marRight w:val="0"/>
      <w:marTop w:val="0"/>
      <w:marBottom w:val="0"/>
      <w:divBdr>
        <w:top w:val="none" w:sz="0" w:space="0" w:color="auto"/>
        <w:left w:val="none" w:sz="0" w:space="0" w:color="auto"/>
        <w:bottom w:val="none" w:sz="0" w:space="0" w:color="auto"/>
        <w:right w:val="none" w:sz="0" w:space="0" w:color="auto"/>
      </w:divBdr>
    </w:div>
    <w:div w:id="461963276">
      <w:bodyDiv w:val="1"/>
      <w:marLeft w:val="0"/>
      <w:marRight w:val="0"/>
      <w:marTop w:val="0"/>
      <w:marBottom w:val="0"/>
      <w:divBdr>
        <w:top w:val="none" w:sz="0" w:space="0" w:color="auto"/>
        <w:left w:val="none" w:sz="0" w:space="0" w:color="auto"/>
        <w:bottom w:val="none" w:sz="0" w:space="0" w:color="auto"/>
        <w:right w:val="none" w:sz="0" w:space="0" w:color="auto"/>
      </w:divBdr>
      <w:divsChild>
        <w:div w:id="493881645">
          <w:marLeft w:val="0"/>
          <w:marRight w:val="0"/>
          <w:marTop w:val="0"/>
          <w:marBottom w:val="0"/>
          <w:divBdr>
            <w:top w:val="none" w:sz="0" w:space="0" w:color="auto"/>
            <w:left w:val="none" w:sz="0" w:space="0" w:color="auto"/>
            <w:bottom w:val="none" w:sz="0" w:space="0" w:color="auto"/>
            <w:right w:val="none" w:sz="0" w:space="0" w:color="auto"/>
          </w:divBdr>
        </w:div>
      </w:divsChild>
    </w:div>
    <w:div w:id="464733967">
      <w:bodyDiv w:val="1"/>
      <w:marLeft w:val="0"/>
      <w:marRight w:val="0"/>
      <w:marTop w:val="0"/>
      <w:marBottom w:val="0"/>
      <w:divBdr>
        <w:top w:val="none" w:sz="0" w:space="0" w:color="auto"/>
        <w:left w:val="none" w:sz="0" w:space="0" w:color="auto"/>
        <w:bottom w:val="none" w:sz="0" w:space="0" w:color="auto"/>
        <w:right w:val="none" w:sz="0" w:space="0" w:color="auto"/>
      </w:divBdr>
    </w:div>
    <w:div w:id="481241966">
      <w:bodyDiv w:val="1"/>
      <w:marLeft w:val="0"/>
      <w:marRight w:val="0"/>
      <w:marTop w:val="0"/>
      <w:marBottom w:val="0"/>
      <w:divBdr>
        <w:top w:val="none" w:sz="0" w:space="0" w:color="auto"/>
        <w:left w:val="none" w:sz="0" w:space="0" w:color="auto"/>
        <w:bottom w:val="none" w:sz="0" w:space="0" w:color="auto"/>
        <w:right w:val="none" w:sz="0" w:space="0" w:color="auto"/>
      </w:divBdr>
    </w:div>
    <w:div w:id="485902795">
      <w:bodyDiv w:val="1"/>
      <w:marLeft w:val="0"/>
      <w:marRight w:val="0"/>
      <w:marTop w:val="0"/>
      <w:marBottom w:val="0"/>
      <w:divBdr>
        <w:top w:val="none" w:sz="0" w:space="0" w:color="auto"/>
        <w:left w:val="none" w:sz="0" w:space="0" w:color="auto"/>
        <w:bottom w:val="none" w:sz="0" w:space="0" w:color="auto"/>
        <w:right w:val="none" w:sz="0" w:space="0" w:color="auto"/>
      </w:divBdr>
    </w:div>
    <w:div w:id="488911437">
      <w:bodyDiv w:val="1"/>
      <w:marLeft w:val="0"/>
      <w:marRight w:val="0"/>
      <w:marTop w:val="0"/>
      <w:marBottom w:val="0"/>
      <w:divBdr>
        <w:top w:val="none" w:sz="0" w:space="0" w:color="auto"/>
        <w:left w:val="none" w:sz="0" w:space="0" w:color="auto"/>
        <w:bottom w:val="none" w:sz="0" w:space="0" w:color="auto"/>
        <w:right w:val="none" w:sz="0" w:space="0" w:color="auto"/>
      </w:divBdr>
    </w:div>
    <w:div w:id="491483739">
      <w:bodyDiv w:val="1"/>
      <w:marLeft w:val="0"/>
      <w:marRight w:val="0"/>
      <w:marTop w:val="0"/>
      <w:marBottom w:val="0"/>
      <w:divBdr>
        <w:top w:val="none" w:sz="0" w:space="0" w:color="auto"/>
        <w:left w:val="none" w:sz="0" w:space="0" w:color="auto"/>
        <w:bottom w:val="none" w:sz="0" w:space="0" w:color="auto"/>
        <w:right w:val="none" w:sz="0" w:space="0" w:color="auto"/>
      </w:divBdr>
    </w:div>
    <w:div w:id="497771220">
      <w:bodyDiv w:val="1"/>
      <w:marLeft w:val="0"/>
      <w:marRight w:val="0"/>
      <w:marTop w:val="0"/>
      <w:marBottom w:val="0"/>
      <w:divBdr>
        <w:top w:val="none" w:sz="0" w:space="0" w:color="auto"/>
        <w:left w:val="none" w:sz="0" w:space="0" w:color="auto"/>
        <w:bottom w:val="none" w:sz="0" w:space="0" w:color="auto"/>
        <w:right w:val="none" w:sz="0" w:space="0" w:color="auto"/>
      </w:divBdr>
    </w:div>
    <w:div w:id="502939577">
      <w:bodyDiv w:val="1"/>
      <w:marLeft w:val="0"/>
      <w:marRight w:val="0"/>
      <w:marTop w:val="0"/>
      <w:marBottom w:val="0"/>
      <w:divBdr>
        <w:top w:val="none" w:sz="0" w:space="0" w:color="auto"/>
        <w:left w:val="none" w:sz="0" w:space="0" w:color="auto"/>
        <w:bottom w:val="none" w:sz="0" w:space="0" w:color="auto"/>
        <w:right w:val="none" w:sz="0" w:space="0" w:color="auto"/>
      </w:divBdr>
    </w:div>
    <w:div w:id="525294526">
      <w:bodyDiv w:val="1"/>
      <w:marLeft w:val="0"/>
      <w:marRight w:val="0"/>
      <w:marTop w:val="0"/>
      <w:marBottom w:val="0"/>
      <w:divBdr>
        <w:top w:val="none" w:sz="0" w:space="0" w:color="auto"/>
        <w:left w:val="none" w:sz="0" w:space="0" w:color="auto"/>
        <w:bottom w:val="none" w:sz="0" w:space="0" w:color="auto"/>
        <w:right w:val="none" w:sz="0" w:space="0" w:color="auto"/>
      </w:divBdr>
    </w:div>
    <w:div w:id="526136295">
      <w:bodyDiv w:val="1"/>
      <w:marLeft w:val="0"/>
      <w:marRight w:val="0"/>
      <w:marTop w:val="0"/>
      <w:marBottom w:val="0"/>
      <w:divBdr>
        <w:top w:val="none" w:sz="0" w:space="0" w:color="auto"/>
        <w:left w:val="none" w:sz="0" w:space="0" w:color="auto"/>
        <w:bottom w:val="none" w:sz="0" w:space="0" w:color="auto"/>
        <w:right w:val="none" w:sz="0" w:space="0" w:color="auto"/>
      </w:divBdr>
    </w:div>
    <w:div w:id="529995457">
      <w:bodyDiv w:val="1"/>
      <w:marLeft w:val="0"/>
      <w:marRight w:val="0"/>
      <w:marTop w:val="0"/>
      <w:marBottom w:val="0"/>
      <w:divBdr>
        <w:top w:val="none" w:sz="0" w:space="0" w:color="auto"/>
        <w:left w:val="none" w:sz="0" w:space="0" w:color="auto"/>
        <w:bottom w:val="none" w:sz="0" w:space="0" w:color="auto"/>
        <w:right w:val="none" w:sz="0" w:space="0" w:color="auto"/>
      </w:divBdr>
    </w:div>
    <w:div w:id="547953791">
      <w:bodyDiv w:val="1"/>
      <w:marLeft w:val="0"/>
      <w:marRight w:val="0"/>
      <w:marTop w:val="0"/>
      <w:marBottom w:val="0"/>
      <w:divBdr>
        <w:top w:val="none" w:sz="0" w:space="0" w:color="auto"/>
        <w:left w:val="none" w:sz="0" w:space="0" w:color="auto"/>
        <w:bottom w:val="none" w:sz="0" w:space="0" w:color="auto"/>
        <w:right w:val="none" w:sz="0" w:space="0" w:color="auto"/>
      </w:divBdr>
    </w:div>
    <w:div w:id="564534456">
      <w:bodyDiv w:val="1"/>
      <w:marLeft w:val="0"/>
      <w:marRight w:val="0"/>
      <w:marTop w:val="0"/>
      <w:marBottom w:val="0"/>
      <w:divBdr>
        <w:top w:val="none" w:sz="0" w:space="0" w:color="auto"/>
        <w:left w:val="none" w:sz="0" w:space="0" w:color="auto"/>
        <w:bottom w:val="none" w:sz="0" w:space="0" w:color="auto"/>
        <w:right w:val="none" w:sz="0" w:space="0" w:color="auto"/>
      </w:divBdr>
    </w:div>
    <w:div w:id="573390805">
      <w:bodyDiv w:val="1"/>
      <w:marLeft w:val="0"/>
      <w:marRight w:val="0"/>
      <w:marTop w:val="0"/>
      <w:marBottom w:val="0"/>
      <w:divBdr>
        <w:top w:val="none" w:sz="0" w:space="0" w:color="auto"/>
        <w:left w:val="none" w:sz="0" w:space="0" w:color="auto"/>
        <w:bottom w:val="none" w:sz="0" w:space="0" w:color="auto"/>
        <w:right w:val="none" w:sz="0" w:space="0" w:color="auto"/>
      </w:divBdr>
    </w:div>
    <w:div w:id="576987036">
      <w:bodyDiv w:val="1"/>
      <w:marLeft w:val="0"/>
      <w:marRight w:val="0"/>
      <w:marTop w:val="0"/>
      <w:marBottom w:val="0"/>
      <w:divBdr>
        <w:top w:val="none" w:sz="0" w:space="0" w:color="auto"/>
        <w:left w:val="none" w:sz="0" w:space="0" w:color="auto"/>
        <w:bottom w:val="none" w:sz="0" w:space="0" w:color="auto"/>
        <w:right w:val="none" w:sz="0" w:space="0" w:color="auto"/>
      </w:divBdr>
    </w:div>
    <w:div w:id="577056223">
      <w:bodyDiv w:val="1"/>
      <w:marLeft w:val="0"/>
      <w:marRight w:val="0"/>
      <w:marTop w:val="0"/>
      <w:marBottom w:val="0"/>
      <w:divBdr>
        <w:top w:val="none" w:sz="0" w:space="0" w:color="auto"/>
        <w:left w:val="none" w:sz="0" w:space="0" w:color="auto"/>
        <w:bottom w:val="none" w:sz="0" w:space="0" w:color="auto"/>
        <w:right w:val="none" w:sz="0" w:space="0" w:color="auto"/>
      </w:divBdr>
    </w:div>
    <w:div w:id="588195521">
      <w:bodyDiv w:val="1"/>
      <w:marLeft w:val="0"/>
      <w:marRight w:val="0"/>
      <w:marTop w:val="0"/>
      <w:marBottom w:val="0"/>
      <w:divBdr>
        <w:top w:val="none" w:sz="0" w:space="0" w:color="auto"/>
        <w:left w:val="none" w:sz="0" w:space="0" w:color="auto"/>
        <w:bottom w:val="none" w:sz="0" w:space="0" w:color="auto"/>
        <w:right w:val="none" w:sz="0" w:space="0" w:color="auto"/>
      </w:divBdr>
    </w:div>
    <w:div w:id="588854652">
      <w:bodyDiv w:val="1"/>
      <w:marLeft w:val="0"/>
      <w:marRight w:val="0"/>
      <w:marTop w:val="0"/>
      <w:marBottom w:val="0"/>
      <w:divBdr>
        <w:top w:val="none" w:sz="0" w:space="0" w:color="auto"/>
        <w:left w:val="none" w:sz="0" w:space="0" w:color="auto"/>
        <w:bottom w:val="none" w:sz="0" w:space="0" w:color="auto"/>
        <w:right w:val="none" w:sz="0" w:space="0" w:color="auto"/>
      </w:divBdr>
      <w:divsChild>
        <w:div w:id="159933329">
          <w:marLeft w:val="0"/>
          <w:marRight w:val="0"/>
          <w:marTop w:val="0"/>
          <w:marBottom w:val="0"/>
          <w:divBdr>
            <w:top w:val="none" w:sz="0" w:space="0" w:color="auto"/>
            <w:left w:val="none" w:sz="0" w:space="0" w:color="auto"/>
            <w:bottom w:val="none" w:sz="0" w:space="0" w:color="auto"/>
            <w:right w:val="none" w:sz="0" w:space="0" w:color="auto"/>
          </w:divBdr>
        </w:div>
        <w:div w:id="256132784">
          <w:marLeft w:val="0"/>
          <w:marRight w:val="0"/>
          <w:marTop w:val="0"/>
          <w:marBottom w:val="0"/>
          <w:divBdr>
            <w:top w:val="none" w:sz="0" w:space="0" w:color="auto"/>
            <w:left w:val="none" w:sz="0" w:space="0" w:color="auto"/>
            <w:bottom w:val="none" w:sz="0" w:space="0" w:color="auto"/>
            <w:right w:val="none" w:sz="0" w:space="0" w:color="auto"/>
          </w:divBdr>
        </w:div>
        <w:div w:id="1472987312">
          <w:marLeft w:val="0"/>
          <w:marRight w:val="0"/>
          <w:marTop w:val="0"/>
          <w:marBottom w:val="0"/>
          <w:divBdr>
            <w:top w:val="none" w:sz="0" w:space="0" w:color="auto"/>
            <w:left w:val="none" w:sz="0" w:space="0" w:color="auto"/>
            <w:bottom w:val="none" w:sz="0" w:space="0" w:color="auto"/>
            <w:right w:val="none" w:sz="0" w:space="0" w:color="auto"/>
          </w:divBdr>
        </w:div>
        <w:div w:id="1801148166">
          <w:marLeft w:val="0"/>
          <w:marRight w:val="0"/>
          <w:marTop w:val="0"/>
          <w:marBottom w:val="0"/>
          <w:divBdr>
            <w:top w:val="none" w:sz="0" w:space="0" w:color="auto"/>
            <w:left w:val="none" w:sz="0" w:space="0" w:color="auto"/>
            <w:bottom w:val="none" w:sz="0" w:space="0" w:color="auto"/>
            <w:right w:val="none" w:sz="0" w:space="0" w:color="auto"/>
          </w:divBdr>
        </w:div>
        <w:div w:id="1932885722">
          <w:marLeft w:val="0"/>
          <w:marRight w:val="0"/>
          <w:marTop w:val="0"/>
          <w:marBottom w:val="0"/>
          <w:divBdr>
            <w:top w:val="none" w:sz="0" w:space="0" w:color="auto"/>
            <w:left w:val="none" w:sz="0" w:space="0" w:color="auto"/>
            <w:bottom w:val="none" w:sz="0" w:space="0" w:color="auto"/>
            <w:right w:val="none" w:sz="0" w:space="0" w:color="auto"/>
          </w:divBdr>
        </w:div>
        <w:div w:id="2046559409">
          <w:marLeft w:val="0"/>
          <w:marRight w:val="0"/>
          <w:marTop w:val="0"/>
          <w:marBottom w:val="0"/>
          <w:divBdr>
            <w:top w:val="none" w:sz="0" w:space="0" w:color="auto"/>
            <w:left w:val="none" w:sz="0" w:space="0" w:color="auto"/>
            <w:bottom w:val="none" w:sz="0" w:space="0" w:color="auto"/>
            <w:right w:val="none" w:sz="0" w:space="0" w:color="auto"/>
          </w:divBdr>
        </w:div>
      </w:divsChild>
    </w:div>
    <w:div w:id="592477344">
      <w:bodyDiv w:val="1"/>
      <w:marLeft w:val="0"/>
      <w:marRight w:val="0"/>
      <w:marTop w:val="0"/>
      <w:marBottom w:val="0"/>
      <w:divBdr>
        <w:top w:val="none" w:sz="0" w:space="0" w:color="auto"/>
        <w:left w:val="none" w:sz="0" w:space="0" w:color="auto"/>
        <w:bottom w:val="none" w:sz="0" w:space="0" w:color="auto"/>
        <w:right w:val="none" w:sz="0" w:space="0" w:color="auto"/>
      </w:divBdr>
    </w:div>
    <w:div w:id="593712524">
      <w:bodyDiv w:val="1"/>
      <w:marLeft w:val="0"/>
      <w:marRight w:val="0"/>
      <w:marTop w:val="0"/>
      <w:marBottom w:val="0"/>
      <w:divBdr>
        <w:top w:val="none" w:sz="0" w:space="0" w:color="auto"/>
        <w:left w:val="none" w:sz="0" w:space="0" w:color="auto"/>
        <w:bottom w:val="none" w:sz="0" w:space="0" w:color="auto"/>
        <w:right w:val="none" w:sz="0" w:space="0" w:color="auto"/>
      </w:divBdr>
    </w:div>
    <w:div w:id="597908571">
      <w:bodyDiv w:val="1"/>
      <w:marLeft w:val="0"/>
      <w:marRight w:val="0"/>
      <w:marTop w:val="0"/>
      <w:marBottom w:val="0"/>
      <w:divBdr>
        <w:top w:val="none" w:sz="0" w:space="0" w:color="auto"/>
        <w:left w:val="none" w:sz="0" w:space="0" w:color="auto"/>
        <w:bottom w:val="none" w:sz="0" w:space="0" w:color="auto"/>
        <w:right w:val="none" w:sz="0" w:space="0" w:color="auto"/>
      </w:divBdr>
    </w:div>
    <w:div w:id="598636997">
      <w:bodyDiv w:val="1"/>
      <w:marLeft w:val="0"/>
      <w:marRight w:val="0"/>
      <w:marTop w:val="0"/>
      <w:marBottom w:val="0"/>
      <w:divBdr>
        <w:top w:val="none" w:sz="0" w:space="0" w:color="auto"/>
        <w:left w:val="none" w:sz="0" w:space="0" w:color="auto"/>
        <w:bottom w:val="none" w:sz="0" w:space="0" w:color="auto"/>
        <w:right w:val="none" w:sz="0" w:space="0" w:color="auto"/>
      </w:divBdr>
    </w:div>
    <w:div w:id="603193365">
      <w:bodyDiv w:val="1"/>
      <w:marLeft w:val="0"/>
      <w:marRight w:val="0"/>
      <w:marTop w:val="0"/>
      <w:marBottom w:val="0"/>
      <w:divBdr>
        <w:top w:val="none" w:sz="0" w:space="0" w:color="auto"/>
        <w:left w:val="none" w:sz="0" w:space="0" w:color="auto"/>
        <w:bottom w:val="none" w:sz="0" w:space="0" w:color="auto"/>
        <w:right w:val="none" w:sz="0" w:space="0" w:color="auto"/>
      </w:divBdr>
    </w:div>
    <w:div w:id="607466686">
      <w:bodyDiv w:val="1"/>
      <w:marLeft w:val="0"/>
      <w:marRight w:val="0"/>
      <w:marTop w:val="0"/>
      <w:marBottom w:val="0"/>
      <w:divBdr>
        <w:top w:val="none" w:sz="0" w:space="0" w:color="auto"/>
        <w:left w:val="none" w:sz="0" w:space="0" w:color="auto"/>
        <w:bottom w:val="none" w:sz="0" w:space="0" w:color="auto"/>
        <w:right w:val="none" w:sz="0" w:space="0" w:color="auto"/>
      </w:divBdr>
    </w:div>
    <w:div w:id="618294998">
      <w:bodyDiv w:val="1"/>
      <w:marLeft w:val="0"/>
      <w:marRight w:val="0"/>
      <w:marTop w:val="0"/>
      <w:marBottom w:val="0"/>
      <w:divBdr>
        <w:top w:val="none" w:sz="0" w:space="0" w:color="auto"/>
        <w:left w:val="none" w:sz="0" w:space="0" w:color="auto"/>
        <w:bottom w:val="none" w:sz="0" w:space="0" w:color="auto"/>
        <w:right w:val="none" w:sz="0" w:space="0" w:color="auto"/>
      </w:divBdr>
    </w:div>
    <w:div w:id="621499268">
      <w:bodyDiv w:val="1"/>
      <w:marLeft w:val="0"/>
      <w:marRight w:val="0"/>
      <w:marTop w:val="0"/>
      <w:marBottom w:val="0"/>
      <w:divBdr>
        <w:top w:val="none" w:sz="0" w:space="0" w:color="auto"/>
        <w:left w:val="none" w:sz="0" w:space="0" w:color="auto"/>
        <w:bottom w:val="none" w:sz="0" w:space="0" w:color="auto"/>
        <w:right w:val="none" w:sz="0" w:space="0" w:color="auto"/>
      </w:divBdr>
    </w:div>
    <w:div w:id="629095559">
      <w:bodyDiv w:val="1"/>
      <w:marLeft w:val="0"/>
      <w:marRight w:val="0"/>
      <w:marTop w:val="0"/>
      <w:marBottom w:val="0"/>
      <w:divBdr>
        <w:top w:val="none" w:sz="0" w:space="0" w:color="auto"/>
        <w:left w:val="none" w:sz="0" w:space="0" w:color="auto"/>
        <w:bottom w:val="none" w:sz="0" w:space="0" w:color="auto"/>
        <w:right w:val="none" w:sz="0" w:space="0" w:color="auto"/>
      </w:divBdr>
    </w:div>
    <w:div w:id="656229404">
      <w:bodyDiv w:val="1"/>
      <w:marLeft w:val="0"/>
      <w:marRight w:val="0"/>
      <w:marTop w:val="0"/>
      <w:marBottom w:val="0"/>
      <w:divBdr>
        <w:top w:val="none" w:sz="0" w:space="0" w:color="auto"/>
        <w:left w:val="none" w:sz="0" w:space="0" w:color="auto"/>
        <w:bottom w:val="none" w:sz="0" w:space="0" w:color="auto"/>
        <w:right w:val="none" w:sz="0" w:space="0" w:color="auto"/>
      </w:divBdr>
    </w:div>
    <w:div w:id="665669587">
      <w:bodyDiv w:val="1"/>
      <w:marLeft w:val="0"/>
      <w:marRight w:val="0"/>
      <w:marTop w:val="0"/>
      <w:marBottom w:val="0"/>
      <w:divBdr>
        <w:top w:val="none" w:sz="0" w:space="0" w:color="auto"/>
        <w:left w:val="none" w:sz="0" w:space="0" w:color="auto"/>
        <w:bottom w:val="none" w:sz="0" w:space="0" w:color="auto"/>
        <w:right w:val="none" w:sz="0" w:space="0" w:color="auto"/>
      </w:divBdr>
    </w:div>
    <w:div w:id="688874602">
      <w:bodyDiv w:val="1"/>
      <w:marLeft w:val="0"/>
      <w:marRight w:val="0"/>
      <w:marTop w:val="0"/>
      <w:marBottom w:val="0"/>
      <w:divBdr>
        <w:top w:val="none" w:sz="0" w:space="0" w:color="auto"/>
        <w:left w:val="none" w:sz="0" w:space="0" w:color="auto"/>
        <w:bottom w:val="none" w:sz="0" w:space="0" w:color="auto"/>
        <w:right w:val="none" w:sz="0" w:space="0" w:color="auto"/>
      </w:divBdr>
    </w:div>
    <w:div w:id="690376110">
      <w:bodyDiv w:val="1"/>
      <w:marLeft w:val="0"/>
      <w:marRight w:val="0"/>
      <w:marTop w:val="0"/>
      <w:marBottom w:val="0"/>
      <w:divBdr>
        <w:top w:val="none" w:sz="0" w:space="0" w:color="auto"/>
        <w:left w:val="none" w:sz="0" w:space="0" w:color="auto"/>
        <w:bottom w:val="none" w:sz="0" w:space="0" w:color="auto"/>
        <w:right w:val="none" w:sz="0" w:space="0" w:color="auto"/>
      </w:divBdr>
    </w:div>
    <w:div w:id="696194392">
      <w:bodyDiv w:val="1"/>
      <w:marLeft w:val="0"/>
      <w:marRight w:val="0"/>
      <w:marTop w:val="0"/>
      <w:marBottom w:val="0"/>
      <w:divBdr>
        <w:top w:val="none" w:sz="0" w:space="0" w:color="auto"/>
        <w:left w:val="none" w:sz="0" w:space="0" w:color="auto"/>
        <w:bottom w:val="none" w:sz="0" w:space="0" w:color="auto"/>
        <w:right w:val="none" w:sz="0" w:space="0" w:color="auto"/>
      </w:divBdr>
    </w:div>
    <w:div w:id="703943863">
      <w:bodyDiv w:val="1"/>
      <w:marLeft w:val="0"/>
      <w:marRight w:val="0"/>
      <w:marTop w:val="0"/>
      <w:marBottom w:val="0"/>
      <w:divBdr>
        <w:top w:val="none" w:sz="0" w:space="0" w:color="auto"/>
        <w:left w:val="none" w:sz="0" w:space="0" w:color="auto"/>
        <w:bottom w:val="none" w:sz="0" w:space="0" w:color="auto"/>
        <w:right w:val="none" w:sz="0" w:space="0" w:color="auto"/>
      </w:divBdr>
    </w:div>
    <w:div w:id="717975595">
      <w:bodyDiv w:val="1"/>
      <w:marLeft w:val="0"/>
      <w:marRight w:val="0"/>
      <w:marTop w:val="0"/>
      <w:marBottom w:val="0"/>
      <w:divBdr>
        <w:top w:val="none" w:sz="0" w:space="0" w:color="auto"/>
        <w:left w:val="none" w:sz="0" w:space="0" w:color="auto"/>
        <w:bottom w:val="none" w:sz="0" w:space="0" w:color="auto"/>
        <w:right w:val="none" w:sz="0" w:space="0" w:color="auto"/>
      </w:divBdr>
      <w:divsChild>
        <w:div w:id="391738217">
          <w:marLeft w:val="0"/>
          <w:marRight w:val="0"/>
          <w:marTop w:val="0"/>
          <w:marBottom w:val="0"/>
          <w:divBdr>
            <w:top w:val="none" w:sz="0" w:space="0" w:color="auto"/>
            <w:left w:val="none" w:sz="0" w:space="0" w:color="auto"/>
            <w:bottom w:val="none" w:sz="0" w:space="0" w:color="auto"/>
            <w:right w:val="none" w:sz="0" w:space="0" w:color="auto"/>
          </w:divBdr>
          <w:divsChild>
            <w:div w:id="1884712421">
              <w:marLeft w:val="0"/>
              <w:marRight w:val="0"/>
              <w:marTop w:val="0"/>
              <w:marBottom w:val="0"/>
              <w:divBdr>
                <w:top w:val="none" w:sz="0" w:space="0" w:color="auto"/>
                <w:left w:val="none" w:sz="0" w:space="0" w:color="auto"/>
                <w:bottom w:val="none" w:sz="0" w:space="0" w:color="auto"/>
                <w:right w:val="none" w:sz="0" w:space="0" w:color="auto"/>
              </w:divBdr>
            </w:div>
          </w:divsChild>
        </w:div>
        <w:div w:id="1970359905">
          <w:marLeft w:val="0"/>
          <w:marRight w:val="0"/>
          <w:marTop w:val="0"/>
          <w:marBottom w:val="0"/>
          <w:divBdr>
            <w:top w:val="none" w:sz="0" w:space="0" w:color="auto"/>
            <w:left w:val="none" w:sz="0" w:space="0" w:color="auto"/>
            <w:bottom w:val="none" w:sz="0" w:space="0" w:color="auto"/>
            <w:right w:val="none" w:sz="0" w:space="0" w:color="auto"/>
          </w:divBdr>
          <w:divsChild>
            <w:div w:id="1065762953">
              <w:marLeft w:val="0"/>
              <w:marRight w:val="0"/>
              <w:marTop w:val="0"/>
              <w:marBottom w:val="0"/>
              <w:divBdr>
                <w:top w:val="none" w:sz="0" w:space="0" w:color="auto"/>
                <w:left w:val="none" w:sz="0" w:space="0" w:color="auto"/>
                <w:bottom w:val="none" w:sz="0" w:space="0" w:color="auto"/>
                <w:right w:val="none" w:sz="0" w:space="0" w:color="auto"/>
              </w:divBdr>
            </w:div>
          </w:divsChild>
        </w:div>
        <w:div w:id="1752317364">
          <w:marLeft w:val="0"/>
          <w:marRight w:val="0"/>
          <w:marTop w:val="0"/>
          <w:marBottom w:val="0"/>
          <w:divBdr>
            <w:top w:val="none" w:sz="0" w:space="0" w:color="auto"/>
            <w:left w:val="none" w:sz="0" w:space="0" w:color="auto"/>
            <w:bottom w:val="none" w:sz="0" w:space="0" w:color="auto"/>
            <w:right w:val="none" w:sz="0" w:space="0" w:color="auto"/>
          </w:divBdr>
          <w:divsChild>
            <w:div w:id="156001550">
              <w:marLeft w:val="0"/>
              <w:marRight w:val="0"/>
              <w:marTop w:val="0"/>
              <w:marBottom w:val="0"/>
              <w:divBdr>
                <w:top w:val="none" w:sz="0" w:space="0" w:color="auto"/>
                <w:left w:val="none" w:sz="0" w:space="0" w:color="auto"/>
                <w:bottom w:val="none" w:sz="0" w:space="0" w:color="auto"/>
                <w:right w:val="none" w:sz="0" w:space="0" w:color="auto"/>
              </w:divBdr>
            </w:div>
          </w:divsChild>
        </w:div>
        <w:div w:id="1958637884">
          <w:marLeft w:val="0"/>
          <w:marRight w:val="0"/>
          <w:marTop w:val="0"/>
          <w:marBottom w:val="0"/>
          <w:divBdr>
            <w:top w:val="none" w:sz="0" w:space="0" w:color="auto"/>
            <w:left w:val="none" w:sz="0" w:space="0" w:color="auto"/>
            <w:bottom w:val="none" w:sz="0" w:space="0" w:color="auto"/>
            <w:right w:val="none" w:sz="0" w:space="0" w:color="auto"/>
          </w:divBdr>
          <w:divsChild>
            <w:div w:id="76037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24393">
      <w:bodyDiv w:val="1"/>
      <w:marLeft w:val="0"/>
      <w:marRight w:val="0"/>
      <w:marTop w:val="0"/>
      <w:marBottom w:val="0"/>
      <w:divBdr>
        <w:top w:val="none" w:sz="0" w:space="0" w:color="auto"/>
        <w:left w:val="none" w:sz="0" w:space="0" w:color="auto"/>
        <w:bottom w:val="none" w:sz="0" w:space="0" w:color="auto"/>
        <w:right w:val="none" w:sz="0" w:space="0" w:color="auto"/>
      </w:divBdr>
    </w:div>
    <w:div w:id="722827865">
      <w:bodyDiv w:val="1"/>
      <w:marLeft w:val="0"/>
      <w:marRight w:val="0"/>
      <w:marTop w:val="0"/>
      <w:marBottom w:val="0"/>
      <w:divBdr>
        <w:top w:val="none" w:sz="0" w:space="0" w:color="auto"/>
        <w:left w:val="none" w:sz="0" w:space="0" w:color="auto"/>
        <w:bottom w:val="none" w:sz="0" w:space="0" w:color="auto"/>
        <w:right w:val="none" w:sz="0" w:space="0" w:color="auto"/>
      </w:divBdr>
      <w:divsChild>
        <w:div w:id="22026987">
          <w:marLeft w:val="0"/>
          <w:marRight w:val="0"/>
          <w:marTop w:val="0"/>
          <w:marBottom w:val="0"/>
          <w:divBdr>
            <w:top w:val="none" w:sz="0" w:space="0" w:color="auto"/>
            <w:left w:val="none" w:sz="0" w:space="0" w:color="auto"/>
            <w:bottom w:val="none" w:sz="0" w:space="0" w:color="auto"/>
            <w:right w:val="none" w:sz="0" w:space="0" w:color="auto"/>
          </w:divBdr>
          <w:divsChild>
            <w:div w:id="85184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243059">
      <w:bodyDiv w:val="1"/>
      <w:marLeft w:val="0"/>
      <w:marRight w:val="0"/>
      <w:marTop w:val="0"/>
      <w:marBottom w:val="0"/>
      <w:divBdr>
        <w:top w:val="none" w:sz="0" w:space="0" w:color="auto"/>
        <w:left w:val="none" w:sz="0" w:space="0" w:color="auto"/>
        <w:bottom w:val="none" w:sz="0" w:space="0" w:color="auto"/>
        <w:right w:val="none" w:sz="0" w:space="0" w:color="auto"/>
      </w:divBdr>
    </w:div>
    <w:div w:id="739406578">
      <w:bodyDiv w:val="1"/>
      <w:marLeft w:val="0"/>
      <w:marRight w:val="0"/>
      <w:marTop w:val="0"/>
      <w:marBottom w:val="0"/>
      <w:divBdr>
        <w:top w:val="none" w:sz="0" w:space="0" w:color="auto"/>
        <w:left w:val="none" w:sz="0" w:space="0" w:color="auto"/>
        <w:bottom w:val="none" w:sz="0" w:space="0" w:color="auto"/>
        <w:right w:val="none" w:sz="0" w:space="0" w:color="auto"/>
      </w:divBdr>
    </w:div>
    <w:div w:id="740370030">
      <w:bodyDiv w:val="1"/>
      <w:marLeft w:val="0"/>
      <w:marRight w:val="0"/>
      <w:marTop w:val="0"/>
      <w:marBottom w:val="0"/>
      <w:divBdr>
        <w:top w:val="none" w:sz="0" w:space="0" w:color="auto"/>
        <w:left w:val="none" w:sz="0" w:space="0" w:color="auto"/>
        <w:bottom w:val="none" w:sz="0" w:space="0" w:color="auto"/>
        <w:right w:val="none" w:sz="0" w:space="0" w:color="auto"/>
      </w:divBdr>
    </w:div>
    <w:div w:id="746683650">
      <w:bodyDiv w:val="1"/>
      <w:marLeft w:val="0"/>
      <w:marRight w:val="0"/>
      <w:marTop w:val="0"/>
      <w:marBottom w:val="0"/>
      <w:divBdr>
        <w:top w:val="none" w:sz="0" w:space="0" w:color="auto"/>
        <w:left w:val="none" w:sz="0" w:space="0" w:color="auto"/>
        <w:bottom w:val="none" w:sz="0" w:space="0" w:color="auto"/>
        <w:right w:val="none" w:sz="0" w:space="0" w:color="auto"/>
      </w:divBdr>
    </w:div>
    <w:div w:id="748384299">
      <w:bodyDiv w:val="1"/>
      <w:marLeft w:val="0"/>
      <w:marRight w:val="0"/>
      <w:marTop w:val="0"/>
      <w:marBottom w:val="0"/>
      <w:divBdr>
        <w:top w:val="none" w:sz="0" w:space="0" w:color="auto"/>
        <w:left w:val="none" w:sz="0" w:space="0" w:color="auto"/>
        <w:bottom w:val="none" w:sz="0" w:space="0" w:color="auto"/>
        <w:right w:val="none" w:sz="0" w:space="0" w:color="auto"/>
      </w:divBdr>
      <w:divsChild>
        <w:div w:id="559638703">
          <w:marLeft w:val="0"/>
          <w:marRight w:val="0"/>
          <w:marTop w:val="0"/>
          <w:marBottom w:val="0"/>
          <w:divBdr>
            <w:top w:val="none" w:sz="0" w:space="0" w:color="auto"/>
            <w:left w:val="none" w:sz="0" w:space="0" w:color="auto"/>
            <w:bottom w:val="none" w:sz="0" w:space="0" w:color="auto"/>
            <w:right w:val="none" w:sz="0" w:space="0" w:color="auto"/>
          </w:divBdr>
          <w:divsChild>
            <w:div w:id="414787294">
              <w:marLeft w:val="0"/>
              <w:marRight w:val="0"/>
              <w:marTop w:val="0"/>
              <w:marBottom w:val="0"/>
              <w:divBdr>
                <w:top w:val="none" w:sz="0" w:space="0" w:color="auto"/>
                <w:left w:val="none" w:sz="0" w:space="0" w:color="auto"/>
                <w:bottom w:val="none" w:sz="0" w:space="0" w:color="auto"/>
                <w:right w:val="none" w:sz="0" w:space="0" w:color="auto"/>
              </w:divBdr>
            </w:div>
          </w:divsChild>
        </w:div>
        <w:div w:id="1638753334">
          <w:marLeft w:val="0"/>
          <w:marRight w:val="0"/>
          <w:marTop w:val="0"/>
          <w:marBottom w:val="0"/>
          <w:divBdr>
            <w:top w:val="none" w:sz="0" w:space="0" w:color="auto"/>
            <w:left w:val="none" w:sz="0" w:space="0" w:color="auto"/>
            <w:bottom w:val="none" w:sz="0" w:space="0" w:color="auto"/>
            <w:right w:val="none" w:sz="0" w:space="0" w:color="auto"/>
          </w:divBdr>
          <w:divsChild>
            <w:div w:id="372508912">
              <w:marLeft w:val="0"/>
              <w:marRight w:val="0"/>
              <w:marTop w:val="0"/>
              <w:marBottom w:val="0"/>
              <w:divBdr>
                <w:top w:val="none" w:sz="0" w:space="0" w:color="auto"/>
                <w:left w:val="none" w:sz="0" w:space="0" w:color="auto"/>
                <w:bottom w:val="none" w:sz="0" w:space="0" w:color="auto"/>
                <w:right w:val="none" w:sz="0" w:space="0" w:color="auto"/>
              </w:divBdr>
            </w:div>
          </w:divsChild>
        </w:div>
        <w:div w:id="984771452">
          <w:marLeft w:val="0"/>
          <w:marRight w:val="0"/>
          <w:marTop w:val="0"/>
          <w:marBottom w:val="0"/>
          <w:divBdr>
            <w:top w:val="none" w:sz="0" w:space="0" w:color="auto"/>
            <w:left w:val="none" w:sz="0" w:space="0" w:color="auto"/>
            <w:bottom w:val="none" w:sz="0" w:space="0" w:color="auto"/>
            <w:right w:val="none" w:sz="0" w:space="0" w:color="auto"/>
          </w:divBdr>
          <w:divsChild>
            <w:div w:id="39525796">
              <w:marLeft w:val="0"/>
              <w:marRight w:val="0"/>
              <w:marTop w:val="0"/>
              <w:marBottom w:val="0"/>
              <w:divBdr>
                <w:top w:val="none" w:sz="0" w:space="0" w:color="auto"/>
                <w:left w:val="none" w:sz="0" w:space="0" w:color="auto"/>
                <w:bottom w:val="none" w:sz="0" w:space="0" w:color="auto"/>
                <w:right w:val="none" w:sz="0" w:space="0" w:color="auto"/>
              </w:divBdr>
            </w:div>
            <w:div w:id="803354185">
              <w:marLeft w:val="0"/>
              <w:marRight w:val="0"/>
              <w:marTop w:val="0"/>
              <w:marBottom w:val="0"/>
              <w:divBdr>
                <w:top w:val="none" w:sz="0" w:space="0" w:color="auto"/>
                <w:left w:val="none" w:sz="0" w:space="0" w:color="auto"/>
                <w:bottom w:val="none" w:sz="0" w:space="0" w:color="auto"/>
                <w:right w:val="none" w:sz="0" w:space="0" w:color="auto"/>
              </w:divBdr>
            </w:div>
            <w:div w:id="427698644">
              <w:marLeft w:val="0"/>
              <w:marRight w:val="0"/>
              <w:marTop w:val="0"/>
              <w:marBottom w:val="0"/>
              <w:divBdr>
                <w:top w:val="none" w:sz="0" w:space="0" w:color="auto"/>
                <w:left w:val="none" w:sz="0" w:space="0" w:color="auto"/>
                <w:bottom w:val="none" w:sz="0" w:space="0" w:color="auto"/>
                <w:right w:val="none" w:sz="0" w:space="0" w:color="auto"/>
              </w:divBdr>
            </w:div>
          </w:divsChild>
        </w:div>
        <w:div w:id="1480489523">
          <w:marLeft w:val="0"/>
          <w:marRight w:val="0"/>
          <w:marTop w:val="0"/>
          <w:marBottom w:val="0"/>
          <w:divBdr>
            <w:top w:val="none" w:sz="0" w:space="0" w:color="auto"/>
            <w:left w:val="none" w:sz="0" w:space="0" w:color="auto"/>
            <w:bottom w:val="none" w:sz="0" w:space="0" w:color="auto"/>
            <w:right w:val="none" w:sz="0" w:space="0" w:color="auto"/>
          </w:divBdr>
          <w:divsChild>
            <w:div w:id="30542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47877">
      <w:bodyDiv w:val="1"/>
      <w:marLeft w:val="0"/>
      <w:marRight w:val="0"/>
      <w:marTop w:val="0"/>
      <w:marBottom w:val="0"/>
      <w:divBdr>
        <w:top w:val="none" w:sz="0" w:space="0" w:color="auto"/>
        <w:left w:val="none" w:sz="0" w:space="0" w:color="auto"/>
        <w:bottom w:val="none" w:sz="0" w:space="0" w:color="auto"/>
        <w:right w:val="none" w:sz="0" w:space="0" w:color="auto"/>
      </w:divBdr>
    </w:div>
    <w:div w:id="775519019">
      <w:bodyDiv w:val="1"/>
      <w:marLeft w:val="0"/>
      <w:marRight w:val="0"/>
      <w:marTop w:val="0"/>
      <w:marBottom w:val="0"/>
      <w:divBdr>
        <w:top w:val="none" w:sz="0" w:space="0" w:color="auto"/>
        <w:left w:val="none" w:sz="0" w:space="0" w:color="auto"/>
        <w:bottom w:val="none" w:sz="0" w:space="0" w:color="auto"/>
        <w:right w:val="none" w:sz="0" w:space="0" w:color="auto"/>
      </w:divBdr>
    </w:div>
    <w:div w:id="786852547">
      <w:bodyDiv w:val="1"/>
      <w:marLeft w:val="0"/>
      <w:marRight w:val="0"/>
      <w:marTop w:val="0"/>
      <w:marBottom w:val="0"/>
      <w:divBdr>
        <w:top w:val="none" w:sz="0" w:space="0" w:color="auto"/>
        <w:left w:val="none" w:sz="0" w:space="0" w:color="auto"/>
        <w:bottom w:val="none" w:sz="0" w:space="0" w:color="auto"/>
        <w:right w:val="none" w:sz="0" w:space="0" w:color="auto"/>
      </w:divBdr>
    </w:div>
    <w:div w:id="802845165">
      <w:bodyDiv w:val="1"/>
      <w:marLeft w:val="0"/>
      <w:marRight w:val="0"/>
      <w:marTop w:val="0"/>
      <w:marBottom w:val="0"/>
      <w:divBdr>
        <w:top w:val="none" w:sz="0" w:space="0" w:color="auto"/>
        <w:left w:val="none" w:sz="0" w:space="0" w:color="auto"/>
        <w:bottom w:val="none" w:sz="0" w:space="0" w:color="auto"/>
        <w:right w:val="none" w:sz="0" w:space="0" w:color="auto"/>
      </w:divBdr>
    </w:div>
    <w:div w:id="810902580">
      <w:bodyDiv w:val="1"/>
      <w:marLeft w:val="0"/>
      <w:marRight w:val="0"/>
      <w:marTop w:val="0"/>
      <w:marBottom w:val="0"/>
      <w:divBdr>
        <w:top w:val="none" w:sz="0" w:space="0" w:color="auto"/>
        <w:left w:val="none" w:sz="0" w:space="0" w:color="auto"/>
        <w:bottom w:val="none" w:sz="0" w:space="0" w:color="auto"/>
        <w:right w:val="none" w:sz="0" w:space="0" w:color="auto"/>
      </w:divBdr>
    </w:div>
    <w:div w:id="818771653">
      <w:bodyDiv w:val="1"/>
      <w:marLeft w:val="0"/>
      <w:marRight w:val="0"/>
      <w:marTop w:val="0"/>
      <w:marBottom w:val="0"/>
      <w:divBdr>
        <w:top w:val="none" w:sz="0" w:space="0" w:color="auto"/>
        <w:left w:val="none" w:sz="0" w:space="0" w:color="auto"/>
        <w:bottom w:val="none" w:sz="0" w:space="0" w:color="auto"/>
        <w:right w:val="none" w:sz="0" w:space="0" w:color="auto"/>
      </w:divBdr>
    </w:div>
    <w:div w:id="823551583">
      <w:bodyDiv w:val="1"/>
      <w:marLeft w:val="0"/>
      <w:marRight w:val="0"/>
      <w:marTop w:val="0"/>
      <w:marBottom w:val="0"/>
      <w:divBdr>
        <w:top w:val="none" w:sz="0" w:space="0" w:color="auto"/>
        <w:left w:val="none" w:sz="0" w:space="0" w:color="auto"/>
        <w:bottom w:val="none" w:sz="0" w:space="0" w:color="auto"/>
        <w:right w:val="none" w:sz="0" w:space="0" w:color="auto"/>
      </w:divBdr>
    </w:div>
    <w:div w:id="827477715">
      <w:bodyDiv w:val="1"/>
      <w:marLeft w:val="0"/>
      <w:marRight w:val="0"/>
      <w:marTop w:val="0"/>
      <w:marBottom w:val="0"/>
      <w:divBdr>
        <w:top w:val="none" w:sz="0" w:space="0" w:color="auto"/>
        <w:left w:val="none" w:sz="0" w:space="0" w:color="auto"/>
        <w:bottom w:val="none" w:sz="0" w:space="0" w:color="auto"/>
        <w:right w:val="none" w:sz="0" w:space="0" w:color="auto"/>
      </w:divBdr>
    </w:div>
    <w:div w:id="834951425">
      <w:bodyDiv w:val="1"/>
      <w:marLeft w:val="0"/>
      <w:marRight w:val="0"/>
      <w:marTop w:val="0"/>
      <w:marBottom w:val="0"/>
      <w:divBdr>
        <w:top w:val="none" w:sz="0" w:space="0" w:color="auto"/>
        <w:left w:val="none" w:sz="0" w:space="0" w:color="auto"/>
        <w:bottom w:val="none" w:sz="0" w:space="0" w:color="auto"/>
        <w:right w:val="none" w:sz="0" w:space="0" w:color="auto"/>
      </w:divBdr>
    </w:div>
    <w:div w:id="835730557">
      <w:bodyDiv w:val="1"/>
      <w:marLeft w:val="0"/>
      <w:marRight w:val="0"/>
      <w:marTop w:val="0"/>
      <w:marBottom w:val="0"/>
      <w:divBdr>
        <w:top w:val="none" w:sz="0" w:space="0" w:color="auto"/>
        <w:left w:val="none" w:sz="0" w:space="0" w:color="auto"/>
        <w:bottom w:val="none" w:sz="0" w:space="0" w:color="auto"/>
        <w:right w:val="none" w:sz="0" w:space="0" w:color="auto"/>
      </w:divBdr>
    </w:div>
    <w:div w:id="842167422">
      <w:bodyDiv w:val="1"/>
      <w:marLeft w:val="0"/>
      <w:marRight w:val="0"/>
      <w:marTop w:val="0"/>
      <w:marBottom w:val="0"/>
      <w:divBdr>
        <w:top w:val="none" w:sz="0" w:space="0" w:color="auto"/>
        <w:left w:val="none" w:sz="0" w:space="0" w:color="auto"/>
        <w:bottom w:val="none" w:sz="0" w:space="0" w:color="auto"/>
        <w:right w:val="none" w:sz="0" w:space="0" w:color="auto"/>
      </w:divBdr>
    </w:div>
    <w:div w:id="858466407">
      <w:bodyDiv w:val="1"/>
      <w:marLeft w:val="0"/>
      <w:marRight w:val="0"/>
      <w:marTop w:val="0"/>
      <w:marBottom w:val="0"/>
      <w:divBdr>
        <w:top w:val="none" w:sz="0" w:space="0" w:color="auto"/>
        <w:left w:val="none" w:sz="0" w:space="0" w:color="auto"/>
        <w:bottom w:val="none" w:sz="0" w:space="0" w:color="auto"/>
        <w:right w:val="none" w:sz="0" w:space="0" w:color="auto"/>
      </w:divBdr>
    </w:div>
    <w:div w:id="863129023">
      <w:bodyDiv w:val="1"/>
      <w:marLeft w:val="0"/>
      <w:marRight w:val="0"/>
      <w:marTop w:val="0"/>
      <w:marBottom w:val="0"/>
      <w:divBdr>
        <w:top w:val="none" w:sz="0" w:space="0" w:color="auto"/>
        <w:left w:val="none" w:sz="0" w:space="0" w:color="auto"/>
        <w:bottom w:val="none" w:sz="0" w:space="0" w:color="auto"/>
        <w:right w:val="none" w:sz="0" w:space="0" w:color="auto"/>
      </w:divBdr>
    </w:div>
    <w:div w:id="870995864">
      <w:bodyDiv w:val="1"/>
      <w:marLeft w:val="0"/>
      <w:marRight w:val="0"/>
      <w:marTop w:val="0"/>
      <w:marBottom w:val="0"/>
      <w:divBdr>
        <w:top w:val="none" w:sz="0" w:space="0" w:color="auto"/>
        <w:left w:val="none" w:sz="0" w:space="0" w:color="auto"/>
        <w:bottom w:val="none" w:sz="0" w:space="0" w:color="auto"/>
        <w:right w:val="none" w:sz="0" w:space="0" w:color="auto"/>
      </w:divBdr>
    </w:div>
    <w:div w:id="871770544">
      <w:bodyDiv w:val="1"/>
      <w:marLeft w:val="0"/>
      <w:marRight w:val="0"/>
      <w:marTop w:val="0"/>
      <w:marBottom w:val="0"/>
      <w:divBdr>
        <w:top w:val="none" w:sz="0" w:space="0" w:color="auto"/>
        <w:left w:val="none" w:sz="0" w:space="0" w:color="auto"/>
        <w:bottom w:val="none" w:sz="0" w:space="0" w:color="auto"/>
        <w:right w:val="none" w:sz="0" w:space="0" w:color="auto"/>
      </w:divBdr>
    </w:div>
    <w:div w:id="872578970">
      <w:bodyDiv w:val="1"/>
      <w:marLeft w:val="0"/>
      <w:marRight w:val="0"/>
      <w:marTop w:val="0"/>
      <w:marBottom w:val="0"/>
      <w:divBdr>
        <w:top w:val="none" w:sz="0" w:space="0" w:color="auto"/>
        <w:left w:val="none" w:sz="0" w:space="0" w:color="auto"/>
        <w:bottom w:val="none" w:sz="0" w:space="0" w:color="auto"/>
        <w:right w:val="none" w:sz="0" w:space="0" w:color="auto"/>
      </w:divBdr>
      <w:divsChild>
        <w:div w:id="696928950">
          <w:marLeft w:val="0"/>
          <w:marRight w:val="0"/>
          <w:marTop w:val="0"/>
          <w:marBottom w:val="0"/>
          <w:divBdr>
            <w:top w:val="none" w:sz="0" w:space="0" w:color="auto"/>
            <w:left w:val="none" w:sz="0" w:space="0" w:color="auto"/>
            <w:bottom w:val="none" w:sz="0" w:space="0" w:color="auto"/>
            <w:right w:val="none" w:sz="0" w:space="0" w:color="auto"/>
          </w:divBdr>
          <w:divsChild>
            <w:div w:id="1384938212">
              <w:marLeft w:val="0"/>
              <w:marRight w:val="0"/>
              <w:marTop w:val="0"/>
              <w:marBottom w:val="0"/>
              <w:divBdr>
                <w:top w:val="none" w:sz="0" w:space="0" w:color="auto"/>
                <w:left w:val="none" w:sz="0" w:space="0" w:color="auto"/>
                <w:bottom w:val="none" w:sz="0" w:space="0" w:color="auto"/>
                <w:right w:val="none" w:sz="0" w:space="0" w:color="auto"/>
              </w:divBdr>
              <w:divsChild>
                <w:div w:id="280383385">
                  <w:marLeft w:val="0"/>
                  <w:marRight w:val="0"/>
                  <w:marTop w:val="0"/>
                  <w:marBottom w:val="0"/>
                  <w:divBdr>
                    <w:top w:val="none" w:sz="0" w:space="0" w:color="auto"/>
                    <w:left w:val="none" w:sz="0" w:space="0" w:color="auto"/>
                    <w:bottom w:val="none" w:sz="0" w:space="0" w:color="auto"/>
                    <w:right w:val="none" w:sz="0" w:space="0" w:color="auto"/>
                  </w:divBdr>
                  <w:divsChild>
                    <w:div w:id="1947998764">
                      <w:marLeft w:val="0"/>
                      <w:marRight w:val="0"/>
                      <w:marTop w:val="0"/>
                      <w:marBottom w:val="0"/>
                      <w:divBdr>
                        <w:top w:val="none" w:sz="0" w:space="0" w:color="auto"/>
                        <w:left w:val="none" w:sz="0" w:space="0" w:color="auto"/>
                        <w:bottom w:val="none" w:sz="0" w:space="0" w:color="auto"/>
                        <w:right w:val="none" w:sz="0" w:space="0" w:color="auto"/>
                      </w:divBdr>
                      <w:divsChild>
                        <w:div w:id="347757591">
                          <w:marLeft w:val="0"/>
                          <w:marRight w:val="0"/>
                          <w:marTop w:val="0"/>
                          <w:marBottom w:val="0"/>
                          <w:divBdr>
                            <w:top w:val="none" w:sz="0" w:space="0" w:color="auto"/>
                            <w:left w:val="none" w:sz="0" w:space="0" w:color="auto"/>
                            <w:bottom w:val="none" w:sz="0" w:space="0" w:color="auto"/>
                            <w:right w:val="none" w:sz="0" w:space="0" w:color="auto"/>
                          </w:divBdr>
                          <w:divsChild>
                            <w:div w:id="2027293637">
                              <w:marLeft w:val="0"/>
                              <w:marRight w:val="0"/>
                              <w:marTop w:val="0"/>
                              <w:marBottom w:val="0"/>
                              <w:divBdr>
                                <w:top w:val="none" w:sz="0" w:space="0" w:color="auto"/>
                                <w:left w:val="none" w:sz="0" w:space="0" w:color="auto"/>
                                <w:bottom w:val="none" w:sz="0" w:space="0" w:color="auto"/>
                                <w:right w:val="none" w:sz="0" w:space="0" w:color="auto"/>
                              </w:divBdr>
                            </w:div>
                          </w:divsChild>
                        </w:div>
                        <w:div w:id="834688272">
                          <w:marLeft w:val="0"/>
                          <w:marRight w:val="0"/>
                          <w:marTop w:val="0"/>
                          <w:marBottom w:val="0"/>
                          <w:divBdr>
                            <w:top w:val="none" w:sz="0" w:space="0" w:color="auto"/>
                            <w:left w:val="none" w:sz="0" w:space="0" w:color="auto"/>
                            <w:bottom w:val="none" w:sz="0" w:space="0" w:color="auto"/>
                            <w:right w:val="none" w:sz="0" w:space="0" w:color="auto"/>
                          </w:divBdr>
                          <w:divsChild>
                            <w:div w:id="13214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6434432">
      <w:bodyDiv w:val="1"/>
      <w:marLeft w:val="0"/>
      <w:marRight w:val="0"/>
      <w:marTop w:val="0"/>
      <w:marBottom w:val="0"/>
      <w:divBdr>
        <w:top w:val="none" w:sz="0" w:space="0" w:color="auto"/>
        <w:left w:val="none" w:sz="0" w:space="0" w:color="auto"/>
        <w:bottom w:val="none" w:sz="0" w:space="0" w:color="auto"/>
        <w:right w:val="none" w:sz="0" w:space="0" w:color="auto"/>
      </w:divBdr>
    </w:div>
    <w:div w:id="877283642">
      <w:bodyDiv w:val="1"/>
      <w:marLeft w:val="0"/>
      <w:marRight w:val="0"/>
      <w:marTop w:val="0"/>
      <w:marBottom w:val="0"/>
      <w:divBdr>
        <w:top w:val="none" w:sz="0" w:space="0" w:color="auto"/>
        <w:left w:val="none" w:sz="0" w:space="0" w:color="auto"/>
        <w:bottom w:val="none" w:sz="0" w:space="0" w:color="auto"/>
        <w:right w:val="none" w:sz="0" w:space="0" w:color="auto"/>
      </w:divBdr>
    </w:div>
    <w:div w:id="881598962">
      <w:bodyDiv w:val="1"/>
      <w:marLeft w:val="0"/>
      <w:marRight w:val="0"/>
      <w:marTop w:val="0"/>
      <w:marBottom w:val="0"/>
      <w:divBdr>
        <w:top w:val="none" w:sz="0" w:space="0" w:color="auto"/>
        <w:left w:val="none" w:sz="0" w:space="0" w:color="auto"/>
        <w:bottom w:val="none" w:sz="0" w:space="0" w:color="auto"/>
        <w:right w:val="none" w:sz="0" w:space="0" w:color="auto"/>
      </w:divBdr>
    </w:div>
    <w:div w:id="891622916">
      <w:bodyDiv w:val="1"/>
      <w:marLeft w:val="0"/>
      <w:marRight w:val="0"/>
      <w:marTop w:val="0"/>
      <w:marBottom w:val="0"/>
      <w:divBdr>
        <w:top w:val="none" w:sz="0" w:space="0" w:color="auto"/>
        <w:left w:val="none" w:sz="0" w:space="0" w:color="auto"/>
        <w:bottom w:val="none" w:sz="0" w:space="0" w:color="auto"/>
        <w:right w:val="none" w:sz="0" w:space="0" w:color="auto"/>
      </w:divBdr>
    </w:div>
    <w:div w:id="892233002">
      <w:bodyDiv w:val="1"/>
      <w:marLeft w:val="0"/>
      <w:marRight w:val="0"/>
      <w:marTop w:val="0"/>
      <w:marBottom w:val="0"/>
      <w:divBdr>
        <w:top w:val="none" w:sz="0" w:space="0" w:color="auto"/>
        <w:left w:val="none" w:sz="0" w:space="0" w:color="auto"/>
        <w:bottom w:val="none" w:sz="0" w:space="0" w:color="auto"/>
        <w:right w:val="none" w:sz="0" w:space="0" w:color="auto"/>
      </w:divBdr>
    </w:div>
    <w:div w:id="901139403">
      <w:bodyDiv w:val="1"/>
      <w:marLeft w:val="0"/>
      <w:marRight w:val="0"/>
      <w:marTop w:val="0"/>
      <w:marBottom w:val="0"/>
      <w:divBdr>
        <w:top w:val="none" w:sz="0" w:space="0" w:color="auto"/>
        <w:left w:val="none" w:sz="0" w:space="0" w:color="auto"/>
        <w:bottom w:val="none" w:sz="0" w:space="0" w:color="auto"/>
        <w:right w:val="none" w:sz="0" w:space="0" w:color="auto"/>
      </w:divBdr>
    </w:div>
    <w:div w:id="901521473">
      <w:bodyDiv w:val="1"/>
      <w:marLeft w:val="0"/>
      <w:marRight w:val="0"/>
      <w:marTop w:val="0"/>
      <w:marBottom w:val="0"/>
      <w:divBdr>
        <w:top w:val="none" w:sz="0" w:space="0" w:color="auto"/>
        <w:left w:val="none" w:sz="0" w:space="0" w:color="auto"/>
        <w:bottom w:val="none" w:sz="0" w:space="0" w:color="auto"/>
        <w:right w:val="none" w:sz="0" w:space="0" w:color="auto"/>
      </w:divBdr>
    </w:div>
    <w:div w:id="908270406">
      <w:bodyDiv w:val="1"/>
      <w:marLeft w:val="0"/>
      <w:marRight w:val="0"/>
      <w:marTop w:val="0"/>
      <w:marBottom w:val="0"/>
      <w:divBdr>
        <w:top w:val="none" w:sz="0" w:space="0" w:color="auto"/>
        <w:left w:val="none" w:sz="0" w:space="0" w:color="auto"/>
        <w:bottom w:val="none" w:sz="0" w:space="0" w:color="auto"/>
        <w:right w:val="none" w:sz="0" w:space="0" w:color="auto"/>
      </w:divBdr>
    </w:div>
    <w:div w:id="918367488">
      <w:bodyDiv w:val="1"/>
      <w:marLeft w:val="0"/>
      <w:marRight w:val="0"/>
      <w:marTop w:val="0"/>
      <w:marBottom w:val="0"/>
      <w:divBdr>
        <w:top w:val="none" w:sz="0" w:space="0" w:color="auto"/>
        <w:left w:val="none" w:sz="0" w:space="0" w:color="auto"/>
        <w:bottom w:val="none" w:sz="0" w:space="0" w:color="auto"/>
        <w:right w:val="none" w:sz="0" w:space="0" w:color="auto"/>
      </w:divBdr>
    </w:div>
    <w:div w:id="937517806">
      <w:bodyDiv w:val="1"/>
      <w:marLeft w:val="0"/>
      <w:marRight w:val="0"/>
      <w:marTop w:val="0"/>
      <w:marBottom w:val="0"/>
      <w:divBdr>
        <w:top w:val="none" w:sz="0" w:space="0" w:color="auto"/>
        <w:left w:val="none" w:sz="0" w:space="0" w:color="auto"/>
        <w:bottom w:val="none" w:sz="0" w:space="0" w:color="auto"/>
        <w:right w:val="none" w:sz="0" w:space="0" w:color="auto"/>
      </w:divBdr>
    </w:div>
    <w:div w:id="940919242">
      <w:bodyDiv w:val="1"/>
      <w:marLeft w:val="0"/>
      <w:marRight w:val="0"/>
      <w:marTop w:val="0"/>
      <w:marBottom w:val="0"/>
      <w:divBdr>
        <w:top w:val="none" w:sz="0" w:space="0" w:color="auto"/>
        <w:left w:val="none" w:sz="0" w:space="0" w:color="auto"/>
        <w:bottom w:val="none" w:sz="0" w:space="0" w:color="auto"/>
        <w:right w:val="none" w:sz="0" w:space="0" w:color="auto"/>
      </w:divBdr>
    </w:div>
    <w:div w:id="943146013">
      <w:bodyDiv w:val="1"/>
      <w:marLeft w:val="0"/>
      <w:marRight w:val="0"/>
      <w:marTop w:val="0"/>
      <w:marBottom w:val="0"/>
      <w:divBdr>
        <w:top w:val="none" w:sz="0" w:space="0" w:color="auto"/>
        <w:left w:val="none" w:sz="0" w:space="0" w:color="auto"/>
        <w:bottom w:val="none" w:sz="0" w:space="0" w:color="auto"/>
        <w:right w:val="none" w:sz="0" w:space="0" w:color="auto"/>
      </w:divBdr>
    </w:div>
    <w:div w:id="945573796">
      <w:bodyDiv w:val="1"/>
      <w:marLeft w:val="0"/>
      <w:marRight w:val="0"/>
      <w:marTop w:val="0"/>
      <w:marBottom w:val="0"/>
      <w:divBdr>
        <w:top w:val="none" w:sz="0" w:space="0" w:color="auto"/>
        <w:left w:val="none" w:sz="0" w:space="0" w:color="auto"/>
        <w:bottom w:val="none" w:sz="0" w:space="0" w:color="auto"/>
        <w:right w:val="none" w:sz="0" w:space="0" w:color="auto"/>
      </w:divBdr>
      <w:divsChild>
        <w:div w:id="1479688495">
          <w:marLeft w:val="0"/>
          <w:marRight w:val="0"/>
          <w:marTop w:val="0"/>
          <w:marBottom w:val="0"/>
          <w:divBdr>
            <w:top w:val="none" w:sz="0" w:space="0" w:color="auto"/>
            <w:left w:val="none" w:sz="0" w:space="0" w:color="auto"/>
            <w:bottom w:val="none" w:sz="0" w:space="0" w:color="auto"/>
            <w:right w:val="none" w:sz="0" w:space="0" w:color="auto"/>
          </w:divBdr>
          <w:divsChild>
            <w:div w:id="287007820">
              <w:marLeft w:val="0"/>
              <w:marRight w:val="0"/>
              <w:marTop w:val="0"/>
              <w:marBottom w:val="0"/>
              <w:divBdr>
                <w:top w:val="none" w:sz="0" w:space="0" w:color="auto"/>
                <w:left w:val="none" w:sz="0" w:space="0" w:color="auto"/>
                <w:bottom w:val="none" w:sz="0" w:space="0" w:color="auto"/>
                <w:right w:val="none" w:sz="0" w:space="0" w:color="auto"/>
              </w:divBdr>
              <w:divsChild>
                <w:div w:id="666830308">
                  <w:marLeft w:val="0"/>
                  <w:marRight w:val="0"/>
                  <w:marTop w:val="0"/>
                  <w:marBottom w:val="0"/>
                  <w:divBdr>
                    <w:top w:val="none" w:sz="0" w:space="0" w:color="auto"/>
                    <w:left w:val="none" w:sz="0" w:space="0" w:color="auto"/>
                    <w:bottom w:val="none" w:sz="0" w:space="0" w:color="auto"/>
                    <w:right w:val="none" w:sz="0" w:space="0" w:color="auto"/>
                  </w:divBdr>
                  <w:divsChild>
                    <w:div w:id="1282034424">
                      <w:marLeft w:val="0"/>
                      <w:marRight w:val="0"/>
                      <w:marTop w:val="0"/>
                      <w:marBottom w:val="0"/>
                      <w:divBdr>
                        <w:top w:val="none" w:sz="0" w:space="0" w:color="auto"/>
                        <w:left w:val="none" w:sz="0" w:space="0" w:color="auto"/>
                        <w:bottom w:val="none" w:sz="0" w:space="0" w:color="auto"/>
                        <w:right w:val="none" w:sz="0" w:space="0" w:color="auto"/>
                      </w:divBdr>
                      <w:divsChild>
                        <w:div w:id="441728761">
                          <w:marLeft w:val="0"/>
                          <w:marRight w:val="0"/>
                          <w:marTop w:val="0"/>
                          <w:marBottom w:val="0"/>
                          <w:divBdr>
                            <w:top w:val="none" w:sz="0" w:space="0" w:color="auto"/>
                            <w:left w:val="none" w:sz="0" w:space="0" w:color="auto"/>
                            <w:bottom w:val="none" w:sz="0" w:space="0" w:color="auto"/>
                            <w:right w:val="none" w:sz="0" w:space="0" w:color="auto"/>
                          </w:divBdr>
                          <w:divsChild>
                            <w:div w:id="1961107155">
                              <w:marLeft w:val="0"/>
                              <w:marRight w:val="0"/>
                              <w:marTop w:val="0"/>
                              <w:marBottom w:val="0"/>
                              <w:divBdr>
                                <w:top w:val="none" w:sz="0" w:space="0" w:color="auto"/>
                                <w:left w:val="none" w:sz="0" w:space="0" w:color="auto"/>
                                <w:bottom w:val="none" w:sz="0" w:space="0" w:color="auto"/>
                                <w:right w:val="none" w:sz="0" w:space="0" w:color="auto"/>
                              </w:divBdr>
                            </w:div>
                          </w:divsChild>
                        </w:div>
                        <w:div w:id="886255031">
                          <w:marLeft w:val="0"/>
                          <w:marRight w:val="0"/>
                          <w:marTop w:val="0"/>
                          <w:marBottom w:val="0"/>
                          <w:divBdr>
                            <w:top w:val="none" w:sz="0" w:space="0" w:color="auto"/>
                            <w:left w:val="none" w:sz="0" w:space="0" w:color="auto"/>
                            <w:bottom w:val="none" w:sz="0" w:space="0" w:color="auto"/>
                            <w:right w:val="none" w:sz="0" w:space="0" w:color="auto"/>
                          </w:divBdr>
                          <w:divsChild>
                            <w:div w:id="180735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591565">
      <w:bodyDiv w:val="1"/>
      <w:marLeft w:val="0"/>
      <w:marRight w:val="0"/>
      <w:marTop w:val="0"/>
      <w:marBottom w:val="0"/>
      <w:divBdr>
        <w:top w:val="none" w:sz="0" w:space="0" w:color="auto"/>
        <w:left w:val="none" w:sz="0" w:space="0" w:color="auto"/>
        <w:bottom w:val="none" w:sz="0" w:space="0" w:color="auto"/>
        <w:right w:val="none" w:sz="0" w:space="0" w:color="auto"/>
      </w:divBdr>
    </w:div>
    <w:div w:id="991518203">
      <w:bodyDiv w:val="1"/>
      <w:marLeft w:val="0"/>
      <w:marRight w:val="0"/>
      <w:marTop w:val="0"/>
      <w:marBottom w:val="0"/>
      <w:divBdr>
        <w:top w:val="none" w:sz="0" w:space="0" w:color="auto"/>
        <w:left w:val="none" w:sz="0" w:space="0" w:color="auto"/>
        <w:bottom w:val="none" w:sz="0" w:space="0" w:color="auto"/>
        <w:right w:val="none" w:sz="0" w:space="0" w:color="auto"/>
      </w:divBdr>
    </w:div>
    <w:div w:id="1001394605">
      <w:bodyDiv w:val="1"/>
      <w:marLeft w:val="0"/>
      <w:marRight w:val="0"/>
      <w:marTop w:val="0"/>
      <w:marBottom w:val="0"/>
      <w:divBdr>
        <w:top w:val="none" w:sz="0" w:space="0" w:color="auto"/>
        <w:left w:val="none" w:sz="0" w:space="0" w:color="auto"/>
        <w:bottom w:val="none" w:sz="0" w:space="0" w:color="auto"/>
        <w:right w:val="none" w:sz="0" w:space="0" w:color="auto"/>
      </w:divBdr>
    </w:div>
    <w:div w:id="1003625286">
      <w:bodyDiv w:val="1"/>
      <w:marLeft w:val="0"/>
      <w:marRight w:val="0"/>
      <w:marTop w:val="0"/>
      <w:marBottom w:val="0"/>
      <w:divBdr>
        <w:top w:val="none" w:sz="0" w:space="0" w:color="auto"/>
        <w:left w:val="none" w:sz="0" w:space="0" w:color="auto"/>
        <w:bottom w:val="none" w:sz="0" w:space="0" w:color="auto"/>
        <w:right w:val="none" w:sz="0" w:space="0" w:color="auto"/>
      </w:divBdr>
    </w:div>
    <w:div w:id="1008755524">
      <w:bodyDiv w:val="1"/>
      <w:marLeft w:val="0"/>
      <w:marRight w:val="0"/>
      <w:marTop w:val="0"/>
      <w:marBottom w:val="0"/>
      <w:divBdr>
        <w:top w:val="none" w:sz="0" w:space="0" w:color="auto"/>
        <w:left w:val="none" w:sz="0" w:space="0" w:color="auto"/>
        <w:bottom w:val="none" w:sz="0" w:space="0" w:color="auto"/>
        <w:right w:val="none" w:sz="0" w:space="0" w:color="auto"/>
      </w:divBdr>
    </w:div>
    <w:div w:id="1011031742">
      <w:bodyDiv w:val="1"/>
      <w:marLeft w:val="0"/>
      <w:marRight w:val="0"/>
      <w:marTop w:val="0"/>
      <w:marBottom w:val="0"/>
      <w:divBdr>
        <w:top w:val="none" w:sz="0" w:space="0" w:color="auto"/>
        <w:left w:val="none" w:sz="0" w:space="0" w:color="auto"/>
        <w:bottom w:val="none" w:sz="0" w:space="0" w:color="auto"/>
        <w:right w:val="none" w:sz="0" w:space="0" w:color="auto"/>
      </w:divBdr>
      <w:divsChild>
        <w:div w:id="2014412510">
          <w:marLeft w:val="0"/>
          <w:marRight w:val="0"/>
          <w:marTop w:val="0"/>
          <w:marBottom w:val="0"/>
          <w:divBdr>
            <w:top w:val="none" w:sz="0" w:space="0" w:color="auto"/>
            <w:left w:val="none" w:sz="0" w:space="0" w:color="auto"/>
            <w:bottom w:val="none" w:sz="0" w:space="0" w:color="auto"/>
            <w:right w:val="none" w:sz="0" w:space="0" w:color="auto"/>
          </w:divBdr>
        </w:div>
      </w:divsChild>
    </w:div>
    <w:div w:id="1012412410">
      <w:bodyDiv w:val="1"/>
      <w:marLeft w:val="0"/>
      <w:marRight w:val="0"/>
      <w:marTop w:val="0"/>
      <w:marBottom w:val="0"/>
      <w:divBdr>
        <w:top w:val="none" w:sz="0" w:space="0" w:color="auto"/>
        <w:left w:val="none" w:sz="0" w:space="0" w:color="auto"/>
        <w:bottom w:val="none" w:sz="0" w:space="0" w:color="auto"/>
        <w:right w:val="none" w:sz="0" w:space="0" w:color="auto"/>
      </w:divBdr>
    </w:div>
    <w:div w:id="1043945881">
      <w:bodyDiv w:val="1"/>
      <w:marLeft w:val="0"/>
      <w:marRight w:val="0"/>
      <w:marTop w:val="0"/>
      <w:marBottom w:val="0"/>
      <w:divBdr>
        <w:top w:val="none" w:sz="0" w:space="0" w:color="auto"/>
        <w:left w:val="none" w:sz="0" w:space="0" w:color="auto"/>
        <w:bottom w:val="none" w:sz="0" w:space="0" w:color="auto"/>
        <w:right w:val="none" w:sz="0" w:space="0" w:color="auto"/>
      </w:divBdr>
    </w:div>
    <w:div w:id="1044788661">
      <w:bodyDiv w:val="1"/>
      <w:marLeft w:val="0"/>
      <w:marRight w:val="0"/>
      <w:marTop w:val="0"/>
      <w:marBottom w:val="0"/>
      <w:divBdr>
        <w:top w:val="none" w:sz="0" w:space="0" w:color="auto"/>
        <w:left w:val="none" w:sz="0" w:space="0" w:color="auto"/>
        <w:bottom w:val="none" w:sz="0" w:space="0" w:color="auto"/>
        <w:right w:val="none" w:sz="0" w:space="0" w:color="auto"/>
      </w:divBdr>
    </w:div>
    <w:div w:id="1044864504">
      <w:bodyDiv w:val="1"/>
      <w:marLeft w:val="0"/>
      <w:marRight w:val="0"/>
      <w:marTop w:val="0"/>
      <w:marBottom w:val="0"/>
      <w:divBdr>
        <w:top w:val="none" w:sz="0" w:space="0" w:color="auto"/>
        <w:left w:val="none" w:sz="0" w:space="0" w:color="auto"/>
        <w:bottom w:val="none" w:sz="0" w:space="0" w:color="auto"/>
        <w:right w:val="none" w:sz="0" w:space="0" w:color="auto"/>
      </w:divBdr>
    </w:div>
    <w:div w:id="1077633956">
      <w:bodyDiv w:val="1"/>
      <w:marLeft w:val="0"/>
      <w:marRight w:val="0"/>
      <w:marTop w:val="0"/>
      <w:marBottom w:val="0"/>
      <w:divBdr>
        <w:top w:val="none" w:sz="0" w:space="0" w:color="auto"/>
        <w:left w:val="none" w:sz="0" w:space="0" w:color="auto"/>
        <w:bottom w:val="none" w:sz="0" w:space="0" w:color="auto"/>
        <w:right w:val="none" w:sz="0" w:space="0" w:color="auto"/>
      </w:divBdr>
    </w:div>
    <w:div w:id="1095401423">
      <w:bodyDiv w:val="1"/>
      <w:marLeft w:val="0"/>
      <w:marRight w:val="0"/>
      <w:marTop w:val="0"/>
      <w:marBottom w:val="0"/>
      <w:divBdr>
        <w:top w:val="none" w:sz="0" w:space="0" w:color="auto"/>
        <w:left w:val="none" w:sz="0" w:space="0" w:color="auto"/>
        <w:bottom w:val="none" w:sz="0" w:space="0" w:color="auto"/>
        <w:right w:val="none" w:sz="0" w:space="0" w:color="auto"/>
      </w:divBdr>
    </w:div>
    <w:div w:id="1095902666">
      <w:bodyDiv w:val="1"/>
      <w:marLeft w:val="0"/>
      <w:marRight w:val="0"/>
      <w:marTop w:val="0"/>
      <w:marBottom w:val="0"/>
      <w:divBdr>
        <w:top w:val="none" w:sz="0" w:space="0" w:color="auto"/>
        <w:left w:val="none" w:sz="0" w:space="0" w:color="auto"/>
        <w:bottom w:val="none" w:sz="0" w:space="0" w:color="auto"/>
        <w:right w:val="none" w:sz="0" w:space="0" w:color="auto"/>
      </w:divBdr>
    </w:div>
    <w:div w:id="1100177722">
      <w:bodyDiv w:val="1"/>
      <w:marLeft w:val="0"/>
      <w:marRight w:val="0"/>
      <w:marTop w:val="0"/>
      <w:marBottom w:val="0"/>
      <w:divBdr>
        <w:top w:val="none" w:sz="0" w:space="0" w:color="auto"/>
        <w:left w:val="none" w:sz="0" w:space="0" w:color="auto"/>
        <w:bottom w:val="none" w:sz="0" w:space="0" w:color="auto"/>
        <w:right w:val="none" w:sz="0" w:space="0" w:color="auto"/>
      </w:divBdr>
    </w:div>
    <w:div w:id="1104419441">
      <w:bodyDiv w:val="1"/>
      <w:marLeft w:val="0"/>
      <w:marRight w:val="0"/>
      <w:marTop w:val="0"/>
      <w:marBottom w:val="0"/>
      <w:divBdr>
        <w:top w:val="none" w:sz="0" w:space="0" w:color="auto"/>
        <w:left w:val="none" w:sz="0" w:space="0" w:color="auto"/>
        <w:bottom w:val="none" w:sz="0" w:space="0" w:color="auto"/>
        <w:right w:val="none" w:sz="0" w:space="0" w:color="auto"/>
      </w:divBdr>
    </w:div>
    <w:div w:id="1104423752">
      <w:bodyDiv w:val="1"/>
      <w:marLeft w:val="0"/>
      <w:marRight w:val="0"/>
      <w:marTop w:val="0"/>
      <w:marBottom w:val="0"/>
      <w:divBdr>
        <w:top w:val="none" w:sz="0" w:space="0" w:color="auto"/>
        <w:left w:val="none" w:sz="0" w:space="0" w:color="auto"/>
        <w:bottom w:val="none" w:sz="0" w:space="0" w:color="auto"/>
        <w:right w:val="none" w:sz="0" w:space="0" w:color="auto"/>
      </w:divBdr>
    </w:div>
    <w:div w:id="1106147046">
      <w:bodyDiv w:val="1"/>
      <w:marLeft w:val="0"/>
      <w:marRight w:val="0"/>
      <w:marTop w:val="0"/>
      <w:marBottom w:val="0"/>
      <w:divBdr>
        <w:top w:val="none" w:sz="0" w:space="0" w:color="auto"/>
        <w:left w:val="none" w:sz="0" w:space="0" w:color="auto"/>
        <w:bottom w:val="none" w:sz="0" w:space="0" w:color="auto"/>
        <w:right w:val="none" w:sz="0" w:space="0" w:color="auto"/>
      </w:divBdr>
    </w:div>
    <w:div w:id="1108501642">
      <w:bodyDiv w:val="1"/>
      <w:marLeft w:val="0"/>
      <w:marRight w:val="0"/>
      <w:marTop w:val="0"/>
      <w:marBottom w:val="0"/>
      <w:divBdr>
        <w:top w:val="none" w:sz="0" w:space="0" w:color="auto"/>
        <w:left w:val="none" w:sz="0" w:space="0" w:color="auto"/>
        <w:bottom w:val="none" w:sz="0" w:space="0" w:color="auto"/>
        <w:right w:val="none" w:sz="0" w:space="0" w:color="auto"/>
      </w:divBdr>
    </w:div>
    <w:div w:id="1122000701">
      <w:bodyDiv w:val="1"/>
      <w:marLeft w:val="0"/>
      <w:marRight w:val="0"/>
      <w:marTop w:val="0"/>
      <w:marBottom w:val="0"/>
      <w:divBdr>
        <w:top w:val="none" w:sz="0" w:space="0" w:color="auto"/>
        <w:left w:val="none" w:sz="0" w:space="0" w:color="auto"/>
        <w:bottom w:val="none" w:sz="0" w:space="0" w:color="auto"/>
        <w:right w:val="none" w:sz="0" w:space="0" w:color="auto"/>
      </w:divBdr>
    </w:div>
    <w:div w:id="1123689736">
      <w:bodyDiv w:val="1"/>
      <w:marLeft w:val="0"/>
      <w:marRight w:val="0"/>
      <w:marTop w:val="0"/>
      <w:marBottom w:val="0"/>
      <w:divBdr>
        <w:top w:val="none" w:sz="0" w:space="0" w:color="auto"/>
        <w:left w:val="none" w:sz="0" w:space="0" w:color="auto"/>
        <w:bottom w:val="none" w:sz="0" w:space="0" w:color="auto"/>
        <w:right w:val="none" w:sz="0" w:space="0" w:color="auto"/>
      </w:divBdr>
    </w:div>
    <w:div w:id="1131902611">
      <w:bodyDiv w:val="1"/>
      <w:marLeft w:val="0"/>
      <w:marRight w:val="0"/>
      <w:marTop w:val="0"/>
      <w:marBottom w:val="0"/>
      <w:divBdr>
        <w:top w:val="none" w:sz="0" w:space="0" w:color="auto"/>
        <w:left w:val="none" w:sz="0" w:space="0" w:color="auto"/>
        <w:bottom w:val="none" w:sz="0" w:space="0" w:color="auto"/>
        <w:right w:val="none" w:sz="0" w:space="0" w:color="auto"/>
      </w:divBdr>
    </w:div>
    <w:div w:id="1143546723">
      <w:bodyDiv w:val="1"/>
      <w:marLeft w:val="0"/>
      <w:marRight w:val="0"/>
      <w:marTop w:val="0"/>
      <w:marBottom w:val="0"/>
      <w:divBdr>
        <w:top w:val="none" w:sz="0" w:space="0" w:color="auto"/>
        <w:left w:val="none" w:sz="0" w:space="0" w:color="auto"/>
        <w:bottom w:val="none" w:sz="0" w:space="0" w:color="auto"/>
        <w:right w:val="none" w:sz="0" w:space="0" w:color="auto"/>
      </w:divBdr>
    </w:div>
    <w:div w:id="1146435212">
      <w:bodyDiv w:val="1"/>
      <w:marLeft w:val="0"/>
      <w:marRight w:val="0"/>
      <w:marTop w:val="0"/>
      <w:marBottom w:val="0"/>
      <w:divBdr>
        <w:top w:val="none" w:sz="0" w:space="0" w:color="auto"/>
        <w:left w:val="none" w:sz="0" w:space="0" w:color="auto"/>
        <w:bottom w:val="none" w:sz="0" w:space="0" w:color="auto"/>
        <w:right w:val="none" w:sz="0" w:space="0" w:color="auto"/>
      </w:divBdr>
    </w:div>
    <w:div w:id="1148744290">
      <w:bodyDiv w:val="1"/>
      <w:marLeft w:val="0"/>
      <w:marRight w:val="0"/>
      <w:marTop w:val="0"/>
      <w:marBottom w:val="0"/>
      <w:divBdr>
        <w:top w:val="none" w:sz="0" w:space="0" w:color="auto"/>
        <w:left w:val="none" w:sz="0" w:space="0" w:color="auto"/>
        <w:bottom w:val="none" w:sz="0" w:space="0" w:color="auto"/>
        <w:right w:val="none" w:sz="0" w:space="0" w:color="auto"/>
      </w:divBdr>
    </w:div>
    <w:div w:id="1152527744">
      <w:bodyDiv w:val="1"/>
      <w:marLeft w:val="0"/>
      <w:marRight w:val="0"/>
      <w:marTop w:val="0"/>
      <w:marBottom w:val="0"/>
      <w:divBdr>
        <w:top w:val="none" w:sz="0" w:space="0" w:color="auto"/>
        <w:left w:val="none" w:sz="0" w:space="0" w:color="auto"/>
        <w:bottom w:val="none" w:sz="0" w:space="0" w:color="auto"/>
        <w:right w:val="none" w:sz="0" w:space="0" w:color="auto"/>
      </w:divBdr>
    </w:div>
    <w:div w:id="1165782384">
      <w:bodyDiv w:val="1"/>
      <w:marLeft w:val="0"/>
      <w:marRight w:val="0"/>
      <w:marTop w:val="0"/>
      <w:marBottom w:val="0"/>
      <w:divBdr>
        <w:top w:val="none" w:sz="0" w:space="0" w:color="auto"/>
        <w:left w:val="none" w:sz="0" w:space="0" w:color="auto"/>
        <w:bottom w:val="none" w:sz="0" w:space="0" w:color="auto"/>
        <w:right w:val="none" w:sz="0" w:space="0" w:color="auto"/>
      </w:divBdr>
    </w:div>
    <w:div w:id="1175341047">
      <w:bodyDiv w:val="1"/>
      <w:marLeft w:val="0"/>
      <w:marRight w:val="0"/>
      <w:marTop w:val="0"/>
      <w:marBottom w:val="0"/>
      <w:divBdr>
        <w:top w:val="none" w:sz="0" w:space="0" w:color="auto"/>
        <w:left w:val="none" w:sz="0" w:space="0" w:color="auto"/>
        <w:bottom w:val="none" w:sz="0" w:space="0" w:color="auto"/>
        <w:right w:val="none" w:sz="0" w:space="0" w:color="auto"/>
      </w:divBdr>
      <w:divsChild>
        <w:div w:id="92940467">
          <w:marLeft w:val="0"/>
          <w:marRight w:val="0"/>
          <w:marTop w:val="0"/>
          <w:marBottom w:val="0"/>
          <w:divBdr>
            <w:top w:val="none" w:sz="0" w:space="0" w:color="auto"/>
            <w:left w:val="none" w:sz="0" w:space="0" w:color="auto"/>
            <w:bottom w:val="none" w:sz="0" w:space="0" w:color="auto"/>
            <w:right w:val="none" w:sz="0" w:space="0" w:color="auto"/>
          </w:divBdr>
          <w:divsChild>
            <w:div w:id="1980574656">
              <w:marLeft w:val="0"/>
              <w:marRight w:val="0"/>
              <w:marTop w:val="0"/>
              <w:marBottom w:val="0"/>
              <w:divBdr>
                <w:top w:val="none" w:sz="0" w:space="0" w:color="auto"/>
                <w:left w:val="none" w:sz="0" w:space="0" w:color="auto"/>
                <w:bottom w:val="none" w:sz="0" w:space="0" w:color="auto"/>
                <w:right w:val="none" w:sz="0" w:space="0" w:color="auto"/>
              </w:divBdr>
            </w:div>
          </w:divsChild>
        </w:div>
        <w:div w:id="210506334">
          <w:marLeft w:val="0"/>
          <w:marRight w:val="0"/>
          <w:marTop w:val="0"/>
          <w:marBottom w:val="0"/>
          <w:divBdr>
            <w:top w:val="none" w:sz="0" w:space="0" w:color="auto"/>
            <w:left w:val="none" w:sz="0" w:space="0" w:color="auto"/>
            <w:bottom w:val="none" w:sz="0" w:space="0" w:color="auto"/>
            <w:right w:val="none" w:sz="0" w:space="0" w:color="auto"/>
          </w:divBdr>
          <w:divsChild>
            <w:div w:id="1854226186">
              <w:marLeft w:val="0"/>
              <w:marRight w:val="0"/>
              <w:marTop w:val="0"/>
              <w:marBottom w:val="0"/>
              <w:divBdr>
                <w:top w:val="none" w:sz="0" w:space="0" w:color="auto"/>
                <w:left w:val="none" w:sz="0" w:space="0" w:color="auto"/>
                <w:bottom w:val="none" w:sz="0" w:space="0" w:color="auto"/>
                <w:right w:val="none" w:sz="0" w:space="0" w:color="auto"/>
              </w:divBdr>
            </w:div>
          </w:divsChild>
        </w:div>
        <w:div w:id="616644893">
          <w:marLeft w:val="0"/>
          <w:marRight w:val="0"/>
          <w:marTop w:val="0"/>
          <w:marBottom w:val="0"/>
          <w:divBdr>
            <w:top w:val="none" w:sz="0" w:space="0" w:color="auto"/>
            <w:left w:val="none" w:sz="0" w:space="0" w:color="auto"/>
            <w:bottom w:val="none" w:sz="0" w:space="0" w:color="auto"/>
            <w:right w:val="none" w:sz="0" w:space="0" w:color="auto"/>
          </w:divBdr>
          <w:divsChild>
            <w:div w:id="1963413103">
              <w:marLeft w:val="0"/>
              <w:marRight w:val="0"/>
              <w:marTop w:val="0"/>
              <w:marBottom w:val="0"/>
              <w:divBdr>
                <w:top w:val="none" w:sz="0" w:space="0" w:color="auto"/>
                <w:left w:val="none" w:sz="0" w:space="0" w:color="auto"/>
                <w:bottom w:val="none" w:sz="0" w:space="0" w:color="auto"/>
                <w:right w:val="none" w:sz="0" w:space="0" w:color="auto"/>
              </w:divBdr>
            </w:div>
          </w:divsChild>
        </w:div>
        <w:div w:id="981349742">
          <w:marLeft w:val="0"/>
          <w:marRight w:val="0"/>
          <w:marTop w:val="0"/>
          <w:marBottom w:val="0"/>
          <w:divBdr>
            <w:top w:val="none" w:sz="0" w:space="0" w:color="auto"/>
            <w:left w:val="none" w:sz="0" w:space="0" w:color="auto"/>
            <w:bottom w:val="none" w:sz="0" w:space="0" w:color="auto"/>
            <w:right w:val="none" w:sz="0" w:space="0" w:color="auto"/>
          </w:divBdr>
          <w:divsChild>
            <w:div w:id="800151940">
              <w:marLeft w:val="0"/>
              <w:marRight w:val="0"/>
              <w:marTop w:val="0"/>
              <w:marBottom w:val="0"/>
              <w:divBdr>
                <w:top w:val="none" w:sz="0" w:space="0" w:color="auto"/>
                <w:left w:val="none" w:sz="0" w:space="0" w:color="auto"/>
                <w:bottom w:val="none" w:sz="0" w:space="0" w:color="auto"/>
                <w:right w:val="none" w:sz="0" w:space="0" w:color="auto"/>
              </w:divBdr>
            </w:div>
          </w:divsChild>
        </w:div>
        <w:div w:id="1074813229">
          <w:marLeft w:val="0"/>
          <w:marRight w:val="0"/>
          <w:marTop w:val="0"/>
          <w:marBottom w:val="0"/>
          <w:divBdr>
            <w:top w:val="none" w:sz="0" w:space="0" w:color="auto"/>
            <w:left w:val="none" w:sz="0" w:space="0" w:color="auto"/>
            <w:bottom w:val="none" w:sz="0" w:space="0" w:color="auto"/>
            <w:right w:val="none" w:sz="0" w:space="0" w:color="auto"/>
          </w:divBdr>
          <w:divsChild>
            <w:div w:id="1024474418">
              <w:marLeft w:val="0"/>
              <w:marRight w:val="0"/>
              <w:marTop w:val="0"/>
              <w:marBottom w:val="0"/>
              <w:divBdr>
                <w:top w:val="none" w:sz="0" w:space="0" w:color="auto"/>
                <w:left w:val="none" w:sz="0" w:space="0" w:color="auto"/>
                <w:bottom w:val="none" w:sz="0" w:space="0" w:color="auto"/>
                <w:right w:val="none" w:sz="0" w:space="0" w:color="auto"/>
              </w:divBdr>
            </w:div>
          </w:divsChild>
        </w:div>
        <w:div w:id="1227765582">
          <w:marLeft w:val="0"/>
          <w:marRight w:val="0"/>
          <w:marTop w:val="0"/>
          <w:marBottom w:val="0"/>
          <w:divBdr>
            <w:top w:val="none" w:sz="0" w:space="0" w:color="auto"/>
            <w:left w:val="none" w:sz="0" w:space="0" w:color="auto"/>
            <w:bottom w:val="none" w:sz="0" w:space="0" w:color="auto"/>
            <w:right w:val="none" w:sz="0" w:space="0" w:color="auto"/>
          </w:divBdr>
          <w:divsChild>
            <w:div w:id="247615002">
              <w:marLeft w:val="0"/>
              <w:marRight w:val="0"/>
              <w:marTop w:val="0"/>
              <w:marBottom w:val="0"/>
              <w:divBdr>
                <w:top w:val="none" w:sz="0" w:space="0" w:color="auto"/>
                <w:left w:val="none" w:sz="0" w:space="0" w:color="auto"/>
                <w:bottom w:val="none" w:sz="0" w:space="0" w:color="auto"/>
                <w:right w:val="none" w:sz="0" w:space="0" w:color="auto"/>
              </w:divBdr>
            </w:div>
          </w:divsChild>
        </w:div>
        <w:div w:id="1423062620">
          <w:marLeft w:val="0"/>
          <w:marRight w:val="0"/>
          <w:marTop w:val="0"/>
          <w:marBottom w:val="0"/>
          <w:divBdr>
            <w:top w:val="none" w:sz="0" w:space="0" w:color="auto"/>
            <w:left w:val="none" w:sz="0" w:space="0" w:color="auto"/>
            <w:bottom w:val="none" w:sz="0" w:space="0" w:color="auto"/>
            <w:right w:val="none" w:sz="0" w:space="0" w:color="auto"/>
          </w:divBdr>
          <w:divsChild>
            <w:div w:id="504366022">
              <w:marLeft w:val="0"/>
              <w:marRight w:val="0"/>
              <w:marTop w:val="0"/>
              <w:marBottom w:val="0"/>
              <w:divBdr>
                <w:top w:val="none" w:sz="0" w:space="0" w:color="auto"/>
                <w:left w:val="none" w:sz="0" w:space="0" w:color="auto"/>
                <w:bottom w:val="none" w:sz="0" w:space="0" w:color="auto"/>
                <w:right w:val="none" w:sz="0" w:space="0" w:color="auto"/>
              </w:divBdr>
            </w:div>
          </w:divsChild>
        </w:div>
        <w:div w:id="1433088312">
          <w:marLeft w:val="0"/>
          <w:marRight w:val="0"/>
          <w:marTop w:val="0"/>
          <w:marBottom w:val="0"/>
          <w:divBdr>
            <w:top w:val="none" w:sz="0" w:space="0" w:color="auto"/>
            <w:left w:val="none" w:sz="0" w:space="0" w:color="auto"/>
            <w:bottom w:val="none" w:sz="0" w:space="0" w:color="auto"/>
            <w:right w:val="none" w:sz="0" w:space="0" w:color="auto"/>
          </w:divBdr>
          <w:divsChild>
            <w:div w:id="1583955444">
              <w:marLeft w:val="0"/>
              <w:marRight w:val="0"/>
              <w:marTop w:val="0"/>
              <w:marBottom w:val="0"/>
              <w:divBdr>
                <w:top w:val="none" w:sz="0" w:space="0" w:color="auto"/>
                <w:left w:val="none" w:sz="0" w:space="0" w:color="auto"/>
                <w:bottom w:val="none" w:sz="0" w:space="0" w:color="auto"/>
                <w:right w:val="none" w:sz="0" w:space="0" w:color="auto"/>
              </w:divBdr>
            </w:div>
          </w:divsChild>
        </w:div>
        <w:div w:id="1684937650">
          <w:marLeft w:val="0"/>
          <w:marRight w:val="0"/>
          <w:marTop w:val="0"/>
          <w:marBottom w:val="0"/>
          <w:divBdr>
            <w:top w:val="none" w:sz="0" w:space="0" w:color="auto"/>
            <w:left w:val="none" w:sz="0" w:space="0" w:color="auto"/>
            <w:bottom w:val="none" w:sz="0" w:space="0" w:color="auto"/>
            <w:right w:val="none" w:sz="0" w:space="0" w:color="auto"/>
          </w:divBdr>
          <w:divsChild>
            <w:div w:id="1006709552">
              <w:marLeft w:val="0"/>
              <w:marRight w:val="0"/>
              <w:marTop w:val="0"/>
              <w:marBottom w:val="0"/>
              <w:divBdr>
                <w:top w:val="none" w:sz="0" w:space="0" w:color="auto"/>
                <w:left w:val="none" w:sz="0" w:space="0" w:color="auto"/>
                <w:bottom w:val="none" w:sz="0" w:space="0" w:color="auto"/>
                <w:right w:val="none" w:sz="0" w:space="0" w:color="auto"/>
              </w:divBdr>
            </w:div>
          </w:divsChild>
        </w:div>
        <w:div w:id="1700546193">
          <w:marLeft w:val="0"/>
          <w:marRight w:val="0"/>
          <w:marTop w:val="0"/>
          <w:marBottom w:val="0"/>
          <w:divBdr>
            <w:top w:val="none" w:sz="0" w:space="0" w:color="auto"/>
            <w:left w:val="none" w:sz="0" w:space="0" w:color="auto"/>
            <w:bottom w:val="none" w:sz="0" w:space="0" w:color="auto"/>
            <w:right w:val="none" w:sz="0" w:space="0" w:color="auto"/>
          </w:divBdr>
          <w:divsChild>
            <w:div w:id="1127503887">
              <w:marLeft w:val="0"/>
              <w:marRight w:val="0"/>
              <w:marTop w:val="0"/>
              <w:marBottom w:val="0"/>
              <w:divBdr>
                <w:top w:val="none" w:sz="0" w:space="0" w:color="auto"/>
                <w:left w:val="none" w:sz="0" w:space="0" w:color="auto"/>
                <w:bottom w:val="none" w:sz="0" w:space="0" w:color="auto"/>
                <w:right w:val="none" w:sz="0" w:space="0" w:color="auto"/>
              </w:divBdr>
            </w:div>
          </w:divsChild>
        </w:div>
        <w:div w:id="2091736020">
          <w:marLeft w:val="0"/>
          <w:marRight w:val="0"/>
          <w:marTop w:val="0"/>
          <w:marBottom w:val="0"/>
          <w:divBdr>
            <w:top w:val="none" w:sz="0" w:space="0" w:color="auto"/>
            <w:left w:val="none" w:sz="0" w:space="0" w:color="auto"/>
            <w:bottom w:val="none" w:sz="0" w:space="0" w:color="auto"/>
            <w:right w:val="none" w:sz="0" w:space="0" w:color="auto"/>
          </w:divBdr>
          <w:divsChild>
            <w:div w:id="410540782">
              <w:marLeft w:val="0"/>
              <w:marRight w:val="0"/>
              <w:marTop w:val="0"/>
              <w:marBottom w:val="0"/>
              <w:divBdr>
                <w:top w:val="none" w:sz="0" w:space="0" w:color="auto"/>
                <w:left w:val="none" w:sz="0" w:space="0" w:color="auto"/>
                <w:bottom w:val="none" w:sz="0" w:space="0" w:color="auto"/>
                <w:right w:val="none" w:sz="0" w:space="0" w:color="auto"/>
              </w:divBdr>
            </w:div>
            <w:div w:id="863246772">
              <w:marLeft w:val="0"/>
              <w:marRight w:val="0"/>
              <w:marTop w:val="0"/>
              <w:marBottom w:val="0"/>
              <w:divBdr>
                <w:top w:val="none" w:sz="0" w:space="0" w:color="auto"/>
                <w:left w:val="none" w:sz="0" w:space="0" w:color="auto"/>
                <w:bottom w:val="none" w:sz="0" w:space="0" w:color="auto"/>
                <w:right w:val="none" w:sz="0" w:space="0" w:color="auto"/>
              </w:divBdr>
            </w:div>
          </w:divsChild>
        </w:div>
        <w:div w:id="2137982794">
          <w:marLeft w:val="0"/>
          <w:marRight w:val="0"/>
          <w:marTop w:val="0"/>
          <w:marBottom w:val="0"/>
          <w:divBdr>
            <w:top w:val="none" w:sz="0" w:space="0" w:color="auto"/>
            <w:left w:val="none" w:sz="0" w:space="0" w:color="auto"/>
            <w:bottom w:val="none" w:sz="0" w:space="0" w:color="auto"/>
            <w:right w:val="none" w:sz="0" w:space="0" w:color="auto"/>
          </w:divBdr>
          <w:divsChild>
            <w:div w:id="207554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82073">
      <w:bodyDiv w:val="1"/>
      <w:marLeft w:val="0"/>
      <w:marRight w:val="0"/>
      <w:marTop w:val="0"/>
      <w:marBottom w:val="0"/>
      <w:divBdr>
        <w:top w:val="none" w:sz="0" w:space="0" w:color="auto"/>
        <w:left w:val="none" w:sz="0" w:space="0" w:color="auto"/>
        <w:bottom w:val="none" w:sz="0" w:space="0" w:color="auto"/>
        <w:right w:val="none" w:sz="0" w:space="0" w:color="auto"/>
      </w:divBdr>
    </w:div>
    <w:div w:id="1188566345">
      <w:bodyDiv w:val="1"/>
      <w:marLeft w:val="0"/>
      <w:marRight w:val="0"/>
      <w:marTop w:val="0"/>
      <w:marBottom w:val="0"/>
      <w:divBdr>
        <w:top w:val="none" w:sz="0" w:space="0" w:color="auto"/>
        <w:left w:val="none" w:sz="0" w:space="0" w:color="auto"/>
        <w:bottom w:val="none" w:sz="0" w:space="0" w:color="auto"/>
        <w:right w:val="none" w:sz="0" w:space="0" w:color="auto"/>
      </w:divBdr>
      <w:divsChild>
        <w:div w:id="426271741">
          <w:marLeft w:val="0"/>
          <w:marRight w:val="0"/>
          <w:marTop w:val="0"/>
          <w:marBottom w:val="0"/>
          <w:divBdr>
            <w:top w:val="none" w:sz="0" w:space="0" w:color="auto"/>
            <w:left w:val="none" w:sz="0" w:space="0" w:color="auto"/>
            <w:bottom w:val="none" w:sz="0" w:space="0" w:color="auto"/>
            <w:right w:val="none" w:sz="0" w:space="0" w:color="auto"/>
          </w:divBdr>
        </w:div>
        <w:div w:id="1695230212">
          <w:marLeft w:val="0"/>
          <w:marRight w:val="0"/>
          <w:marTop w:val="0"/>
          <w:marBottom w:val="0"/>
          <w:divBdr>
            <w:top w:val="none" w:sz="0" w:space="0" w:color="auto"/>
            <w:left w:val="none" w:sz="0" w:space="0" w:color="auto"/>
            <w:bottom w:val="none" w:sz="0" w:space="0" w:color="auto"/>
            <w:right w:val="none" w:sz="0" w:space="0" w:color="auto"/>
          </w:divBdr>
        </w:div>
        <w:div w:id="2019188327">
          <w:marLeft w:val="0"/>
          <w:marRight w:val="0"/>
          <w:marTop w:val="0"/>
          <w:marBottom w:val="0"/>
          <w:divBdr>
            <w:top w:val="none" w:sz="0" w:space="0" w:color="auto"/>
            <w:left w:val="none" w:sz="0" w:space="0" w:color="auto"/>
            <w:bottom w:val="none" w:sz="0" w:space="0" w:color="auto"/>
            <w:right w:val="none" w:sz="0" w:space="0" w:color="auto"/>
          </w:divBdr>
        </w:div>
      </w:divsChild>
    </w:div>
    <w:div w:id="1193609931">
      <w:bodyDiv w:val="1"/>
      <w:marLeft w:val="0"/>
      <w:marRight w:val="0"/>
      <w:marTop w:val="0"/>
      <w:marBottom w:val="0"/>
      <w:divBdr>
        <w:top w:val="none" w:sz="0" w:space="0" w:color="auto"/>
        <w:left w:val="none" w:sz="0" w:space="0" w:color="auto"/>
        <w:bottom w:val="none" w:sz="0" w:space="0" w:color="auto"/>
        <w:right w:val="none" w:sz="0" w:space="0" w:color="auto"/>
      </w:divBdr>
    </w:div>
    <w:div w:id="1209563206">
      <w:bodyDiv w:val="1"/>
      <w:marLeft w:val="0"/>
      <w:marRight w:val="0"/>
      <w:marTop w:val="0"/>
      <w:marBottom w:val="0"/>
      <w:divBdr>
        <w:top w:val="none" w:sz="0" w:space="0" w:color="auto"/>
        <w:left w:val="none" w:sz="0" w:space="0" w:color="auto"/>
        <w:bottom w:val="none" w:sz="0" w:space="0" w:color="auto"/>
        <w:right w:val="none" w:sz="0" w:space="0" w:color="auto"/>
      </w:divBdr>
    </w:div>
    <w:div w:id="1217856184">
      <w:bodyDiv w:val="1"/>
      <w:marLeft w:val="0"/>
      <w:marRight w:val="0"/>
      <w:marTop w:val="0"/>
      <w:marBottom w:val="0"/>
      <w:divBdr>
        <w:top w:val="none" w:sz="0" w:space="0" w:color="auto"/>
        <w:left w:val="none" w:sz="0" w:space="0" w:color="auto"/>
        <w:bottom w:val="none" w:sz="0" w:space="0" w:color="auto"/>
        <w:right w:val="none" w:sz="0" w:space="0" w:color="auto"/>
      </w:divBdr>
    </w:div>
    <w:div w:id="1243024982">
      <w:bodyDiv w:val="1"/>
      <w:marLeft w:val="0"/>
      <w:marRight w:val="0"/>
      <w:marTop w:val="0"/>
      <w:marBottom w:val="0"/>
      <w:divBdr>
        <w:top w:val="none" w:sz="0" w:space="0" w:color="auto"/>
        <w:left w:val="none" w:sz="0" w:space="0" w:color="auto"/>
        <w:bottom w:val="none" w:sz="0" w:space="0" w:color="auto"/>
        <w:right w:val="none" w:sz="0" w:space="0" w:color="auto"/>
      </w:divBdr>
    </w:div>
    <w:div w:id="1246258465">
      <w:bodyDiv w:val="1"/>
      <w:marLeft w:val="0"/>
      <w:marRight w:val="0"/>
      <w:marTop w:val="0"/>
      <w:marBottom w:val="0"/>
      <w:divBdr>
        <w:top w:val="none" w:sz="0" w:space="0" w:color="auto"/>
        <w:left w:val="none" w:sz="0" w:space="0" w:color="auto"/>
        <w:bottom w:val="none" w:sz="0" w:space="0" w:color="auto"/>
        <w:right w:val="none" w:sz="0" w:space="0" w:color="auto"/>
      </w:divBdr>
    </w:div>
    <w:div w:id="1246304858">
      <w:bodyDiv w:val="1"/>
      <w:marLeft w:val="0"/>
      <w:marRight w:val="0"/>
      <w:marTop w:val="0"/>
      <w:marBottom w:val="0"/>
      <w:divBdr>
        <w:top w:val="none" w:sz="0" w:space="0" w:color="auto"/>
        <w:left w:val="none" w:sz="0" w:space="0" w:color="auto"/>
        <w:bottom w:val="none" w:sz="0" w:space="0" w:color="auto"/>
        <w:right w:val="none" w:sz="0" w:space="0" w:color="auto"/>
      </w:divBdr>
    </w:div>
    <w:div w:id="1248660477">
      <w:bodyDiv w:val="1"/>
      <w:marLeft w:val="0"/>
      <w:marRight w:val="0"/>
      <w:marTop w:val="0"/>
      <w:marBottom w:val="0"/>
      <w:divBdr>
        <w:top w:val="none" w:sz="0" w:space="0" w:color="auto"/>
        <w:left w:val="none" w:sz="0" w:space="0" w:color="auto"/>
        <w:bottom w:val="none" w:sz="0" w:space="0" w:color="auto"/>
        <w:right w:val="none" w:sz="0" w:space="0" w:color="auto"/>
      </w:divBdr>
    </w:div>
    <w:div w:id="1248996461">
      <w:bodyDiv w:val="1"/>
      <w:marLeft w:val="0"/>
      <w:marRight w:val="0"/>
      <w:marTop w:val="0"/>
      <w:marBottom w:val="0"/>
      <w:divBdr>
        <w:top w:val="none" w:sz="0" w:space="0" w:color="auto"/>
        <w:left w:val="none" w:sz="0" w:space="0" w:color="auto"/>
        <w:bottom w:val="none" w:sz="0" w:space="0" w:color="auto"/>
        <w:right w:val="none" w:sz="0" w:space="0" w:color="auto"/>
      </w:divBdr>
    </w:div>
    <w:div w:id="1268075211">
      <w:bodyDiv w:val="1"/>
      <w:marLeft w:val="0"/>
      <w:marRight w:val="0"/>
      <w:marTop w:val="0"/>
      <w:marBottom w:val="0"/>
      <w:divBdr>
        <w:top w:val="none" w:sz="0" w:space="0" w:color="auto"/>
        <w:left w:val="none" w:sz="0" w:space="0" w:color="auto"/>
        <w:bottom w:val="none" w:sz="0" w:space="0" w:color="auto"/>
        <w:right w:val="none" w:sz="0" w:space="0" w:color="auto"/>
      </w:divBdr>
    </w:div>
    <w:div w:id="1276790754">
      <w:bodyDiv w:val="1"/>
      <w:marLeft w:val="0"/>
      <w:marRight w:val="0"/>
      <w:marTop w:val="0"/>
      <w:marBottom w:val="0"/>
      <w:divBdr>
        <w:top w:val="none" w:sz="0" w:space="0" w:color="auto"/>
        <w:left w:val="none" w:sz="0" w:space="0" w:color="auto"/>
        <w:bottom w:val="none" w:sz="0" w:space="0" w:color="auto"/>
        <w:right w:val="none" w:sz="0" w:space="0" w:color="auto"/>
      </w:divBdr>
    </w:div>
    <w:div w:id="1281644250">
      <w:bodyDiv w:val="1"/>
      <w:marLeft w:val="0"/>
      <w:marRight w:val="0"/>
      <w:marTop w:val="0"/>
      <w:marBottom w:val="0"/>
      <w:divBdr>
        <w:top w:val="none" w:sz="0" w:space="0" w:color="auto"/>
        <w:left w:val="none" w:sz="0" w:space="0" w:color="auto"/>
        <w:bottom w:val="none" w:sz="0" w:space="0" w:color="auto"/>
        <w:right w:val="none" w:sz="0" w:space="0" w:color="auto"/>
      </w:divBdr>
    </w:div>
    <w:div w:id="1283809813">
      <w:bodyDiv w:val="1"/>
      <w:marLeft w:val="0"/>
      <w:marRight w:val="0"/>
      <w:marTop w:val="0"/>
      <w:marBottom w:val="0"/>
      <w:divBdr>
        <w:top w:val="none" w:sz="0" w:space="0" w:color="auto"/>
        <w:left w:val="none" w:sz="0" w:space="0" w:color="auto"/>
        <w:bottom w:val="none" w:sz="0" w:space="0" w:color="auto"/>
        <w:right w:val="none" w:sz="0" w:space="0" w:color="auto"/>
      </w:divBdr>
    </w:div>
    <w:div w:id="1283997133">
      <w:bodyDiv w:val="1"/>
      <w:marLeft w:val="0"/>
      <w:marRight w:val="0"/>
      <w:marTop w:val="0"/>
      <w:marBottom w:val="0"/>
      <w:divBdr>
        <w:top w:val="none" w:sz="0" w:space="0" w:color="auto"/>
        <w:left w:val="none" w:sz="0" w:space="0" w:color="auto"/>
        <w:bottom w:val="none" w:sz="0" w:space="0" w:color="auto"/>
        <w:right w:val="none" w:sz="0" w:space="0" w:color="auto"/>
      </w:divBdr>
    </w:div>
    <w:div w:id="1290017373">
      <w:bodyDiv w:val="1"/>
      <w:marLeft w:val="0"/>
      <w:marRight w:val="0"/>
      <w:marTop w:val="0"/>
      <w:marBottom w:val="0"/>
      <w:divBdr>
        <w:top w:val="none" w:sz="0" w:space="0" w:color="auto"/>
        <w:left w:val="none" w:sz="0" w:space="0" w:color="auto"/>
        <w:bottom w:val="none" w:sz="0" w:space="0" w:color="auto"/>
        <w:right w:val="none" w:sz="0" w:space="0" w:color="auto"/>
      </w:divBdr>
      <w:divsChild>
        <w:div w:id="416442851">
          <w:marLeft w:val="0"/>
          <w:marRight w:val="0"/>
          <w:marTop w:val="0"/>
          <w:marBottom w:val="0"/>
          <w:divBdr>
            <w:top w:val="none" w:sz="0" w:space="0" w:color="auto"/>
            <w:left w:val="none" w:sz="0" w:space="0" w:color="auto"/>
            <w:bottom w:val="none" w:sz="0" w:space="0" w:color="auto"/>
            <w:right w:val="none" w:sz="0" w:space="0" w:color="auto"/>
          </w:divBdr>
        </w:div>
        <w:div w:id="548959012">
          <w:marLeft w:val="0"/>
          <w:marRight w:val="0"/>
          <w:marTop w:val="0"/>
          <w:marBottom w:val="0"/>
          <w:divBdr>
            <w:top w:val="none" w:sz="0" w:space="0" w:color="auto"/>
            <w:left w:val="none" w:sz="0" w:space="0" w:color="auto"/>
            <w:bottom w:val="none" w:sz="0" w:space="0" w:color="auto"/>
            <w:right w:val="none" w:sz="0" w:space="0" w:color="auto"/>
          </w:divBdr>
        </w:div>
        <w:div w:id="861480069">
          <w:marLeft w:val="0"/>
          <w:marRight w:val="0"/>
          <w:marTop w:val="0"/>
          <w:marBottom w:val="0"/>
          <w:divBdr>
            <w:top w:val="none" w:sz="0" w:space="0" w:color="auto"/>
            <w:left w:val="none" w:sz="0" w:space="0" w:color="auto"/>
            <w:bottom w:val="none" w:sz="0" w:space="0" w:color="auto"/>
            <w:right w:val="none" w:sz="0" w:space="0" w:color="auto"/>
          </w:divBdr>
        </w:div>
        <w:div w:id="1099332429">
          <w:marLeft w:val="0"/>
          <w:marRight w:val="0"/>
          <w:marTop w:val="0"/>
          <w:marBottom w:val="0"/>
          <w:divBdr>
            <w:top w:val="none" w:sz="0" w:space="0" w:color="auto"/>
            <w:left w:val="none" w:sz="0" w:space="0" w:color="auto"/>
            <w:bottom w:val="none" w:sz="0" w:space="0" w:color="auto"/>
            <w:right w:val="none" w:sz="0" w:space="0" w:color="auto"/>
          </w:divBdr>
        </w:div>
        <w:div w:id="1412922178">
          <w:marLeft w:val="0"/>
          <w:marRight w:val="0"/>
          <w:marTop w:val="0"/>
          <w:marBottom w:val="0"/>
          <w:divBdr>
            <w:top w:val="none" w:sz="0" w:space="0" w:color="auto"/>
            <w:left w:val="none" w:sz="0" w:space="0" w:color="auto"/>
            <w:bottom w:val="none" w:sz="0" w:space="0" w:color="auto"/>
            <w:right w:val="none" w:sz="0" w:space="0" w:color="auto"/>
          </w:divBdr>
        </w:div>
        <w:div w:id="1460106183">
          <w:marLeft w:val="0"/>
          <w:marRight w:val="0"/>
          <w:marTop w:val="0"/>
          <w:marBottom w:val="0"/>
          <w:divBdr>
            <w:top w:val="none" w:sz="0" w:space="0" w:color="auto"/>
            <w:left w:val="none" w:sz="0" w:space="0" w:color="auto"/>
            <w:bottom w:val="none" w:sz="0" w:space="0" w:color="auto"/>
            <w:right w:val="none" w:sz="0" w:space="0" w:color="auto"/>
          </w:divBdr>
        </w:div>
        <w:div w:id="1542592878">
          <w:marLeft w:val="0"/>
          <w:marRight w:val="0"/>
          <w:marTop w:val="0"/>
          <w:marBottom w:val="0"/>
          <w:divBdr>
            <w:top w:val="none" w:sz="0" w:space="0" w:color="auto"/>
            <w:left w:val="none" w:sz="0" w:space="0" w:color="auto"/>
            <w:bottom w:val="none" w:sz="0" w:space="0" w:color="auto"/>
            <w:right w:val="none" w:sz="0" w:space="0" w:color="auto"/>
          </w:divBdr>
        </w:div>
      </w:divsChild>
    </w:div>
    <w:div w:id="1291204226">
      <w:bodyDiv w:val="1"/>
      <w:marLeft w:val="0"/>
      <w:marRight w:val="0"/>
      <w:marTop w:val="0"/>
      <w:marBottom w:val="0"/>
      <w:divBdr>
        <w:top w:val="none" w:sz="0" w:space="0" w:color="auto"/>
        <w:left w:val="none" w:sz="0" w:space="0" w:color="auto"/>
        <w:bottom w:val="none" w:sz="0" w:space="0" w:color="auto"/>
        <w:right w:val="none" w:sz="0" w:space="0" w:color="auto"/>
      </w:divBdr>
    </w:div>
    <w:div w:id="1296133963">
      <w:bodyDiv w:val="1"/>
      <w:marLeft w:val="0"/>
      <w:marRight w:val="0"/>
      <w:marTop w:val="0"/>
      <w:marBottom w:val="0"/>
      <w:divBdr>
        <w:top w:val="none" w:sz="0" w:space="0" w:color="auto"/>
        <w:left w:val="none" w:sz="0" w:space="0" w:color="auto"/>
        <w:bottom w:val="none" w:sz="0" w:space="0" w:color="auto"/>
        <w:right w:val="none" w:sz="0" w:space="0" w:color="auto"/>
      </w:divBdr>
      <w:divsChild>
        <w:div w:id="36316358">
          <w:marLeft w:val="0"/>
          <w:marRight w:val="0"/>
          <w:marTop w:val="0"/>
          <w:marBottom w:val="0"/>
          <w:divBdr>
            <w:top w:val="none" w:sz="0" w:space="0" w:color="auto"/>
            <w:left w:val="none" w:sz="0" w:space="0" w:color="auto"/>
            <w:bottom w:val="none" w:sz="0" w:space="0" w:color="auto"/>
            <w:right w:val="none" w:sz="0" w:space="0" w:color="auto"/>
          </w:divBdr>
          <w:divsChild>
            <w:div w:id="1416973014">
              <w:marLeft w:val="0"/>
              <w:marRight w:val="0"/>
              <w:marTop w:val="0"/>
              <w:marBottom w:val="0"/>
              <w:divBdr>
                <w:top w:val="none" w:sz="0" w:space="0" w:color="auto"/>
                <w:left w:val="none" w:sz="0" w:space="0" w:color="auto"/>
                <w:bottom w:val="none" w:sz="0" w:space="0" w:color="auto"/>
                <w:right w:val="none" w:sz="0" w:space="0" w:color="auto"/>
              </w:divBdr>
            </w:div>
          </w:divsChild>
        </w:div>
        <w:div w:id="100415710">
          <w:marLeft w:val="0"/>
          <w:marRight w:val="0"/>
          <w:marTop w:val="0"/>
          <w:marBottom w:val="0"/>
          <w:divBdr>
            <w:top w:val="none" w:sz="0" w:space="0" w:color="auto"/>
            <w:left w:val="none" w:sz="0" w:space="0" w:color="auto"/>
            <w:bottom w:val="none" w:sz="0" w:space="0" w:color="auto"/>
            <w:right w:val="none" w:sz="0" w:space="0" w:color="auto"/>
          </w:divBdr>
          <w:divsChild>
            <w:div w:id="1538664127">
              <w:marLeft w:val="0"/>
              <w:marRight w:val="0"/>
              <w:marTop w:val="0"/>
              <w:marBottom w:val="0"/>
              <w:divBdr>
                <w:top w:val="none" w:sz="0" w:space="0" w:color="auto"/>
                <w:left w:val="none" w:sz="0" w:space="0" w:color="auto"/>
                <w:bottom w:val="none" w:sz="0" w:space="0" w:color="auto"/>
                <w:right w:val="none" w:sz="0" w:space="0" w:color="auto"/>
              </w:divBdr>
            </w:div>
          </w:divsChild>
        </w:div>
        <w:div w:id="635990903">
          <w:marLeft w:val="0"/>
          <w:marRight w:val="0"/>
          <w:marTop w:val="0"/>
          <w:marBottom w:val="0"/>
          <w:divBdr>
            <w:top w:val="none" w:sz="0" w:space="0" w:color="auto"/>
            <w:left w:val="none" w:sz="0" w:space="0" w:color="auto"/>
            <w:bottom w:val="none" w:sz="0" w:space="0" w:color="auto"/>
            <w:right w:val="none" w:sz="0" w:space="0" w:color="auto"/>
          </w:divBdr>
          <w:divsChild>
            <w:div w:id="413208558">
              <w:marLeft w:val="0"/>
              <w:marRight w:val="0"/>
              <w:marTop w:val="0"/>
              <w:marBottom w:val="0"/>
              <w:divBdr>
                <w:top w:val="none" w:sz="0" w:space="0" w:color="auto"/>
                <w:left w:val="none" w:sz="0" w:space="0" w:color="auto"/>
                <w:bottom w:val="none" w:sz="0" w:space="0" w:color="auto"/>
                <w:right w:val="none" w:sz="0" w:space="0" w:color="auto"/>
              </w:divBdr>
            </w:div>
          </w:divsChild>
        </w:div>
        <w:div w:id="1366129083">
          <w:marLeft w:val="0"/>
          <w:marRight w:val="0"/>
          <w:marTop w:val="0"/>
          <w:marBottom w:val="0"/>
          <w:divBdr>
            <w:top w:val="none" w:sz="0" w:space="0" w:color="auto"/>
            <w:left w:val="none" w:sz="0" w:space="0" w:color="auto"/>
            <w:bottom w:val="none" w:sz="0" w:space="0" w:color="auto"/>
            <w:right w:val="none" w:sz="0" w:space="0" w:color="auto"/>
          </w:divBdr>
          <w:divsChild>
            <w:div w:id="1400785574">
              <w:marLeft w:val="0"/>
              <w:marRight w:val="0"/>
              <w:marTop w:val="0"/>
              <w:marBottom w:val="0"/>
              <w:divBdr>
                <w:top w:val="none" w:sz="0" w:space="0" w:color="auto"/>
                <w:left w:val="none" w:sz="0" w:space="0" w:color="auto"/>
                <w:bottom w:val="none" w:sz="0" w:space="0" w:color="auto"/>
                <w:right w:val="none" w:sz="0" w:space="0" w:color="auto"/>
              </w:divBdr>
            </w:div>
          </w:divsChild>
        </w:div>
        <w:div w:id="1460955773">
          <w:marLeft w:val="0"/>
          <w:marRight w:val="0"/>
          <w:marTop w:val="0"/>
          <w:marBottom w:val="0"/>
          <w:divBdr>
            <w:top w:val="none" w:sz="0" w:space="0" w:color="auto"/>
            <w:left w:val="none" w:sz="0" w:space="0" w:color="auto"/>
            <w:bottom w:val="none" w:sz="0" w:space="0" w:color="auto"/>
            <w:right w:val="none" w:sz="0" w:space="0" w:color="auto"/>
          </w:divBdr>
          <w:divsChild>
            <w:div w:id="1314263290">
              <w:marLeft w:val="0"/>
              <w:marRight w:val="0"/>
              <w:marTop w:val="0"/>
              <w:marBottom w:val="0"/>
              <w:divBdr>
                <w:top w:val="none" w:sz="0" w:space="0" w:color="auto"/>
                <w:left w:val="none" w:sz="0" w:space="0" w:color="auto"/>
                <w:bottom w:val="none" w:sz="0" w:space="0" w:color="auto"/>
                <w:right w:val="none" w:sz="0" w:space="0" w:color="auto"/>
              </w:divBdr>
            </w:div>
          </w:divsChild>
        </w:div>
        <w:div w:id="1790082391">
          <w:marLeft w:val="0"/>
          <w:marRight w:val="0"/>
          <w:marTop w:val="0"/>
          <w:marBottom w:val="0"/>
          <w:divBdr>
            <w:top w:val="none" w:sz="0" w:space="0" w:color="auto"/>
            <w:left w:val="none" w:sz="0" w:space="0" w:color="auto"/>
            <w:bottom w:val="none" w:sz="0" w:space="0" w:color="auto"/>
            <w:right w:val="none" w:sz="0" w:space="0" w:color="auto"/>
          </w:divBdr>
          <w:divsChild>
            <w:div w:id="1173107325">
              <w:marLeft w:val="0"/>
              <w:marRight w:val="0"/>
              <w:marTop w:val="0"/>
              <w:marBottom w:val="0"/>
              <w:divBdr>
                <w:top w:val="none" w:sz="0" w:space="0" w:color="auto"/>
                <w:left w:val="none" w:sz="0" w:space="0" w:color="auto"/>
                <w:bottom w:val="none" w:sz="0" w:space="0" w:color="auto"/>
                <w:right w:val="none" w:sz="0" w:space="0" w:color="auto"/>
              </w:divBdr>
            </w:div>
          </w:divsChild>
        </w:div>
        <w:div w:id="2122990689">
          <w:marLeft w:val="0"/>
          <w:marRight w:val="0"/>
          <w:marTop w:val="0"/>
          <w:marBottom w:val="0"/>
          <w:divBdr>
            <w:top w:val="none" w:sz="0" w:space="0" w:color="auto"/>
            <w:left w:val="none" w:sz="0" w:space="0" w:color="auto"/>
            <w:bottom w:val="none" w:sz="0" w:space="0" w:color="auto"/>
            <w:right w:val="none" w:sz="0" w:space="0" w:color="auto"/>
          </w:divBdr>
          <w:divsChild>
            <w:div w:id="1123958948">
              <w:marLeft w:val="0"/>
              <w:marRight w:val="0"/>
              <w:marTop w:val="0"/>
              <w:marBottom w:val="0"/>
              <w:divBdr>
                <w:top w:val="none" w:sz="0" w:space="0" w:color="auto"/>
                <w:left w:val="none" w:sz="0" w:space="0" w:color="auto"/>
                <w:bottom w:val="none" w:sz="0" w:space="0" w:color="auto"/>
                <w:right w:val="none" w:sz="0" w:space="0" w:color="auto"/>
              </w:divBdr>
            </w:div>
          </w:divsChild>
        </w:div>
        <w:div w:id="2133015755">
          <w:marLeft w:val="0"/>
          <w:marRight w:val="0"/>
          <w:marTop w:val="0"/>
          <w:marBottom w:val="0"/>
          <w:divBdr>
            <w:top w:val="none" w:sz="0" w:space="0" w:color="auto"/>
            <w:left w:val="none" w:sz="0" w:space="0" w:color="auto"/>
            <w:bottom w:val="none" w:sz="0" w:space="0" w:color="auto"/>
            <w:right w:val="none" w:sz="0" w:space="0" w:color="auto"/>
          </w:divBdr>
          <w:divsChild>
            <w:div w:id="63533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502885">
      <w:bodyDiv w:val="1"/>
      <w:marLeft w:val="0"/>
      <w:marRight w:val="0"/>
      <w:marTop w:val="0"/>
      <w:marBottom w:val="0"/>
      <w:divBdr>
        <w:top w:val="none" w:sz="0" w:space="0" w:color="auto"/>
        <w:left w:val="none" w:sz="0" w:space="0" w:color="auto"/>
        <w:bottom w:val="none" w:sz="0" w:space="0" w:color="auto"/>
        <w:right w:val="none" w:sz="0" w:space="0" w:color="auto"/>
      </w:divBdr>
    </w:div>
    <w:div w:id="1310131586">
      <w:bodyDiv w:val="1"/>
      <w:marLeft w:val="0"/>
      <w:marRight w:val="0"/>
      <w:marTop w:val="0"/>
      <w:marBottom w:val="0"/>
      <w:divBdr>
        <w:top w:val="none" w:sz="0" w:space="0" w:color="auto"/>
        <w:left w:val="none" w:sz="0" w:space="0" w:color="auto"/>
        <w:bottom w:val="none" w:sz="0" w:space="0" w:color="auto"/>
        <w:right w:val="none" w:sz="0" w:space="0" w:color="auto"/>
      </w:divBdr>
    </w:div>
    <w:div w:id="1312560267">
      <w:bodyDiv w:val="1"/>
      <w:marLeft w:val="0"/>
      <w:marRight w:val="0"/>
      <w:marTop w:val="0"/>
      <w:marBottom w:val="0"/>
      <w:divBdr>
        <w:top w:val="none" w:sz="0" w:space="0" w:color="auto"/>
        <w:left w:val="none" w:sz="0" w:space="0" w:color="auto"/>
        <w:bottom w:val="none" w:sz="0" w:space="0" w:color="auto"/>
        <w:right w:val="none" w:sz="0" w:space="0" w:color="auto"/>
      </w:divBdr>
    </w:div>
    <w:div w:id="1327906027">
      <w:bodyDiv w:val="1"/>
      <w:marLeft w:val="0"/>
      <w:marRight w:val="0"/>
      <w:marTop w:val="0"/>
      <w:marBottom w:val="0"/>
      <w:divBdr>
        <w:top w:val="none" w:sz="0" w:space="0" w:color="auto"/>
        <w:left w:val="none" w:sz="0" w:space="0" w:color="auto"/>
        <w:bottom w:val="none" w:sz="0" w:space="0" w:color="auto"/>
        <w:right w:val="none" w:sz="0" w:space="0" w:color="auto"/>
      </w:divBdr>
    </w:div>
    <w:div w:id="1344363253">
      <w:bodyDiv w:val="1"/>
      <w:marLeft w:val="0"/>
      <w:marRight w:val="0"/>
      <w:marTop w:val="0"/>
      <w:marBottom w:val="0"/>
      <w:divBdr>
        <w:top w:val="none" w:sz="0" w:space="0" w:color="auto"/>
        <w:left w:val="none" w:sz="0" w:space="0" w:color="auto"/>
        <w:bottom w:val="none" w:sz="0" w:space="0" w:color="auto"/>
        <w:right w:val="none" w:sz="0" w:space="0" w:color="auto"/>
      </w:divBdr>
    </w:div>
    <w:div w:id="1374769336">
      <w:bodyDiv w:val="1"/>
      <w:marLeft w:val="0"/>
      <w:marRight w:val="0"/>
      <w:marTop w:val="0"/>
      <w:marBottom w:val="0"/>
      <w:divBdr>
        <w:top w:val="none" w:sz="0" w:space="0" w:color="auto"/>
        <w:left w:val="none" w:sz="0" w:space="0" w:color="auto"/>
        <w:bottom w:val="none" w:sz="0" w:space="0" w:color="auto"/>
        <w:right w:val="none" w:sz="0" w:space="0" w:color="auto"/>
      </w:divBdr>
    </w:div>
    <w:div w:id="1376657914">
      <w:bodyDiv w:val="1"/>
      <w:marLeft w:val="0"/>
      <w:marRight w:val="0"/>
      <w:marTop w:val="0"/>
      <w:marBottom w:val="0"/>
      <w:divBdr>
        <w:top w:val="none" w:sz="0" w:space="0" w:color="auto"/>
        <w:left w:val="none" w:sz="0" w:space="0" w:color="auto"/>
        <w:bottom w:val="none" w:sz="0" w:space="0" w:color="auto"/>
        <w:right w:val="none" w:sz="0" w:space="0" w:color="auto"/>
      </w:divBdr>
    </w:div>
    <w:div w:id="1380205040">
      <w:bodyDiv w:val="1"/>
      <w:marLeft w:val="0"/>
      <w:marRight w:val="0"/>
      <w:marTop w:val="0"/>
      <w:marBottom w:val="0"/>
      <w:divBdr>
        <w:top w:val="none" w:sz="0" w:space="0" w:color="auto"/>
        <w:left w:val="none" w:sz="0" w:space="0" w:color="auto"/>
        <w:bottom w:val="none" w:sz="0" w:space="0" w:color="auto"/>
        <w:right w:val="none" w:sz="0" w:space="0" w:color="auto"/>
      </w:divBdr>
    </w:div>
    <w:div w:id="1387493165">
      <w:bodyDiv w:val="1"/>
      <w:marLeft w:val="0"/>
      <w:marRight w:val="0"/>
      <w:marTop w:val="0"/>
      <w:marBottom w:val="0"/>
      <w:divBdr>
        <w:top w:val="none" w:sz="0" w:space="0" w:color="auto"/>
        <w:left w:val="none" w:sz="0" w:space="0" w:color="auto"/>
        <w:bottom w:val="none" w:sz="0" w:space="0" w:color="auto"/>
        <w:right w:val="none" w:sz="0" w:space="0" w:color="auto"/>
      </w:divBdr>
      <w:divsChild>
        <w:div w:id="646011272">
          <w:marLeft w:val="0"/>
          <w:marRight w:val="0"/>
          <w:marTop w:val="0"/>
          <w:marBottom w:val="0"/>
          <w:divBdr>
            <w:top w:val="none" w:sz="0" w:space="0" w:color="auto"/>
            <w:left w:val="none" w:sz="0" w:space="0" w:color="auto"/>
            <w:bottom w:val="none" w:sz="0" w:space="0" w:color="auto"/>
            <w:right w:val="none" w:sz="0" w:space="0" w:color="auto"/>
          </w:divBdr>
        </w:div>
      </w:divsChild>
    </w:div>
    <w:div w:id="1388921544">
      <w:bodyDiv w:val="1"/>
      <w:marLeft w:val="0"/>
      <w:marRight w:val="0"/>
      <w:marTop w:val="0"/>
      <w:marBottom w:val="0"/>
      <w:divBdr>
        <w:top w:val="none" w:sz="0" w:space="0" w:color="auto"/>
        <w:left w:val="none" w:sz="0" w:space="0" w:color="auto"/>
        <w:bottom w:val="none" w:sz="0" w:space="0" w:color="auto"/>
        <w:right w:val="none" w:sz="0" w:space="0" w:color="auto"/>
      </w:divBdr>
    </w:div>
    <w:div w:id="1395422060">
      <w:bodyDiv w:val="1"/>
      <w:marLeft w:val="0"/>
      <w:marRight w:val="0"/>
      <w:marTop w:val="0"/>
      <w:marBottom w:val="0"/>
      <w:divBdr>
        <w:top w:val="none" w:sz="0" w:space="0" w:color="auto"/>
        <w:left w:val="none" w:sz="0" w:space="0" w:color="auto"/>
        <w:bottom w:val="none" w:sz="0" w:space="0" w:color="auto"/>
        <w:right w:val="none" w:sz="0" w:space="0" w:color="auto"/>
      </w:divBdr>
    </w:div>
    <w:div w:id="1403480000">
      <w:bodyDiv w:val="1"/>
      <w:marLeft w:val="0"/>
      <w:marRight w:val="0"/>
      <w:marTop w:val="0"/>
      <w:marBottom w:val="0"/>
      <w:divBdr>
        <w:top w:val="none" w:sz="0" w:space="0" w:color="auto"/>
        <w:left w:val="none" w:sz="0" w:space="0" w:color="auto"/>
        <w:bottom w:val="none" w:sz="0" w:space="0" w:color="auto"/>
        <w:right w:val="none" w:sz="0" w:space="0" w:color="auto"/>
      </w:divBdr>
    </w:div>
    <w:div w:id="1415053632">
      <w:bodyDiv w:val="1"/>
      <w:marLeft w:val="0"/>
      <w:marRight w:val="0"/>
      <w:marTop w:val="0"/>
      <w:marBottom w:val="0"/>
      <w:divBdr>
        <w:top w:val="none" w:sz="0" w:space="0" w:color="auto"/>
        <w:left w:val="none" w:sz="0" w:space="0" w:color="auto"/>
        <w:bottom w:val="none" w:sz="0" w:space="0" w:color="auto"/>
        <w:right w:val="none" w:sz="0" w:space="0" w:color="auto"/>
      </w:divBdr>
    </w:div>
    <w:div w:id="1417903131">
      <w:bodyDiv w:val="1"/>
      <w:marLeft w:val="0"/>
      <w:marRight w:val="0"/>
      <w:marTop w:val="0"/>
      <w:marBottom w:val="0"/>
      <w:divBdr>
        <w:top w:val="none" w:sz="0" w:space="0" w:color="auto"/>
        <w:left w:val="none" w:sz="0" w:space="0" w:color="auto"/>
        <w:bottom w:val="none" w:sz="0" w:space="0" w:color="auto"/>
        <w:right w:val="none" w:sz="0" w:space="0" w:color="auto"/>
      </w:divBdr>
    </w:div>
    <w:div w:id="1424494432">
      <w:bodyDiv w:val="1"/>
      <w:marLeft w:val="0"/>
      <w:marRight w:val="0"/>
      <w:marTop w:val="0"/>
      <w:marBottom w:val="0"/>
      <w:divBdr>
        <w:top w:val="none" w:sz="0" w:space="0" w:color="auto"/>
        <w:left w:val="none" w:sz="0" w:space="0" w:color="auto"/>
        <w:bottom w:val="none" w:sz="0" w:space="0" w:color="auto"/>
        <w:right w:val="none" w:sz="0" w:space="0" w:color="auto"/>
      </w:divBdr>
    </w:div>
    <w:div w:id="1433891528">
      <w:bodyDiv w:val="1"/>
      <w:marLeft w:val="0"/>
      <w:marRight w:val="0"/>
      <w:marTop w:val="0"/>
      <w:marBottom w:val="0"/>
      <w:divBdr>
        <w:top w:val="none" w:sz="0" w:space="0" w:color="auto"/>
        <w:left w:val="none" w:sz="0" w:space="0" w:color="auto"/>
        <w:bottom w:val="none" w:sz="0" w:space="0" w:color="auto"/>
        <w:right w:val="none" w:sz="0" w:space="0" w:color="auto"/>
      </w:divBdr>
    </w:div>
    <w:div w:id="1435369587">
      <w:bodyDiv w:val="1"/>
      <w:marLeft w:val="0"/>
      <w:marRight w:val="0"/>
      <w:marTop w:val="0"/>
      <w:marBottom w:val="0"/>
      <w:divBdr>
        <w:top w:val="none" w:sz="0" w:space="0" w:color="auto"/>
        <w:left w:val="none" w:sz="0" w:space="0" w:color="auto"/>
        <w:bottom w:val="none" w:sz="0" w:space="0" w:color="auto"/>
        <w:right w:val="none" w:sz="0" w:space="0" w:color="auto"/>
      </w:divBdr>
    </w:div>
    <w:div w:id="1437404317">
      <w:bodyDiv w:val="1"/>
      <w:marLeft w:val="0"/>
      <w:marRight w:val="0"/>
      <w:marTop w:val="0"/>
      <w:marBottom w:val="0"/>
      <w:divBdr>
        <w:top w:val="none" w:sz="0" w:space="0" w:color="auto"/>
        <w:left w:val="none" w:sz="0" w:space="0" w:color="auto"/>
        <w:bottom w:val="none" w:sz="0" w:space="0" w:color="auto"/>
        <w:right w:val="none" w:sz="0" w:space="0" w:color="auto"/>
      </w:divBdr>
    </w:div>
    <w:div w:id="1437407585">
      <w:bodyDiv w:val="1"/>
      <w:marLeft w:val="0"/>
      <w:marRight w:val="0"/>
      <w:marTop w:val="0"/>
      <w:marBottom w:val="0"/>
      <w:divBdr>
        <w:top w:val="none" w:sz="0" w:space="0" w:color="auto"/>
        <w:left w:val="none" w:sz="0" w:space="0" w:color="auto"/>
        <w:bottom w:val="none" w:sz="0" w:space="0" w:color="auto"/>
        <w:right w:val="none" w:sz="0" w:space="0" w:color="auto"/>
      </w:divBdr>
    </w:div>
    <w:div w:id="1443960789">
      <w:bodyDiv w:val="1"/>
      <w:marLeft w:val="0"/>
      <w:marRight w:val="0"/>
      <w:marTop w:val="0"/>
      <w:marBottom w:val="0"/>
      <w:divBdr>
        <w:top w:val="none" w:sz="0" w:space="0" w:color="auto"/>
        <w:left w:val="none" w:sz="0" w:space="0" w:color="auto"/>
        <w:bottom w:val="none" w:sz="0" w:space="0" w:color="auto"/>
        <w:right w:val="none" w:sz="0" w:space="0" w:color="auto"/>
      </w:divBdr>
    </w:div>
    <w:div w:id="1454596144">
      <w:bodyDiv w:val="1"/>
      <w:marLeft w:val="0"/>
      <w:marRight w:val="0"/>
      <w:marTop w:val="0"/>
      <w:marBottom w:val="0"/>
      <w:divBdr>
        <w:top w:val="none" w:sz="0" w:space="0" w:color="auto"/>
        <w:left w:val="none" w:sz="0" w:space="0" w:color="auto"/>
        <w:bottom w:val="none" w:sz="0" w:space="0" w:color="auto"/>
        <w:right w:val="none" w:sz="0" w:space="0" w:color="auto"/>
      </w:divBdr>
    </w:div>
    <w:div w:id="1455362735">
      <w:bodyDiv w:val="1"/>
      <w:marLeft w:val="0"/>
      <w:marRight w:val="0"/>
      <w:marTop w:val="0"/>
      <w:marBottom w:val="0"/>
      <w:divBdr>
        <w:top w:val="none" w:sz="0" w:space="0" w:color="auto"/>
        <w:left w:val="none" w:sz="0" w:space="0" w:color="auto"/>
        <w:bottom w:val="none" w:sz="0" w:space="0" w:color="auto"/>
        <w:right w:val="none" w:sz="0" w:space="0" w:color="auto"/>
      </w:divBdr>
    </w:div>
    <w:div w:id="1455519543">
      <w:bodyDiv w:val="1"/>
      <w:marLeft w:val="0"/>
      <w:marRight w:val="0"/>
      <w:marTop w:val="0"/>
      <w:marBottom w:val="0"/>
      <w:divBdr>
        <w:top w:val="none" w:sz="0" w:space="0" w:color="auto"/>
        <w:left w:val="none" w:sz="0" w:space="0" w:color="auto"/>
        <w:bottom w:val="none" w:sz="0" w:space="0" w:color="auto"/>
        <w:right w:val="none" w:sz="0" w:space="0" w:color="auto"/>
      </w:divBdr>
      <w:divsChild>
        <w:div w:id="1754735804">
          <w:marLeft w:val="0"/>
          <w:marRight w:val="0"/>
          <w:marTop w:val="0"/>
          <w:marBottom w:val="0"/>
          <w:divBdr>
            <w:top w:val="none" w:sz="0" w:space="0" w:color="auto"/>
            <w:left w:val="none" w:sz="0" w:space="0" w:color="auto"/>
            <w:bottom w:val="none" w:sz="0" w:space="0" w:color="auto"/>
            <w:right w:val="none" w:sz="0" w:space="0" w:color="auto"/>
          </w:divBdr>
        </w:div>
      </w:divsChild>
    </w:div>
    <w:div w:id="1457992039">
      <w:bodyDiv w:val="1"/>
      <w:marLeft w:val="0"/>
      <w:marRight w:val="0"/>
      <w:marTop w:val="0"/>
      <w:marBottom w:val="0"/>
      <w:divBdr>
        <w:top w:val="none" w:sz="0" w:space="0" w:color="auto"/>
        <w:left w:val="none" w:sz="0" w:space="0" w:color="auto"/>
        <w:bottom w:val="none" w:sz="0" w:space="0" w:color="auto"/>
        <w:right w:val="none" w:sz="0" w:space="0" w:color="auto"/>
      </w:divBdr>
    </w:div>
    <w:div w:id="1459686936">
      <w:bodyDiv w:val="1"/>
      <w:marLeft w:val="0"/>
      <w:marRight w:val="0"/>
      <w:marTop w:val="0"/>
      <w:marBottom w:val="0"/>
      <w:divBdr>
        <w:top w:val="none" w:sz="0" w:space="0" w:color="auto"/>
        <w:left w:val="none" w:sz="0" w:space="0" w:color="auto"/>
        <w:bottom w:val="none" w:sz="0" w:space="0" w:color="auto"/>
        <w:right w:val="none" w:sz="0" w:space="0" w:color="auto"/>
      </w:divBdr>
    </w:div>
    <w:div w:id="1488984248">
      <w:bodyDiv w:val="1"/>
      <w:marLeft w:val="0"/>
      <w:marRight w:val="0"/>
      <w:marTop w:val="0"/>
      <w:marBottom w:val="0"/>
      <w:divBdr>
        <w:top w:val="none" w:sz="0" w:space="0" w:color="auto"/>
        <w:left w:val="none" w:sz="0" w:space="0" w:color="auto"/>
        <w:bottom w:val="none" w:sz="0" w:space="0" w:color="auto"/>
        <w:right w:val="none" w:sz="0" w:space="0" w:color="auto"/>
      </w:divBdr>
      <w:divsChild>
        <w:div w:id="572276812">
          <w:marLeft w:val="0"/>
          <w:marRight w:val="0"/>
          <w:marTop w:val="0"/>
          <w:marBottom w:val="0"/>
          <w:divBdr>
            <w:top w:val="none" w:sz="0" w:space="0" w:color="auto"/>
            <w:left w:val="none" w:sz="0" w:space="0" w:color="auto"/>
            <w:bottom w:val="none" w:sz="0" w:space="0" w:color="auto"/>
            <w:right w:val="none" w:sz="0" w:space="0" w:color="auto"/>
          </w:divBdr>
        </w:div>
        <w:div w:id="761492544">
          <w:marLeft w:val="0"/>
          <w:marRight w:val="0"/>
          <w:marTop w:val="0"/>
          <w:marBottom w:val="0"/>
          <w:divBdr>
            <w:top w:val="none" w:sz="0" w:space="0" w:color="auto"/>
            <w:left w:val="none" w:sz="0" w:space="0" w:color="auto"/>
            <w:bottom w:val="none" w:sz="0" w:space="0" w:color="auto"/>
            <w:right w:val="none" w:sz="0" w:space="0" w:color="auto"/>
          </w:divBdr>
        </w:div>
        <w:div w:id="1288508250">
          <w:marLeft w:val="0"/>
          <w:marRight w:val="0"/>
          <w:marTop w:val="0"/>
          <w:marBottom w:val="0"/>
          <w:divBdr>
            <w:top w:val="none" w:sz="0" w:space="0" w:color="auto"/>
            <w:left w:val="none" w:sz="0" w:space="0" w:color="auto"/>
            <w:bottom w:val="none" w:sz="0" w:space="0" w:color="auto"/>
            <w:right w:val="none" w:sz="0" w:space="0" w:color="auto"/>
          </w:divBdr>
        </w:div>
        <w:div w:id="1518083191">
          <w:marLeft w:val="0"/>
          <w:marRight w:val="0"/>
          <w:marTop w:val="0"/>
          <w:marBottom w:val="0"/>
          <w:divBdr>
            <w:top w:val="none" w:sz="0" w:space="0" w:color="auto"/>
            <w:left w:val="none" w:sz="0" w:space="0" w:color="auto"/>
            <w:bottom w:val="none" w:sz="0" w:space="0" w:color="auto"/>
            <w:right w:val="none" w:sz="0" w:space="0" w:color="auto"/>
          </w:divBdr>
        </w:div>
        <w:div w:id="2039164200">
          <w:marLeft w:val="0"/>
          <w:marRight w:val="0"/>
          <w:marTop w:val="0"/>
          <w:marBottom w:val="0"/>
          <w:divBdr>
            <w:top w:val="none" w:sz="0" w:space="0" w:color="auto"/>
            <w:left w:val="none" w:sz="0" w:space="0" w:color="auto"/>
            <w:bottom w:val="none" w:sz="0" w:space="0" w:color="auto"/>
            <w:right w:val="none" w:sz="0" w:space="0" w:color="auto"/>
          </w:divBdr>
        </w:div>
      </w:divsChild>
    </w:div>
    <w:div w:id="1497843529">
      <w:bodyDiv w:val="1"/>
      <w:marLeft w:val="0"/>
      <w:marRight w:val="0"/>
      <w:marTop w:val="0"/>
      <w:marBottom w:val="0"/>
      <w:divBdr>
        <w:top w:val="none" w:sz="0" w:space="0" w:color="auto"/>
        <w:left w:val="none" w:sz="0" w:space="0" w:color="auto"/>
        <w:bottom w:val="none" w:sz="0" w:space="0" w:color="auto"/>
        <w:right w:val="none" w:sz="0" w:space="0" w:color="auto"/>
      </w:divBdr>
    </w:div>
    <w:div w:id="1499534948">
      <w:bodyDiv w:val="1"/>
      <w:marLeft w:val="0"/>
      <w:marRight w:val="0"/>
      <w:marTop w:val="0"/>
      <w:marBottom w:val="0"/>
      <w:divBdr>
        <w:top w:val="none" w:sz="0" w:space="0" w:color="auto"/>
        <w:left w:val="none" w:sz="0" w:space="0" w:color="auto"/>
        <w:bottom w:val="none" w:sz="0" w:space="0" w:color="auto"/>
        <w:right w:val="none" w:sz="0" w:space="0" w:color="auto"/>
      </w:divBdr>
    </w:div>
    <w:div w:id="1505168504">
      <w:bodyDiv w:val="1"/>
      <w:marLeft w:val="0"/>
      <w:marRight w:val="0"/>
      <w:marTop w:val="0"/>
      <w:marBottom w:val="0"/>
      <w:divBdr>
        <w:top w:val="none" w:sz="0" w:space="0" w:color="auto"/>
        <w:left w:val="none" w:sz="0" w:space="0" w:color="auto"/>
        <w:bottom w:val="none" w:sz="0" w:space="0" w:color="auto"/>
        <w:right w:val="none" w:sz="0" w:space="0" w:color="auto"/>
      </w:divBdr>
    </w:div>
    <w:div w:id="1507667336">
      <w:bodyDiv w:val="1"/>
      <w:marLeft w:val="0"/>
      <w:marRight w:val="0"/>
      <w:marTop w:val="0"/>
      <w:marBottom w:val="0"/>
      <w:divBdr>
        <w:top w:val="none" w:sz="0" w:space="0" w:color="auto"/>
        <w:left w:val="none" w:sz="0" w:space="0" w:color="auto"/>
        <w:bottom w:val="none" w:sz="0" w:space="0" w:color="auto"/>
        <w:right w:val="none" w:sz="0" w:space="0" w:color="auto"/>
      </w:divBdr>
    </w:div>
    <w:div w:id="1512330220">
      <w:bodyDiv w:val="1"/>
      <w:marLeft w:val="0"/>
      <w:marRight w:val="0"/>
      <w:marTop w:val="0"/>
      <w:marBottom w:val="0"/>
      <w:divBdr>
        <w:top w:val="none" w:sz="0" w:space="0" w:color="auto"/>
        <w:left w:val="none" w:sz="0" w:space="0" w:color="auto"/>
        <w:bottom w:val="none" w:sz="0" w:space="0" w:color="auto"/>
        <w:right w:val="none" w:sz="0" w:space="0" w:color="auto"/>
      </w:divBdr>
    </w:div>
    <w:div w:id="1518032654">
      <w:bodyDiv w:val="1"/>
      <w:marLeft w:val="0"/>
      <w:marRight w:val="0"/>
      <w:marTop w:val="0"/>
      <w:marBottom w:val="0"/>
      <w:divBdr>
        <w:top w:val="none" w:sz="0" w:space="0" w:color="auto"/>
        <w:left w:val="none" w:sz="0" w:space="0" w:color="auto"/>
        <w:bottom w:val="none" w:sz="0" w:space="0" w:color="auto"/>
        <w:right w:val="none" w:sz="0" w:space="0" w:color="auto"/>
      </w:divBdr>
    </w:div>
    <w:div w:id="1520006157">
      <w:bodyDiv w:val="1"/>
      <w:marLeft w:val="0"/>
      <w:marRight w:val="0"/>
      <w:marTop w:val="0"/>
      <w:marBottom w:val="0"/>
      <w:divBdr>
        <w:top w:val="none" w:sz="0" w:space="0" w:color="auto"/>
        <w:left w:val="none" w:sz="0" w:space="0" w:color="auto"/>
        <w:bottom w:val="none" w:sz="0" w:space="0" w:color="auto"/>
        <w:right w:val="none" w:sz="0" w:space="0" w:color="auto"/>
      </w:divBdr>
    </w:div>
    <w:div w:id="1528449861">
      <w:bodyDiv w:val="1"/>
      <w:marLeft w:val="0"/>
      <w:marRight w:val="0"/>
      <w:marTop w:val="0"/>
      <w:marBottom w:val="0"/>
      <w:divBdr>
        <w:top w:val="none" w:sz="0" w:space="0" w:color="auto"/>
        <w:left w:val="none" w:sz="0" w:space="0" w:color="auto"/>
        <w:bottom w:val="none" w:sz="0" w:space="0" w:color="auto"/>
        <w:right w:val="none" w:sz="0" w:space="0" w:color="auto"/>
      </w:divBdr>
    </w:div>
    <w:div w:id="1529099742">
      <w:bodyDiv w:val="1"/>
      <w:marLeft w:val="0"/>
      <w:marRight w:val="0"/>
      <w:marTop w:val="0"/>
      <w:marBottom w:val="0"/>
      <w:divBdr>
        <w:top w:val="none" w:sz="0" w:space="0" w:color="auto"/>
        <w:left w:val="none" w:sz="0" w:space="0" w:color="auto"/>
        <w:bottom w:val="none" w:sz="0" w:space="0" w:color="auto"/>
        <w:right w:val="none" w:sz="0" w:space="0" w:color="auto"/>
      </w:divBdr>
    </w:div>
    <w:div w:id="1532378851">
      <w:bodyDiv w:val="1"/>
      <w:marLeft w:val="0"/>
      <w:marRight w:val="0"/>
      <w:marTop w:val="0"/>
      <w:marBottom w:val="0"/>
      <w:divBdr>
        <w:top w:val="none" w:sz="0" w:space="0" w:color="auto"/>
        <w:left w:val="none" w:sz="0" w:space="0" w:color="auto"/>
        <w:bottom w:val="none" w:sz="0" w:space="0" w:color="auto"/>
        <w:right w:val="none" w:sz="0" w:space="0" w:color="auto"/>
      </w:divBdr>
    </w:div>
    <w:div w:id="1542942152">
      <w:bodyDiv w:val="1"/>
      <w:marLeft w:val="0"/>
      <w:marRight w:val="0"/>
      <w:marTop w:val="0"/>
      <w:marBottom w:val="0"/>
      <w:divBdr>
        <w:top w:val="none" w:sz="0" w:space="0" w:color="auto"/>
        <w:left w:val="none" w:sz="0" w:space="0" w:color="auto"/>
        <w:bottom w:val="none" w:sz="0" w:space="0" w:color="auto"/>
        <w:right w:val="none" w:sz="0" w:space="0" w:color="auto"/>
      </w:divBdr>
    </w:div>
    <w:div w:id="1543711740">
      <w:bodyDiv w:val="1"/>
      <w:marLeft w:val="0"/>
      <w:marRight w:val="0"/>
      <w:marTop w:val="0"/>
      <w:marBottom w:val="0"/>
      <w:divBdr>
        <w:top w:val="none" w:sz="0" w:space="0" w:color="auto"/>
        <w:left w:val="none" w:sz="0" w:space="0" w:color="auto"/>
        <w:bottom w:val="none" w:sz="0" w:space="0" w:color="auto"/>
        <w:right w:val="none" w:sz="0" w:space="0" w:color="auto"/>
      </w:divBdr>
    </w:div>
    <w:div w:id="1545486981">
      <w:bodyDiv w:val="1"/>
      <w:marLeft w:val="0"/>
      <w:marRight w:val="0"/>
      <w:marTop w:val="0"/>
      <w:marBottom w:val="0"/>
      <w:divBdr>
        <w:top w:val="none" w:sz="0" w:space="0" w:color="auto"/>
        <w:left w:val="none" w:sz="0" w:space="0" w:color="auto"/>
        <w:bottom w:val="none" w:sz="0" w:space="0" w:color="auto"/>
        <w:right w:val="none" w:sz="0" w:space="0" w:color="auto"/>
      </w:divBdr>
    </w:div>
    <w:div w:id="1548030725">
      <w:bodyDiv w:val="1"/>
      <w:marLeft w:val="0"/>
      <w:marRight w:val="0"/>
      <w:marTop w:val="0"/>
      <w:marBottom w:val="0"/>
      <w:divBdr>
        <w:top w:val="none" w:sz="0" w:space="0" w:color="auto"/>
        <w:left w:val="none" w:sz="0" w:space="0" w:color="auto"/>
        <w:bottom w:val="none" w:sz="0" w:space="0" w:color="auto"/>
        <w:right w:val="none" w:sz="0" w:space="0" w:color="auto"/>
      </w:divBdr>
    </w:div>
    <w:div w:id="1550190432">
      <w:bodyDiv w:val="1"/>
      <w:marLeft w:val="0"/>
      <w:marRight w:val="0"/>
      <w:marTop w:val="0"/>
      <w:marBottom w:val="0"/>
      <w:divBdr>
        <w:top w:val="none" w:sz="0" w:space="0" w:color="auto"/>
        <w:left w:val="none" w:sz="0" w:space="0" w:color="auto"/>
        <w:bottom w:val="none" w:sz="0" w:space="0" w:color="auto"/>
        <w:right w:val="none" w:sz="0" w:space="0" w:color="auto"/>
      </w:divBdr>
    </w:div>
    <w:div w:id="1552184398">
      <w:bodyDiv w:val="1"/>
      <w:marLeft w:val="0"/>
      <w:marRight w:val="0"/>
      <w:marTop w:val="0"/>
      <w:marBottom w:val="0"/>
      <w:divBdr>
        <w:top w:val="none" w:sz="0" w:space="0" w:color="auto"/>
        <w:left w:val="none" w:sz="0" w:space="0" w:color="auto"/>
        <w:bottom w:val="none" w:sz="0" w:space="0" w:color="auto"/>
        <w:right w:val="none" w:sz="0" w:space="0" w:color="auto"/>
      </w:divBdr>
    </w:div>
    <w:div w:id="1561939350">
      <w:bodyDiv w:val="1"/>
      <w:marLeft w:val="0"/>
      <w:marRight w:val="0"/>
      <w:marTop w:val="0"/>
      <w:marBottom w:val="0"/>
      <w:divBdr>
        <w:top w:val="none" w:sz="0" w:space="0" w:color="auto"/>
        <w:left w:val="none" w:sz="0" w:space="0" w:color="auto"/>
        <w:bottom w:val="none" w:sz="0" w:space="0" w:color="auto"/>
        <w:right w:val="none" w:sz="0" w:space="0" w:color="auto"/>
      </w:divBdr>
    </w:div>
    <w:div w:id="1563717464">
      <w:bodyDiv w:val="1"/>
      <w:marLeft w:val="0"/>
      <w:marRight w:val="0"/>
      <w:marTop w:val="0"/>
      <w:marBottom w:val="0"/>
      <w:divBdr>
        <w:top w:val="none" w:sz="0" w:space="0" w:color="auto"/>
        <w:left w:val="none" w:sz="0" w:space="0" w:color="auto"/>
        <w:bottom w:val="none" w:sz="0" w:space="0" w:color="auto"/>
        <w:right w:val="none" w:sz="0" w:space="0" w:color="auto"/>
      </w:divBdr>
    </w:div>
    <w:div w:id="1573781963">
      <w:bodyDiv w:val="1"/>
      <w:marLeft w:val="0"/>
      <w:marRight w:val="0"/>
      <w:marTop w:val="0"/>
      <w:marBottom w:val="0"/>
      <w:divBdr>
        <w:top w:val="none" w:sz="0" w:space="0" w:color="auto"/>
        <w:left w:val="none" w:sz="0" w:space="0" w:color="auto"/>
        <w:bottom w:val="none" w:sz="0" w:space="0" w:color="auto"/>
        <w:right w:val="none" w:sz="0" w:space="0" w:color="auto"/>
      </w:divBdr>
    </w:div>
    <w:div w:id="1584410596">
      <w:bodyDiv w:val="1"/>
      <w:marLeft w:val="0"/>
      <w:marRight w:val="0"/>
      <w:marTop w:val="0"/>
      <w:marBottom w:val="0"/>
      <w:divBdr>
        <w:top w:val="none" w:sz="0" w:space="0" w:color="auto"/>
        <w:left w:val="none" w:sz="0" w:space="0" w:color="auto"/>
        <w:bottom w:val="none" w:sz="0" w:space="0" w:color="auto"/>
        <w:right w:val="none" w:sz="0" w:space="0" w:color="auto"/>
      </w:divBdr>
    </w:div>
    <w:div w:id="1587302016">
      <w:bodyDiv w:val="1"/>
      <w:marLeft w:val="0"/>
      <w:marRight w:val="0"/>
      <w:marTop w:val="0"/>
      <w:marBottom w:val="0"/>
      <w:divBdr>
        <w:top w:val="none" w:sz="0" w:space="0" w:color="auto"/>
        <w:left w:val="none" w:sz="0" w:space="0" w:color="auto"/>
        <w:bottom w:val="none" w:sz="0" w:space="0" w:color="auto"/>
        <w:right w:val="none" w:sz="0" w:space="0" w:color="auto"/>
      </w:divBdr>
    </w:div>
    <w:div w:id="1591693664">
      <w:bodyDiv w:val="1"/>
      <w:marLeft w:val="0"/>
      <w:marRight w:val="0"/>
      <w:marTop w:val="0"/>
      <w:marBottom w:val="0"/>
      <w:divBdr>
        <w:top w:val="none" w:sz="0" w:space="0" w:color="auto"/>
        <w:left w:val="none" w:sz="0" w:space="0" w:color="auto"/>
        <w:bottom w:val="none" w:sz="0" w:space="0" w:color="auto"/>
        <w:right w:val="none" w:sz="0" w:space="0" w:color="auto"/>
      </w:divBdr>
    </w:div>
    <w:div w:id="1593732857">
      <w:bodyDiv w:val="1"/>
      <w:marLeft w:val="0"/>
      <w:marRight w:val="0"/>
      <w:marTop w:val="0"/>
      <w:marBottom w:val="0"/>
      <w:divBdr>
        <w:top w:val="none" w:sz="0" w:space="0" w:color="auto"/>
        <w:left w:val="none" w:sz="0" w:space="0" w:color="auto"/>
        <w:bottom w:val="none" w:sz="0" w:space="0" w:color="auto"/>
        <w:right w:val="none" w:sz="0" w:space="0" w:color="auto"/>
      </w:divBdr>
    </w:div>
    <w:div w:id="1601335463">
      <w:bodyDiv w:val="1"/>
      <w:marLeft w:val="0"/>
      <w:marRight w:val="0"/>
      <w:marTop w:val="0"/>
      <w:marBottom w:val="0"/>
      <w:divBdr>
        <w:top w:val="none" w:sz="0" w:space="0" w:color="auto"/>
        <w:left w:val="none" w:sz="0" w:space="0" w:color="auto"/>
        <w:bottom w:val="none" w:sz="0" w:space="0" w:color="auto"/>
        <w:right w:val="none" w:sz="0" w:space="0" w:color="auto"/>
      </w:divBdr>
    </w:div>
    <w:div w:id="1624922579">
      <w:bodyDiv w:val="1"/>
      <w:marLeft w:val="0"/>
      <w:marRight w:val="0"/>
      <w:marTop w:val="0"/>
      <w:marBottom w:val="0"/>
      <w:divBdr>
        <w:top w:val="none" w:sz="0" w:space="0" w:color="auto"/>
        <w:left w:val="none" w:sz="0" w:space="0" w:color="auto"/>
        <w:bottom w:val="none" w:sz="0" w:space="0" w:color="auto"/>
        <w:right w:val="none" w:sz="0" w:space="0" w:color="auto"/>
      </w:divBdr>
    </w:div>
    <w:div w:id="1634602415">
      <w:bodyDiv w:val="1"/>
      <w:marLeft w:val="0"/>
      <w:marRight w:val="0"/>
      <w:marTop w:val="0"/>
      <w:marBottom w:val="0"/>
      <w:divBdr>
        <w:top w:val="none" w:sz="0" w:space="0" w:color="auto"/>
        <w:left w:val="none" w:sz="0" w:space="0" w:color="auto"/>
        <w:bottom w:val="none" w:sz="0" w:space="0" w:color="auto"/>
        <w:right w:val="none" w:sz="0" w:space="0" w:color="auto"/>
      </w:divBdr>
    </w:div>
    <w:div w:id="1649702357">
      <w:bodyDiv w:val="1"/>
      <w:marLeft w:val="0"/>
      <w:marRight w:val="0"/>
      <w:marTop w:val="0"/>
      <w:marBottom w:val="0"/>
      <w:divBdr>
        <w:top w:val="none" w:sz="0" w:space="0" w:color="auto"/>
        <w:left w:val="none" w:sz="0" w:space="0" w:color="auto"/>
        <w:bottom w:val="none" w:sz="0" w:space="0" w:color="auto"/>
        <w:right w:val="none" w:sz="0" w:space="0" w:color="auto"/>
      </w:divBdr>
    </w:div>
    <w:div w:id="1663241376">
      <w:bodyDiv w:val="1"/>
      <w:marLeft w:val="0"/>
      <w:marRight w:val="0"/>
      <w:marTop w:val="0"/>
      <w:marBottom w:val="0"/>
      <w:divBdr>
        <w:top w:val="none" w:sz="0" w:space="0" w:color="auto"/>
        <w:left w:val="none" w:sz="0" w:space="0" w:color="auto"/>
        <w:bottom w:val="none" w:sz="0" w:space="0" w:color="auto"/>
        <w:right w:val="none" w:sz="0" w:space="0" w:color="auto"/>
      </w:divBdr>
    </w:div>
    <w:div w:id="1669097030">
      <w:bodyDiv w:val="1"/>
      <w:marLeft w:val="0"/>
      <w:marRight w:val="0"/>
      <w:marTop w:val="0"/>
      <w:marBottom w:val="0"/>
      <w:divBdr>
        <w:top w:val="none" w:sz="0" w:space="0" w:color="auto"/>
        <w:left w:val="none" w:sz="0" w:space="0" w:color="auto"/>
        <w:bottom w:val="none" w:sz="0" w:space="0" w:color="auto"/>
        <w:right w:val="none" w:sz="0" w:space="0" w:color="auto"/>
      </w:divBdr>
    </w:div>
    <w:div w:id="1671563274">
      <w:bodyDiv w:val="1"/>
      <w:marLeft w:val="0"/>
      <w:marRight w:val="0"/>
      <w:marTop w:val="0"/>
      <w:marBottom w:val="0"/>
      <w:divBdr>
        <w:top w:val="none" w:sz="0" w:space="0" w:color="auto"/>
        <w:left w:val="none" w:sz="0" w:space="0" w:color="auto"/>
        <w:bottom w:val="none" w:sz="0" w:space="0" w:color="auto"/>
        <w:right w:val="none" w:sz="0" w:space="0" w:color="auto"/>
      </w:divBdr>
    </w:div>
    <w:div w:id="1685936888">
      <w:bodyDiv w:val="1"/>
      <w:marLeft w:val="0"/>
      <w:marRight w:val="0"/>
      <w:marTop w:val="0"/>
      <w:marBottom w:val="0"/>
      <w:divBdr>
        <w:top w:val="none" w:sz="0" w:space="0" w:color="auto"/>
        <w:left w:val="none" w:sz="0" w:space="0" w:color="auto"/>
        <w:bottom w:val="none" w:sz="0" w:space="0" w:color="auto"/>
        <w:right w:val="none" w:sz="0" w:space="0" w:color="auto"/>
      </w:divBdr>
    </w:div>
    <w:div w:id="1688867316">
      <w:bodyDiv w:val="1"/>
      <w:marLeft w:val="0"/>
      <w:marRight w:val="0"/>
      <w:marTop w:val="0"/>
      <w:marBottom w:val="0"/>
      <w:divBdr>
        <w:top w:val="none" w:sz="0" w:space="0" w:color="auto"/>
        <w:left w:val="none" w:sz="0" w:space="0" w:color="auto"/>
        <w:bottom w:val="none" w:sz="0" w:space="0" w:color="auto"/>
        <w:right w:val="none" w:sz="0" w:space="0" w:color="auto"/>
      </w:divBdr>
    </w:div>
    <w:div w:id="1690334609">
      <w:bodyDiv w:val="1"/>
      <w:marLeft w:val="0"/>
      <w:marRight w:val="0"/>
      <w:marTop w:val="0"/>
      <w:marBottom w:val="0"/>
      <w:divBdr>
        <w:top w:val="none" w:sz="0" w:space="0" w:color="auto"/>
        <w:left w:val="none" w:sz="0" w:space="0" w:color="auto"/>
        <w:bottom w:val="none" w:sz="0" w:space="0" w:color="auto"/>
        <w:right w:val="none" w:sz="0" w:space="0" w:color="auto"/>
      </w:divBdr>
    </w:div>
    <w:div w:id="1699314327">
      <w:bodyDiv w:val="1"/>
      <w:marLeft w:val="0"/>
      <w:marRight w:val="0"/>
      <w:marTop w:val="0"/>
      <w:marBottom w:val="0"/>
      <w:divBdr>
        <w:top w:val="none" w:sz="0" w:space="0" w:color="auto"/>
        <w:left w:val="none" w:sz="0" w:space="0" w:color="auto"/>
        <w:bottom w:val="none" w:sz="0" w:space="0" w:color="auto"/>
        <w:right w:val="none" w:sz="0" w:space="0" w:color="auto"/>
      </w:divBdr>
    </w:div>
    <w:div w:id="1717048226">
      <w:bodyDiv w:val="1"/>
      <w:marLeft w:val="0"/>
      <w:marRight w:val="0"/>
      <w:marTop w:val="0"/>
      <w:marBottom w:val="0"/>
      <w:divBdr>
        <w:top w:val="none" w:sz="0" w:space="0" w:color="auto"/>
        <w:left w:val="none" w:sz="0" w:space="0" w:color="auto"/>
        <w:bottom w:val="none" w:sz="0" w:space="0" w:color="auto"/>
        <w:right w:val="none" w:sz="0" w:space="0" w:color="auto"/>
      </w:divBdr>
    </w:div>
    <w:div w:id="1746099627">
      <w:bodyDiv w:val="1"/>
      <w:marLeft w:val="0"/>
      <w:marRight w:val="0"/>
      <w:marTop w:val="0"/>
      <w:marBottom w:val="0"/>
      <w:divBdr>
        <w:top w:val="none" w:sz="0" w:space="0" w:color="auto"/>
        <w:left w:val="none" w:sz="0" w:space="0" w:color="auto"/>
        <w:bottom w:val="none" w:sz="0" w:space="0" w:color="auto"/>
        <w:right w:val="none" w:sz="0" w:space="0" w:color="auto"/>
      </w:divBdr>
    </w:div>
    <w:div w:id="1749182638">
      <w:bodyDiv w:val="1"/>
      <w:marLeft w:val="0"/>
      <w:marRight w:val="0"/>
      <w:marTop w:val="0"/>
      <w:marBottom w:val="0"/>
      <w:divBdr>
        <w:top w:val="none" w:sz="0" w:space="0" w:color="auto"/>
        <w:left w:val="none" w:sz="0" w:space="0" w:color="auto"/>
        <w:bottom w:val="none" w:sz="0" w:space="0" w:color="auto"/>
        <w:right w:val="none" w:sz="0" w:space="0" w:color="auto"/>
      </w:divBdr>
    </w:div>
    <w:div w:id="1749501998">
      <w:bodyDiv w:val="1"/>
      <w:marLeft w:val="0"/>
      <w:marRight w:val="0"/>
      <w:marTop w:val="0"/>
      <w:marBottom w:val="0"/>
      <w:divBdr>
        <w:top w:val="none" w:sz="0" w:space="0" w:color="auto"/>
        <w:left w:val="none" w:sz="0" w:space="0" w:color="auto"/>
        <w:bottom w:val="none" w:sz="0" w:space="0" w:color="auto"/>
        <w:right w:val="none" w:sz="0" w:space="0" w:color="auto"/>
      </w:divBdr>
    </w:div>
    <w:div w:id="1775712521">
      <w:bodyDiv w:val="1"/>
      <w:marLeft w:val="0"/>
      <w:marRight w:val="0"/>
      <w:marTop w:val="0"/>
      <w:marBottom w:val="0"/>
      <w:divBdr>
        <w:top w:val="none" w:sz="0" w:space="0" w:color="auto"/>
        <w:left w:val="none" w:sz="0" w:space="0" w:color="auto"/>
        <w:bottom w:val="none" w:sz="0" w:space="0" w:color="auto"/>
        <w:right w:val="none" w:sz="0" w:space="0" w:color="auto"/>
      </w:divBdr>
      <w:divsChild>
        <w:div w:id="591742914">
          <w:marLeft w:val="0"/>
          <w:marRight w:val="0"/>
          <w:marTop w:val="0"/>
          <w:marBottom w:val="0"/>
          <w:divBdr>
            <w:top w:val="none" w:sz="0" w:space="0" w:color="auto"/>
            <w:left w:val="none" w:sz="0" w:space="0" w:color="auto"/>
            <w:bottom w:val="none" w:sz="0" w:space="0" w:color="auto"/>
            <w:right w:val="none" w:sz="0" w:space="0" w:color="auto"/>
          </w:divBdr>
          <w:divsChild>
            <w:div w:id="1510674938">
              <w:marLeft w:val="0"/>
              <w:marRight w:val="0"/>
              <w:marTop w:val="0"/>
              <w:marBottom w:val="0"/>
              <w:divBdr>
                <w:top w:val="none" w:sz="0" w:space="0" w:color="auto"/>
                <w:left w:val="none" w:sz="0" w:space="0" w:color="auto"/>
                <w:bottom w:val="none" w:sz="0" w:space="0" w:color="auto"/>
                <w:right w:val="none" w:sz="0" w:space="0" w:color="auto"/>
              </w:divBdr>
              <w:divsChild>
                <w:div w:id="170263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96812">
      <w:bodyDiv w:val="1"/>
      <w:marLeft w:val="0"/>
      <w:marRight w:val="0"/>
      <w:marTop w:val="0"/>
      <w:marBottom w:val="0"/>
      <w:divBdr>
        <w:top w:val="none" w:sz="0" w:space="0" w:color="auto"/>
        <w:left w:val="none" w:sz="0" w:space="0" w:color="auto"/>
        <w:bottom w:val="none" w:sz="0" w:space="0" w:color="auto"/>
        <w:right w:val="none" w:sz="0" w:space="0" w:color="auto"/>
      </w:divBdr>
    </w:div>
    <w:div w:id="1786265605">
      <w:bodyDiv w:val="1"/>
      <w:marLeft w:val="0"/>
      <w:marRight w:val="0"/>
      <w:marTop w:val="0"/>
      <w:marBottom w:val="0"/>
      <w:divBdr>
        <w:top w:val="none" w:sz="0" w:space="0" w:color="auto"/>
        <w:left w:val="none" w:sz="0" w:space="0" w:color="auto"/>
        <w:bottom w:val="none" w:sz="0" w:space="0" w:color="auto"/>
        <w:right w:val="none" w:sz="0" w:space="0" w:color="auto"/>
      </w:divBdr>
    </w:div>
    <w:div w:id="1790316064">
      <w:bodyDiv w:val="1"/>
      <w:marLeft w:val="0"/>
      <w:marRight w:val="0"/>
      <w:marTop w:val="0"/>
      <w:marBottom w:val="0"/>
      <w:divBdr>
        <w:top w:val="none" w:sz="0" w:space="0" w:color="auto"/>
        <w:left w:val="none" w:sz="0" w:space="0" w:color="auto"/>
        <w:bottom w:val="none" w:sz="0" w:space="0" w:color="auto"/>
        <w:right w:val="none" w:sz="0" w:space="0" w:color="auto"/>
      </w:divBdr>
    </w:div>
    <w:div w:id="1796439867">
      <w:bodyDiv w:val="1"/>
      <w:marLeft w:val="0"/>
      <w:marRight w:val="0"/>
      <w:marTop w:val="0"/>
      <w:marBottom w:val="0"/>
      <w:divBdr>
        <w:top w:val="none" w:sz="0" w:space="0" w:color="auto"/>
        <w:left w:val="none" w:sz="0" w:space="0" w:color="auto"/>
        <w:bottom w:val="none" w:sz="0" w:space="0" w:color="auto"/>
        <w:right w:val="none" w:sz="0" w:space="0" w:color="auto"/>
      </w:divBdr>
    </w:div>
    <w:div w:id="1808739121">
      <w:bodyDiv w:val="1"/>
      <w:marLeft w:val="0"/>
      <w:marRight w:val="0"/>
      <w:marTop w:val="0"/>
      <w:marBottom w:val="0"/>
      <w:divBdr>
        <w:top w:val="none" w:sz="0" w:space="0" w:color="auto"/>
        <w:left w:val="none" w:sz="0" w:space="0" w:color="auto"/>
        <w:bottom w:val="none" w:sz="0" w:space="0" w:color="auto"/>
        <w:right w:val="none" w:sz="0" w:space="0" w:color="auto"/>
      </w:divBdr>
    </w:div>
    <w:div w:id="1819955141">
      <w:bodyDiv w:val="1"/>
      <w:marLeft w:val="0"/>
      <w:marRight w:val="0"/>
      <w:marTop w:val="0"/>
      <w:marBottom w:val="0"/>
      <w:divBdr>
        <w:top w:val="none" w:sz="0" w:space="0" w:color="auto"/>
        <w:left w:val="none" w:sz="0" w:space="0" w:color="auto"/>
        <w:bottom w:val="none" w:sz="0" w:space="0" w:color="auto"/>
        <w:right w:val="none" w:sz="0" w:space="0" w:color="auto"/>
      </w:divBdr>
    </w:div>
    <w:div w:id="1833175027">
      <w:bodyDiv w:val="1"/>
      <w:marLeft w:val="0"/>
      <w:marRight w:val="0"/>
      <w:marTop w:val="0"/>
      <w:marBottom w:val="0"/>
      <w:divBdr>
        <w:top w:val="none" w:sz="0" w:space="0" w:color="auto"/>
        <w:left w:val="none" w:sz="0" w:space="0" w:color="auto"/>
        <w:bottom w:val="none" w:sz="0" w:space="0" w:color="auto"/>
        <w:right w:val="none" w:sz="0" w:space="0" w:color="auto"/>
      </w:divBdr>
    </w:div>
    <w:div w:id="1844930090">
      <w:bodyDiv w:val="1"/>
      <w:marLeft w:val="0"/>
      <w:marRight w:val="0"/>
      <w:marTop w:val="0"/>
      <w:marBottom w:val="0"/>
      <w:divBdr>
        <w:top w:val="none" w:sz="0" w:space="0" w:color="auto"/>
        <w:left w:val="none" w:sz="0" w:space="0" w:color="auto"/>
        <w:bottom w:val="none" w:sz="0" w:space="0" w:color="auto"/>
        <w:right w:val="none" w:sz="0" w:space="0" w:color="auto"/>
      </w:divBdr>
    </w:div>
    <w:div w:id="1847161180">
      <w:bodyDiv w:val="1"/>
      <w:marLeft w:val="0"/>
      <w:marRight w:val="0"/>
      <w:marTop w:val="0"/>
      <w:marBottom w:val="0"/>
      <w:divBdr>
        <w:top w:val="none" w:sz="0" w:space="0" w:color="auto"/>
        <w:left w:val="none" w:sz="0" w:space="0" w:color="auto"/>
        <w:bottom w:val="none" w:sz="0" w:space="0" w:color="auto"/>
        <w:right w:val="none" w:sz="0" w:space="0" w:color="auto"/>
      </w:divBdr>
    </w:div>
    <w:div w:id="1855071914">
      <w:bodyDiv w:val="1"/>
      <w:marLeft w:val="0"/>
      <w:marRight w:val="0"/>
      <w:marTop w:val="0"/>
      <w:marBottom w:val="0"/>
      <w:divBdr>
        <w:top w:val="none" w:sz="0" w:space="0" w:color="auto"/>
        <w:left w:val="none" w:sz="0" w:space="0" w:color="auto"/>
        <w:bottom w:val="none" w:sz="0" w:space="0" w:color="auto"/>
        <w:right w:val="none" w:sz="0" w:space="0" w:color="auto"/>
      </w:divBdr>
    </w:div>
    <w:div w:id="1859662141">
      <w:bodyDiv w:val="1"/>
      <w:marLeft w:val="0"/>
      <w:marRight w:val="0"/>
      <w:marTop w:val="0"/>
      <w:marBottom w:val="0"/>
      <w:divBdr>
        <w:top w:val="none" w:sz="0" w:space="0" w:color="auto"/>
        <w:left w:val="none" w:sz="0" w:space="0" w:color="auto"/>
        <w:bottom w:val="none" w:sz="0" w:space="0" w:color="auto"/>
        <w:right w:val="none" w:sz="0" w:space="0" w:color="auto"/>
      </w:divBdr>
    </w:div>
    <w:div w:id="1866282246">
      <w:bodyDiv w:val="1"/>
      <w:marLeft w:val="0"/>
      <w:marRight w:val="0"/>
      <w:marTop w:val="0"/>
      <w:marBottom w:val="0"/>
      <w:divBdr>
        <w:top w:val="none" w:sz="0" w:space="0" w:color="auto"/>
        <w:left w:val="none" w:sz="0" w:space="0" w:color="auto"/>
        <w:bottom w:val="none" w:sz="0" w:space="0" w:color="auto"/>
        <w:right w:val="none" w:sz="0" w:space="0" w:color="auto"/>
      </w:divBdr>
    </w:div>
    <w:div w:id="1867282817">
      <w:bodyDiv w:val="1"/>
      <w:marLeft w:val="0"/>
      <w:marRight w:val="0"/>
      <w:marTop w:val="0"/>
      <w:marBottom w:val="0"/>
      <w:divBdr>
        <w:top w:val="none" w:sz="0" w:space="0" w:color="auto"/>
        <w:left w:val="none" w:sz="0" w:space="0" w:color="auto"/>
        <w:bottom w:val="none" w:sz="0" w:space="0" w:color="auto"/>
        <w:right w:val="none" w:sz="0" w:space="0" w:color="auto"/>
      </w:divBdr>
    </w:div>
    <w:div w:id="1870145697">
      <w:bodyDiv w:val="1"/>
      <w:marLeft w:val="0"/>
      <w:marRight w:val="0"/>
      <w:marTop w:val="0"/>
      <w:marBottom w:val="0"/>
      <w:divBdr>
        <w:top w:val="none" w:sz="0" w:space="0" w:color="auto"/>
        <w:left w:val="none" w:sz="0" w:space="0" w:color="auto"/>
        <w:bottom w:val="none" w:sz="0" w:space="0" w:color="auto"/>
        <w:right w:val="none" w:sz="0" w:space="0" w:color="auto"/>
      </w:divBdr>
    </w:div>
    <w:div w:id="1872643934">
      <w:bodyDiv w:val="1"/>
      <w:marLeft w:val="0"/>
      <w:marRight w:val="0"/>
      <w:marTop w:val="0"/>
      <w:marBottom w:val="0"/>
      <w:divBdr>
        <w:top w:val="none" w:sz="0" w:space="0" w:color="auto"/>
        <w:left w:val="none" w:sz="0" w:space="0" w:color="auto"/>
        <w:bottom w:val="none" w:sz="0" w:space="0" w:color="auto"/>
        <w:right w:val="none" w:sz="0" w:space="0" w:color="auto"/>
      </w:divBdr>
    </w:div>
    <w:div w:id="1874072949">
      <w:bodyDiv w:val="1"/>
      <w:marLeft w:val="0"/>
      <w:marRight w:val="0"/>
      <w:marTop w:val="0"/>
      <w:marBottom w:val="0"/>
      <w:divBdr>
        <w:top w:val="none" w:sz="0" w:space="0" w:color="auto"/>
        <w:left w:val="none" w:sz="0" w:space="0" w:color="auto"/>
        <w:bottom w:val="none" w:sz="0" w:space="0" w:color="auto"/>
        <w:right w:val="none" w:sz="0" w:space="0" w:color="auto"/>
      </w:divBdr>
    </w:div>
    <w:div w:id="1874682971">
      <w:bodyDiv w:val="1"/>
      <w:marLeft w:val="0"/>
      <w:marRight w:val="0"/>
      <w:marTop w:val="0"/>
      <w:marBottom w:val="0"/>
      <w:divBdr>
        <w:top w:val="none" w:sz="0" w:space="0" w:color="auto"/>
        <w:left w:val="none" w:sz="0" w:space="0" w:color="auto"/>
        <w:bottom w:val="none" w:sz="0" w:space="0" w:color="auto"/>
        <w:right w:val="none" w:sz="0" w:space="0" w:color="auto"/>
      </w:divBdr>
    </w:div>
    <w:div w:id="1877422758">
      <w:bodyDiv w:val="1"/>
      <w:marLeft w:val="0"/>
      <w:marRight w:val="0"/>
      <w:marTop w:val="0"/>
      <w:marBottom w:val="0"/>
      <w:divBdr>
        <w:top w:val="none" w:sz="0" w:space="0" w:color="auto"/>
        <w:left w:val="none" w:sz="0" w:space="0" w:color="auto"/>
        <w:bottom w:val="none" w:sz="0" w:space="0" w:color="auto"/>
        <w:right w:val="none" w:sz="0" w:space="0" w:color="auto"/>
      </w:divBdr>
    </w:div>
    <w:div w:id="1887449934">
      <w:bodyDiv w:val="1"/>
      <w:marLeft w:val="0"/>
      <w:marRight w:val="0"/>
      <w:marTop w:val="0"/>
      <w:marBottom w:val="0"/>
      <w:divBdr>
        <w:top w:val="none" w:sz="0" w:space="0" w:color="auto"/>
        <w:left w:val="none" w:sz="0" w:space="0" w:color="auto"/>
        <w:bottom w:val="none" w:sz="0" w:space="0" w:color="auto"/>
        <w:right w:val="none" w:sz="0" w:space="0" w:color="auto"/>
      </w:divBdr>
    </w:div>
    <w:div w:id="1893080911">
      <w:bodyDiv w:val="1"/>
      <w:marLeft w:val="0"/>
      <w:marRight w:val="0"/>
      <w:marTop w:val="0"/>
      <w:marBottom w:val="0"/>
      <w:divBdr>
        <w:top w:val="none" w:sz="0" w:space="0" w:color="auto"/>
        <w:left w:val="none" w:sz="0" w:space="0" w:color="auto"/>
        <w:bottom w:val="none" w:sz="0" w:space="0" w:color="auto"/>
        <w:right w:val="none" w:sz="0" w:space="0" w:color="auto"/>
      </w:divBdr>
    </w:div>
    <w:div w:id="1896886947">
      <w:bodyDiv w:val="1"/>
      <w:marLeft w:val="0"/>
      <w:marRight w:val="0"/>
      <w:marTop w:val="0"/>
      <w:marBottom w:val="0"/>
      <w:divBdr>
        <w:top w:val="none" w:sz="0" w:space="0" w:color="auto"/>
        <w:left w:val="none" w:sz="0" w:space="0" w:color="auto"/>
        <w:bottom w:val="none" w:sz="0" w:space="0" w:color="auto"/>
        <w:right w:val="none" w:sz="0" w:space="0" w:color="auto"/>
      </w:divBdr>
    </w:div>
    <w:div w:id="1899050797">
      <w:bodyDiv w:val="1"/>
      <w:marLeft w:val="0"/>
      <w:marRight w:val="0"/>
      <w:marTop w:val="0"/>
      <w:marBottom w:val="0"/>
      <w:divBdr>
        <w:top w:val="none" w:sz="0" w:space="0" w:color="auto"/>
        <w:left w:val="none" w:sz="0" w:space="0" w:color="auto"/>
        <w:bottom w:val="none" w:sz="0" w:space="0" w:color="auto"/>
        <w:right w:val="none" w:sz="0" w:space="0" w:color="auto"/>
      </w:divBdr>
    </w:div>
    <w:div w:id="1901358913">
      <w:bodyDiv w:val="1"/>
      <w:marLeft w:val="0"/>
      <w:marRight w:val="0"/>
      <w:marTop w:val="0"/>
      <w:marBottom w:val="0"/>
      <w:divBdr>
        <w:top w:val="none" w:sz="0" w:space="0" w:color="auto"/>
        <w:left w:val="none" w:sz="0" w:space="0" w:color="auto"/>
        <w:bottom w:val="none" w:sz="0" w:space="0" w:color="auto"/>
        <w:right w:val="none" w:sz="0" w:space="0" w:color="auto"/>
      </w:divBdr>
    </w:div>
    <w:div w:id="1902935004">
      <w:bodyDiv w:val="1"/>
      <w:marLeft w:val="0"/>
      <w:marRight w:val="0"/>
      <w:marTop w:val="0"/>
      <w:marBottom w:val="0"/>
      <w:divBdr>
        <w:top w:val="none" w:sz="0" w:space="0" w:color="auto"/>
        <w:left w:val="none" w:sz="0" w:space="0" w:color="auto"/>
        <w:bottom w:val="none" w:sz="0" w:space="0" w:color="auto"/>
        <w:right w:val="none" w:sz="0" w:space="0" w:color="auto"/>
      </w:divBdr>
      <w:divsChild>
        <w:div w:id="470514741">
          <w:marLeft w:val="0"/>
          <w:marRight w:val="0"/>
          <w:marTop w:val="0"/>
          <w:marBottom w:val="0"/>
          <w:divBdr>
            <w:top w:val="none" w:sz="0" w:space="0" w:color="auto"/>
            <w:left w:val="none" w:sz="0" w:space="0" w:color="auto"/>
            <w:bottom w:val="none" w:sz="0" w:space="0" w:color="auto"/>
            <w:right w:val="none" w:sz="0" w:space="0" w:color="auto"/>
          </w:divBdr>
        </w:div>
        <w:div w:id="506597220">
          <w:marLeft w:val="0"/>
          <w:marRight w:val="0"/>
          <w:marTop w:val="0"/>
          <w:marBottom w:val="0"/>
          <w:divBdr>
            <w:top w:val="none" w:sz="0" w:space="0" w:color="auto"/>
            <w:left w:val="none" w:sz="0" w:space="0" w:color="auto"/>
            <w:bottom w:val="none" w:sz="0" w:space="0" w:color="auto"/>
            <w:right w:val="none" w:sz="0" w:space="0" w:color="auto"/>
          </w:divBdr>
        </w:div>
        <w:div w:id="979386259">
          <w:marLeft w:val="0"/>
          <w:marRight w:val="0"/>
          <w:marTop w:val="0"/>
          <w:marBottom w:val="0"/>
          <w:divBdr>
            <w:top w:val="none" w:sz="0" w:space="0" w:color="auto"/>
            <w:left w:val="none" w:sz="0" w:space="0" w:color="auto"/>
            <w:bottom w:val="none" w:sz="0" w:space="0" w:color="auto"/>
            <w:right w:val="none" w:sz="0" w:space="0" w:color="auto"/>
          </w:divBdr>
        </w:div>
        <w:div w:id="1723478657">
          <w:marLeft w:val="0"/>
          <w:marRight w:val="0"/>
          <w:marTop w:val="0"/>
          <w:marBottom w:val="0"/>
          <w:divBdr>
            <w:top w:val="none" w:sz="0" w:space="0" w:color="auto"/>
            <w:left w:val="none" w:sz="0" w:space="0" w:color="auto"/>
            <w:bottom w:val="none" w:sz="0" w:space="0" w:color="auto"/>
            <w:right w:val="none" w:sz="0" w:space="0" w:color="auto"/>
          </w:divBdr>
        </w:div>
        <w:div w:id="1840728119">
          <w:marLeft w:val="0"/>
          <w:marRight w:val="0"/>
          <w:marTop w:val="0"/>
          <w:marBottom w:val="0"/>
          <w:divBdr>
            <w:top w:val="none" w:sz="0" w:space="0" w:color="auto"/>
            <w:left w:val="none" w:sz="0" w:space="0" w:color="auto"/>
            <w:bottom w:val="none" w:sz="0" w:space="0" w:color="auto"/>
            <w:right w:val="none" w:sz="0" w:space="0" w:color="auto"/>
          </w:divBdr>
        </w:div>
        <w:div w:id="1842617492">
          <w:marLeft w:val="0"/>
          <w:marRight w:val="0"/>
          <w:marTop w:val="0"/>
          <w:marBottom w:val="0"/>
          <w:divBdr>
            <w:top w:val="none" w:sz="0" w:space="0" w:color="auto"/>
            <w:left w:val="none" w:sz="0" w:space="0" w:color="auto"/>
            <w:bottom w:val="none" w:sz="0" w:space="0" w:color="auto"/>
            <w:right w:val="none" w:sz="0" w:space="0" w:color="auto"/>
          </w:divBdr>
        </w:div>
        <w:div w:id="1898206018">
          <w:marLeft w:val="0"/>
          <w:marRight w:val="0"/>
          <w:marTop w:val="0"/>
          <w:marBottom w:val="0"/>
          <w:divBdr>
            <w:top w:val="none" w:sz="0" w:space="0" w:color="auto"/>
            <w:left w:val="none" w:sz="0" w:space="0" w:color="auto"/>
            <w:bottom w:val="none" w:sz="0" w:space="0" w:color="auto"/>
            <w:right w:val="none" w:sz="0" w:space="0" w:color="auto"/>
          </w:divBdr>
        </w:div>
        <w:div w:id="1963266376">
          <w:marLeft w:val="0"/>
          <w:marRight w:val="0"/>
          <w:marTop w:val="0"/>
          <w:marBottom w:val="0"/>
          <w:divBdr>
            <w:top w:val="none" w:sz="0" w:space="0" w:color="auto"/>
            <w:left w:val="none" w:sz="0" w:space="0" w:color="auto"/>
            <w:bottom w:val="none" w:sz="0" w:space="0" w:color="auto"/>
            <w:right w:val="none" w:sz="0" w:space="0" w:color="auto"/>
          </w:divBdr>
        </w:div>
        <w:div w:id="2054192970">
          <w:marLeft w:val="0"/>
          <w:marRight w:val="0"/>
          <w:marTop w:val="0"/>
          <w:marBottom w:val="0"/>
          <w:divBdr>
            <w:top w:val="none" w:sz="0" w:space="0" w:color="auto"/>
            <w:left w:val="none" w:sz="0" w:space="0" w:color="auto"/>
            <w:bottom w:val="none" w:sz="0" w:space="0" w:color="auto"/>
            <w:right w:val="none" w:sz="0" w:space="0" w:color="auto"/>
          </w:divBdr>
        </w:div>
      </w:divsChild>
    </w:div>
    <w:div w:id="1908689744">
      <w:bodyDiv w:val="1"/>
      <w:marLeft w:val="0"/>
      <w:marRight w:val="0"/>
      <w:marTop w:val="0"/>
      <w:marBottom w:val="0"/>
      <w:divBdr>
        <w:top w:val="none" w:sz="0" w:space="0" w:color="auto"/>
        <w:left w:val="none" w:sz="0" w:space="0" w:color="auto"/>
        <w:bottom w:val="none" w:sz="0" w:space="0" w:color="auto"/>
        <w:right w:val="none" w:sz="0" w:space="0" w:color="auto"/>
      </w:divBdr>
    </w:div>
    <w:div w:id="1910458577">
      <w:bodyDiv w:val="1"/>
      <w:marLeft w:val="0"/>
      <w:marRight w:val="0"/>
      <w:marTop w:val="0"/>
      <w:marBottom w:val="0"/>
      <w:divBdr>
        <w:top w:val="none" w:sz="0" w:space="0" w:color="auto"/>
        <w:left w:val="none" w:sz="0" w:space="0" w:color="auto"/>
        <w:bottom w:val="none" w:sz="0" w:space="0" w:color="auto"/>
        <w:right w:val="none" w:sz="0" w:space="0" w:color="auto"/>
      </w:divBdr>
    </w:div>
    <w:div w:id="1923180873">
      <w:bodyDiv w:val="1"/>
      <w:marLeft w:val="0"/>
      <w:marRight w:val="0"/>
      <w:marTop w:val="0"/>
      <w:marBottom w:val="0"/>
      <w:divBdr>
        <w:top w:val="none" w:sz="0" w:space="0" w:color="auto"/>
        <w:left w:val="none" w:sz="0" w:space="0" w:color="auto"/>
        <w:bottom w:val="none" w:sz="0" w:space="0" w:color="auto"/>
        <w:right w:val="none" w:sz="0" w:space="0" w:color="auto"/>
      </w:divBdr>
    </w:div>
    <w:div w:id="1926961182">
      <w:bodyDiv w:val="1"/>
      <w:marLeft w:val="0"/>
      <w:marRight w:val="0"/>
      <w:marTop w:val="0"/>
      <w:marBottom w:val="0"/>
      <w:divBdr>
        <w:top w:val="none" w:sz="0" w:space="0" w:color="auto"/>
        <w:left w:val="none" w:sz="0" w:space="0" w:color="auto"/>
        <w:bottom w:val="none" w:sz="0" w:space="0" w:color="auto"/>
        <w:right w:val="none" w:sz="0" w:space="0" w:color="auto"/>
      </w:divBdr>
      <w:divsChild>
        <w:div w:id="4747356">
          <w:marLeft w:val="0"/>
          <w:marRight w:val="0"/>
          <w:marTop w:val="0"/>
          <w:marBottom w:val="0"/>
          <w:divBdr>
            <w:top w:val="none" w:sz="0" w:space="0" w:color="auto"/>
            <w:left w:val="none" w:sz="0" w:space="0" w:color="auto"/>
            <w:bottom w:val="none" w:sz="0" w:space="0" w:color="auto"/>
            <w:right w:val="none" w:sz="0" w:space="0" w:color="auto"/>
          </w:divBdr>
        </w:div>
        <w:div w:id="72510662">
          <w:marLeft w:val="0"/>
          <w:marRight w:val="0"/>
          <w:marTop w:val="0"/>
          <w:marBottom w:val="0"/>
          <w:divBdr>
            <w:top w:val="none" w:sz="0" w:space="0" w:color="auto"/>
            <w:left w:val="none" w:sz="0" w:space="0" w:color="auto"/>
            <w:bottom w:val="none" w:sz="0" w:space="0" w:color="auto"/>
            <w:right w:val="none" w:sz="0" w:space="0" w:color="auto"/>
          </w:divBdr>
        </w:div>
        <w:div w:id="577788891">
          <w:marLeft w:val="0"/>
          <w:marRight w:val="0"/>
          <w:marTop w:val="0"/>
          <w:marBottom w:val="0"/>
          <w:divBdr>
            <w:top w:val="none" w:sz="0" w:space="0" w:color="auto"/>
            <w:left w:val="none" w:sz="0" w:space="0" w:color="auto"/>
            <w:bottom w:val="none" w:sz="0" w:space="0" w:color="auto"/>
            <w:right w:val="none" w:sz="0" w:space="0" w:color="auto"/>
          </w:divBdr>
        </w:div>
        <w:div w:id="590897379">
          <w:marLeft w:val="0"/>
          <w:marRight w:val="0"/>
          <w:marTop w:val="0"/>
          <w:marBottom w:val="0"/>
          <w:divBdr>
            <w:top w:val="none" w:sz="0" w:space="0" w:color="auto"/>
            <w:left w:val="none" w:sz="0" w:space="0" w:color="auto"/>
            <w:bottom w:val="none" w:sz="0" w:space="0" w:color="auto"/>
            <w:right w:val="none" w:sz="0" w:space="0" w:color="auto"/>
          </w:divBdr>
        </w:div>
        <w:div w:id="757600647">
          <w:marLeft w:val="0"/>
          <w:marRight w:val="0"/>
          <w:marTop w:val="0"/>
          <w:marBottom w:val="0"/>
          <w:divBdr>
            <w:top w:val="none" w:sz="0" w:space="0" w:color="auto"/>
            <w:left w:val="none" w:sz="0" w:space="0" w:color="auto"/>
            <w:bottom w:val="none" w:sz="0" w:space="0" w:color="auto"/>
            <w:right w:val="none" w:sz="0" w:space="0" w:color="auto"/>
          </w:divBdr>
        </w:div>
        <w:div w:id="898520840">
          <w:marLeft w:val="0"/>
          <w:marRight w:val="0"/>
          <w:marTop w:val="0"/>
          <w:marBottom w:val="0"/>
          <w:divBdr>
            <w:top w:val="none" w:sz="0" w:space="0" w:color="auto"/>
            <w:left w:val="none" w:sz="0" w:space="0" w:color="auto"/>
            <w:bottom w:val="none" w:sz="0" w:space="0" w:color="auto"/>
            <w:right w:val="none" w:sz="0" w:space="0" w:color="auto"/>
          </w:divBdr>
        </w:div>
        <w:div w:id="1020395866">
          <w:marLeft w:val="0"/>
          <w:marRight w:val="0"/>
          <w:marTop w:val="0"/>
          <w:marBottom w:val="0"/>
          <w:divBdr>
            <w:top w:val="none" w:sz="0" w:space="0" w:color="auto"/>
            <w:left w:val="none" w:sz="0" w:space="0" w:color="auto"/>
            <w:bottom w:val="none" w:sz="0" w:space="0" w:color="auto"/>
            <w:right w:val="none" w:sz="0" w:space="0" w:color="auto"/>
          </w:divBdr>
        </w:div>
        <w:div w:id="1192911423">
          <w:marLeft w:val="0"/>
          <w:marRight w:val="0"/>
          <w:marTop w:val="0"/>
          <w:marBottom w:val="0"/>
          <w:divBdr>
            <w:top w:val="none" w:sz="0" w:space="0" w:color="auto"/>
            <w:left w:val="none" w:sz="0" w:space="0" w:color="auto"/>
            <w:bottom w:val="none" w:sz="0" w:space="0" w:color="auto"/>
            <w:right w:val="none" w:sz="0" w:space="0" w:color="auto"/>
          </w:divBdr>
        </w:div>
        <w:div w:id="1525627881">
          <w:marLeft w:val="0"/>
          <w:marRight w:val="0"/>
          <w:marTop w:val="0"/>
          <w:marBottom w:val="0"/>
          <w:divBdr>
            <w:top w:val="none" w:sz="0" w:space="0" w:color="auto"/>
            <w:left w:val="none" w:sz="0" w:space="0" w:color="auto"/>
            <w:bottom w:val="none" w:sz="0" w:space="0" w:color="auto"/>
            <w:right w:val="none" w:sz="0" w:space="0" w:color="auto"/>
          </w:divBdr>
        </w:div>
        <w:div w:id="1644773612">
          <w:marLeft w:val="0"/>
          <w:marRight w:val="0"/>
          <w:marTop w:val="0"/>
          <w:marBottom w:val="0"/>
          <w:divBdr>
            <w:top w:val="none" w:sz="0" w:space="0" w:color="auto"/>
            <w:left w:val="none" w:sz="0" w:space="0" w:color="auto"/>
            <w:bottom w:val="none" w:sz="0" w:space="0" w:color="auto"/>
            <w:right w:val="none" w:sz="0" w:space="0" w:color="auto"/>
          </w:divBdr>
        </w:div>
        <w:div w:id="1727802401">
          <w:marLeft w:val="0"/>
          <w:marRight w:val="0"/>
          <w:marTop w:val="0"/>
          <w:marBottom w:val="0"/>
          <w:divBdr>
            <w:top w:val="none" w:sz="0" w:space="0" w:color="auto"/>
            <w:left w:val="none" w:sz="0" w:space="0" w:color="auto"/>
            <w:bottom w:val="none" w:sz="0" w:space="0" w:color="auto"/>
            <w:right w:val="none" w:sz="0" w:space="0" w:color="auto"/>
          </w:divBdr>
        </w:div>
        <w:div w:id="1769543907">
          <w:marLeft w:val="0"/>
          <w:marRight w:val="0"/>
          <w:marTop w:val="0"/>
          <w:marBottom w:val="0"/>
          <w:divBdr>
            <w:top w:val="none" w:sz="0" w:space="0" w:color="auto"/>
            <w:left w:val="none" w:sz="0" w:space="0" w:color="auto"/>
            <w:bottom w:val="none" w:sz="0" w:space="0" w:color="auto"/>
            <w:right w:val="none" w:sz="0" w:space="0" w:color="auto"/>
          </w:divBdr>
        </w:div>
        <w:div w:id="1901481250">
          <w:marLeft w:val="0"/>
          <w:marRight w:val="0"/>
          <w:marTop w:val="0"/>
          <w:marBottom w:val="0"/>
          <w:divBdr>
            <w:top w:val="none" w:sz="0" w:space="0" w:color="auto"/>
            <w:left w:val="none" w:sz="0" w:space="0" w:color="auto"/>
            <w:bottom w:val="none" w:sz="0" w:space="0" w:color="auto"/>
            <w:right w:val="none" w:sz="0" w:space="0" w:color="auto"/>
          </w:divBdr>
        </w:div>
        <w:div w:id="2111732749">
          <w:marLeft w:val="0"/>
          <w:marRight w:val="0"/>
          <w:marTop w:val="0"/>
          <w:marBottom w:val="0"/>
          <w:divBdr>
            <w:top w:val="none" w:sz="0" w:space="0" w:color="auto"/>
            <w:left w:val="none" w:sz="0" w:space="0" w:color="auto"/>
            <w:bottom w:val="none" w:sz="0" w:space="0" w:color="auto"/>
            <w:right w:val="none" w:sz="0" w:space="0" w:color="auto"/>
          </w:divBdr>
        </w:div>
      </w:divsChild>
    </w:div>
    <w:div w:id="1929389208">
      <w:bodyDiv w:val="1"/>
      <w:marLeft w:val="0"/>
      <w:marRight w:val="0"/>
      <w:marTop w:val="0"/>
      <w:marBottom w:val="0"/>
      <w:divBdr>
        <w:top w:val="none" w:sz="0" w:space="0" w:color="auto"/>
        <w:left w:val="none" w:sz="0" w:space="0" w:color="auto"/>
        <w:bottom w:val="none" w:sz="0" w:space="0" w:color="auto"/>
        <w:right w:val="none" w:sz="0" w:space="0" w:color="auto"/>
      </w:divBdr>
    </w:div>
    <w:div w:id="1935435046">
      <w:bodyDiv w:val="1"/>
      <w:marLeft w:val="0"/>
      <w:marRight w:val="0"/>
      <w:marTop w:val="0"/>
      <w:marBottom w:val="0"/>
      <w:divBdr>
        <w:top w:val="none" w:sz="0" w:space="0" w:color="auto"/>
        <w:left w:val="none" w:sz="0" w:space="0" w:color="auto"/>
        <w:bottom w:val="none" w:sz="0" w:space="0" w:color="auto"/>
        <w:right w:val="none" w:sz="0" w:space="0" w:color="auto"/>
      </w:divBdr>
      <w:divsChild>
        <w:div w:id="326639314">
          <w:marLeft w:val="0"/>
          <w:marRight w:val="0"/>
          <w:marTop w:val="0"/>
          <w:marBottom w:val="0"/>
          <w:divBdr>
            <w:top w:val="none" w:sz="0" w:space="0" w:color="auto"/>
            <w:left w:val="none" w:sz="0" w:space="0" w:color="auto"/>
            <w:bottom w:val="none" w:sz="0" w:space="0" w:color="auto"/>
            <w:right w:val="none" w:sz="0" w:space="0" w:color="auto"/>
          </w:divBdr>
          <w:divsChild>
            <w:div w:id="1099330238">
              <w:marLeft w:val="0"/>
              <w:marRight w:val="0"/>
              <w:marTop w:val="0"/>
              <w:marBottom w:val="0"/>
              <w:divBdr>
                <w:top w:val="none" w:sz="0" w:space="0" w:color="auto"/>
                <w:left w:val="none" w:sz="0" w:space="0" w:color="auto"/>
                <w:bottom w:val="none" w:sz="0" w:space="0" w:color="auto"/>
                <w:right w:val="none" w:sz="0" w:space="0" w:color="auto"/>
              </w:divBdr>
              <w:divsChild>
                <w:div w:id="68297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59920">
          <w:marLeft w:val="0"/>
          <w:marRight w:val="0"/>
          <w:marTop w:val="0"/>
          <w:marBottom w:val="0"/>
          <w:divBdr>
            <w:top w:val="none" w:sz="0" w:space="0" w:color="auto"/>
            <w:left w:val="none" w:sz="0" w:space="0" w:color="auto"/>
            <w:bottom w:val="none" w:sz="0" w:space="0" w:color="auto"/>
            <w:right w:val="none" w:sz="0" w:space="0" w:color="auto"/>
          </w:divBdr>
          <w:divsChild>
            <w:div w:id="1351951145">
              <w:marLeft w:val="0"/>
              <w:marRight w:val="0"/>
              <w:marTop w:val="0"/>
              <w:marBottom w:val="0"/>
              <w:divBdr>
                <w:top w:val="none" w:sz="0" w:space="0" w:color="auto"/>
                <w:left w:val="none" w:sz="0" w:space="0" w:color="auto"/>
                <w:bottom w:val="none" w:sz="0" w:space="0" w:color="auto"/>
                <w:right w:val="none" w:sz="0" w:space="0" w:color="auto"/>
              </w:divBdr>
              <w:divsChild>
                <w:div w:id="113063725">
                  <w:marLeft w:val="0"/>
                  <w:marRight w:val="0"/>
                  <w:marTop w:val="0"/>
                  <w:marBottom w:val="0"/>
                  <w:divBdr>
                    <w:top w:val="none" w:sz="0" w:space="0" w:color="auto"/>
                    <w:left w:val="none" w:sz="0" w:space="0" w:color="auto"/>
                    <w:bottom w:val="none" w:sz="0" w:space="0" w:color="auto"/>
                    <w:right w:val="none" w:sz="0" w:space="0" w:color="auto"/>
                  </w:divBdr>
                </w:div>
                <w:div w:id="982277834">
                  <w:marLeft w:val="0"/>
                  <w:marRight w:val="0"/>
                  <w:marTop w:val="0"/>
                  <w:marBottom w:val="0"/>
                  <w:divBdr>
                    <w:top w:val="none" w:sz="0" w:space="0" w:color="auto"/>
                    <w:left w:val="none" w:sz="0" w:space="0" w:color="auto"/>
                    <w:bottom w:val="none" w:sz="0" w:space="0" w:color="auto"/>
                    <w:right w:val="none" w:sz="0" w:space="0" w:color="auto"/>
                  </w:divBdr>
                </w:div>
                <w:div w:id="109386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597132">
      <w:bodyDiv w:val="1"/>
      <w:marLeft w:val="0"/>
      <w:marRight w:val="0"/>
      <w:marTop w:val="0"/>
      <w:marBottom w:val="0"/>
      <w:divBdr>
        <w:top w:val="none" w:sz="0" w:space="0" w:color="auto"/>
        <w:left w:val="none" w:sz="0" w:space="0" w:color="auto"/>
        <w:bottom w:val="none" w:sz="0" w:space="0" w:color="auto"/>
        <w:right w:val="none" w:sz="0" w:space="0" w:color="auto"/>
      </w:divBdr>
    </w:div>
    <w:div w:id="1939873417">
      <w:bodyDiv w:val="1"/>
      <w:marLeft w:val="0"/>
      <w:marRight w:val="0"/>
      <w:marTop w:val="0"/>
      <w:marBottom w:val="0"/>
      <w:divBdr>
        <w:top w:val="none" w:sz="0" w:space="0" w:color="auto"/>
        <w:left w:val="none" w:sz="0" w:space="0" w:color="auto"/>
        <w:bottom w:val="none" w:sz="0" w:space="0" w:color="auto"/>
        <w:right w:val="none" w:sz="0" w:space="0" w:color="auto"/>
      </w:divBdr>
    </w:div>
    <w:div w:id="1946885717">
      <w:bodyDiv w:val="1"/>
      <w:marLeft w:val="0"/>
      <w:marRight w:val="0"/>
      <w:marTop w:val="0"/>
      <w:marBottom w:val="0"/>
      <w:divBdr>
        <w:top w:val="none" w:sz="0" w:space="0" w:color="auto"/>
        <w:left w:val="none" w:sz="0" w:space="0" w:color="auto"/>
        <w:bottom w:val="none" w:sz="0" w:space="0" w:color="auto"/>
        <w:right w:val="none" w:sz="0" w:space="0" w:color="auto"/>
      </w:divBdr>
    </w:div>
    <w:div w:id="1984700774">
      <w:bodyDiv w:val="1"/>
      <w:marLeft w:val="0"/>
      <w:marRight w:val="0"/>
      <w:marTop w:val="0"/>
      <w:marBottom w:val="0"/>
      <w:divBdr>
        <w:top w:val="none" w:sz="0" w:space="0" w:color="auto"/>
        <w:left w:val="none" w:sz="0" w:space="0" w:color="auto"/>
        <w:bottom w:val="none" w:sz="0" w:space="0" w:color="auto"/>
        <w:right w:val="none" w:sz="0" w:space="0" w:color="auto"/>
      </w:divBdr>
      <w:divsChild>
        <w:div w:id="1677151530">
          <w:marLeft w:val="0"/>
          <w:marRight w:val="0"/>
          <w:marTop w:val="0"/>
          <w:marBottom w:val="0"/>
          <w:divBdr>
            <w:top w:val="none" w:sz="0" w:space="0" w:color="auto"/>
            <w:left w:val="none" w:sz="0" w:space="0" w:color="auto"/>
            <w:bottom w:val="none" w:sz="0" w:space="0" w:color="auto"/>
            <w:right w:val="none" w:sz="0" w:space="0" w:color="auto"/>
          </w:divBdr>
          <w:divsChild>
            <w:div w:id="201865790">
              <w:marLeft w:val="0"/>
              <w:marRight w:val="0"/>
              <w:marTop w:val="0"/>
              <w:marBottom w:val="0"/>
              <w:divBdr>
                <w:top w:val="none" w:sz="0" w:space="0" w:color="auto"/>
                <w:left w:val="none" w:sz="0" w:space="0" w:color="auto"/>
                <w:bottom w:val="none" w:sz="0" w:space="0" w:color="auto"/>
                <w:right w:val="none" w:sz="0" w:space="0" w:color="auto"/>
              </w:divBdr>
            </w:div>
            <w:div w:id="1037125751">
              <w:marLeft w:val="0"/>
              <w:marRight w:val="0"/>
              <w:marTop w:val="0"/>
              <w:marBottom w:val="0"/>
              <w:divBdr>
                <w:top w:val="none" w:sz="0" w:space="0" w:color="auto"/>
                <w:left w:val="none" w:sz="0" w:space="0" w:color="auto"/>
                <w:bottom w:val="none" w:sz="0" w:space="0" w:color="auto"/>
                <w:right w:val="none" w:sz="0" w:space="0" w:color="auto"/>
              </w:divBdr>
            </w:div>
            <w:div w:id="199093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470501">
      <w:bodyDiv w:val="1"/>
      <w:marLeft w:val="0"/>
      <w:marRight w:val="0"/>
      <w:marTop w:val="0"/>
      <w:marBottom w:val="0"/>
      <w:divBdr>
        <w:top w:val="none" w:sz="0" w:space="0" w:color="auto"/>
        <w:left w:val="none" w:sz="0" w:space="0" w:color="auto"/>
        <w:bottom w:val="none" w:sz="0" w:space="0" w:color="auto"/>
        <w:right w:val="none" w:sz="0" w:space="0" w:color="auto"/>
      </w:divBdr>
    </w:div>
    <w:div w:id="1997027312">
      <w:bodyDiv w:val="1"/>
      <w:marLeft w:val="0"/>
      <w:marRight w:val="0"/>
      <w:marTop w:val="0"/>
      <w:marBottom w:val="0"/>
      <w:divBdr>
        <w:top w:val="none" w:sz="0" w:space="0" w:color="auto"/>
        <w:left w:val="none" w:sz="0" w:space="0" w:color="auto"/>
        <w:bottom w:val="none" w:sz="0" w:space="0" w:color="auto"/>
        <w:right w:val="none" w:sz="0" w:space="0" w:color="auto"/>
      </w:divBdr>
      <w:divsChild>
        <w:div w:id="28923328">
          <w:marLeft w:val="0"/>
          <w:marRight w:val="0"/>
          <w:marTop w:val="0"/>
          <w:marBottom w:val="0"/>
          <w:divBdr>
            <w:top w:val="none" w:sz="0" w:space="0" w:color="auto"/>
            <w:left w:val="none" w:sz="0" w:space="0" w:color="auto"/>
            <w:bottom w:val="none" w:sz="0" w:space="0" w:color="auto"/>
            <w:right w:val="none" w:sz="0" w:space="0" w:color="auto"/>
          </w:divBdr>
        </w:div>
        <w:div w:id="71507300">
          <w:marLeft w:val="0"/>
          <w:marRight w:val="0"/>
          <w:marTop w:val="0"/>
          <w:marBottom w:val="0"/>
          <w:divBdr>
            <w:top w:val="none" w:sz="0" w:space="0" w:color="auto"/>
            <w:left w:val="none" w:sz="0" w:space="0" w:color="auto"/>
            <w:bottom w:val="none" w:sz="0" w:space="0" w:color="auto"/>
            <w:right w:val="none" w:sz="0" w:space="0" w:color="auto"/>
          </w:divBdr>
        </w:div>
        <w:div w:id="84083376">
          <w:marLeft w:val="0"/>
          <w:marRight w:val="0"/>
          <w:marTop w:val="0"/>
          <w:marBottom w:val="0"/>
          <w:divBdr>
            <w:top w:val="none" w:sz="0" w:space="0" w:color="auto"/>
            <w:left w:val="none" w:sz="0" w:space="0" w:color="auto"/>
            <w:bottom w:val="none" w:sz="0" w:space="0" w:color="auto"/>
            <w:right w:val="none" w:sz="0" w:space="0" w:color="auto"/>
          </w:divBdr>
        </w:div>
        <w:div w:id="86191286">
          <w:marLeft w:val="0"/>
          <w:marRight w:val="0"/>
          <w:marTop w:val="0"/>
          <w:marBottom w:val="0"/>
          <w:divBdr>
            <w:top w:val="none" w:sz="0" w:space="0" w:color="auto"/>
            <w:left w:val="none" w:sz="0" w:space="0" w:color="auto"/>
            <w:bottom w:val="none" w:sz="0" w:space="0" w:color="auto"/>
            <w:right w:val="none" w:sz="0" w:space="0" w:color="auto"/>
          </w:divBdr>
        </w:div>
        <w:div w:id="89199858">
          <w:marLeft w:val="0"/>
          <w:marRight w:val="0"/>
          <w:marTop w:val="0"/>
          <w:marBottom w:val="0"/>
          <w:divBdr>
            <w:top w:val="none" w:sz="0" w:space="0" w:color="auto"/>
            <w:left w:val="none" w:sz="0" w:space="0" w:color="auto"/>
            <w:bottom w:val="none" w:sz="0" w:space="0" w:color="auto"/>
            <w:right w:val="none" w:sz="0" w:space="0" w:color="auto"/>
          </w:divBdr>
        </w:div>
        <w:div w:id="117261477">
          <w:marLeft w:val="0"/>
          <w:marRight w:val="0"/>
          <w:marTop w:val="0"/>
          <w:marBottom w:val="0"/>
          <w:divBdr>
            <w:top w:val="none" w:sz="0" w:space="0" w:color="auto"/>
            <w:left w:val="none" w:sz="0" w:space="0" w:color="auto"/>
            <w:bottom w:val="none" w:sz="0" w:space="0" w:color="auto"/>
            <w:right w:val="none" w:sz="0" w:space="0" w:color="auto"/>
          </w:divBdr>
        </w:div>
        <w:div w:id="124786122">
          <w:marLeft w:val="0"/>
          <w:marRight w:val="0"/>
          <w:marTop w:val="0"/>
          <w:marBottom w:val="0"/>
          <w:divBdr>
            <w:top w:val="none" w:sz="0" w:space="0" w:color="auto"/>
            <w:left w:val="none" w:sz="0" w:space="0" w:color="auto"/>
            <w:bottom w:val="none" w:sz="0" w:space="0" w:color="auto"/>
            <w:right w:val="none" w:sz="0" w:space="0" w:color="auto"/>
          </w:divBdr>
        </w:div>
        <w:div w:id="174542036">
          <w:marLeft w:val="0"/>
          <w:marRight w:val="0"/>
          <w:marTop w:val="0"/>
          <w:marBottom w:val="0"/>
          <w:divBdr>
            <w:top w:val="none" w:sz="0" w:space="0" w:color="auto"/>
            <w:left w:val="none" w:sz="0" w:space="0" w:color="auto"/>
            <w:bottom w:val="none" w:sz="0" w:space="0" w:color="auto"/>
            <w:right w:val="none" w:sz="0" w:space="0" w:color="auto"/>
          </w:divBdr>
        </w:div>
        <w:div w:id="235170804">
          <w:marLeft w:val="0"/>
          <w:marRight w:val="0"/>
          <w:marTop w:val="0"/>
          <w:marBottom w:val="0"/>
          <w:divBdr>
            <w:top w:val="none" w:sz="0" w:space="0" w:color="auto"/>
            <w:left w:val="none" w:sz="0" w:space="0" w:color="auto"/>
            <w:bottom w:val="none" w:sz="0" w:space="0" w:color="auto"/>
            <w:right w:val="none" w:sz="0" w:space="0" w:color="auto"/>
          </w:divBdr>
        </w:div>
        <w:div w:id="388840955">
          <w:marLeft w:val="0"/>
          <w:marRight w:val="0"/>
          <w:marTop w:val="0"/>
          <w:marBottom w:val="0"/>
          <w:divBdr>
            <w:top w:val="none" w:sz="0" w:space="0" w:color="auto"/>
            <w:left w:val="none" w:sz="0" w:space="0" w:color="auto"/>
            <w:bottom w:val="none" w:sz="0" w:space="0" w:color="auto"/>
            <w:right w:val="none" w:sz="0" w:space="0" w:color="auto"/>
          </w:divBdr>
        </w:div>
        <w:div w:id="498236588">
          <w:marLeft w:val="0"/>
          <w:marRight w:val="0"/>
          <w:marTop w:val="0"/>
          <w:marBottom w:val="0"/>
          <w:divBdr>
            <w:top w:val="none" w:sz="0" w:space="0" w:color="auto"/>
            <w:left w:val="none" w:sz="0" w:space="0" w:color="auto"/>
            <w:bottom w:val="none" w:sz="0" w:space="0" w:color="auto"/>
            <w:right w:val="none" w:sz="0" w:space="0" w:color="auto"/>
          </w:divBdr>
        </w:div>
        <w:div w:id="501244561">
          <w:marLeft w:val="0"/>
          <w:marRight w:val="0"/>
          <w:marTop w:val="0"/>
          <w:marBottom w:val="0"/>
          <w:divBdr>
            <w:top w:val="none" w:sz="0" w:space="0" w:color="auto"/>
            <w:left w:val="none" w:sz="0" w:space="0" w:color="auto"/>
            <w:bottom w:val="none" w:sz="0" w:space="0" w:color="auto"/>
            <w:right w:val="none" w:sz="0" w:space="0" w:color="auto"/>
          </w:divBdr>
        </w:div>
        <w:div w:id="808548553">
          <w:marLeft w:val="0"/>
          <w:marRight w:val="0"/>
          <w:marTop w:val="0"/>
          <w:marBottom w:val="0"/>
          <w:divBdr>
            <w:top w:val="none" w:sz="0" w:space="0" w:color="auto"/>
            <w:left w:val="none" w:sz="0" w:space="0" w:color="auto"/>
            <w:bottom w:val="none" w:sz="0" w:space="0" w:color="auto"/>
            <w:right w:val="none" w:sz="0" w:space="0" w:color="auto"/>
          </w:divBdr>
        </w:div>
        <w:div w:id="809715208">
          <w:marLeft w:val="0"/>
          <w:marRight w:val="0"/>
          <w:marTop w:val="0"/>
          <w:marBottom w:val="0"/>
          <w:divBdr>
            <w:top w:val="none" w:sz="0" w:space="0" w:color="auto"/>
            <w:left w:val="none" w:sz="0" w:space="0" w:color="auto"/>
            <w:bottom w:val="none" w:sz="0" w:space="0" w:color="auto"/>
            <w:right w:val="none" w:sz="0" w:space="0" w:color="auto"/>
          </w:divBdr>
        </w:div>
        <w:div w:id="812332792">
          <w:marLeft w:val="0"/>
          <w:marRight w:val="0"/>
          <w:marTop w:val="0"/>
          <w:marBottom w:val="0"/>
          <w:divBdr>
            <w:top w:val="none" w:sz="0" w:space="0" w:color="auto"/>
            <w:left w:val="none" w:sz="0" w:space="0" w:color="auto"/>
            <w:bottom w:val="none" w:sz="0" w:space="0" w:color="auto"/>
            <w:right w:val="none" w:sz="0" w:space="0" w:color="auto"/>
          </w:divBdr>
        </w:div>
        <w:div w:id="882445935">
          <w:marLeft w:val="0"/>
          <w:marRight w:val="0"/>
          <w:marTop w:val="0"/>
          <w:marBottom w:val="0"/>
          <w:divBdr>
            <w:top w:val="none" w:sz="0" w:space="0" w:color="auto"/>
            <w:left w:val="none" w:sz="0" w:space="0" w:color="auto"/>
            <w:bottom w:val="none" w:sz="0" w:space="0" w:color="auto"/>
            <w:right w:val="none" w:sz="0" w:space="0" w:color="auto"/>
          </w:divBdr>
        </w:div>
        <w:div w:id="901604529">
          <w:marLeft w:val="0"/>
          <w:marRight w:val="0"/>
          <w:marTop w:val="0"/>
          <w:marBottom w:val="0"/>
          <w:divBdr>
            <w:top w:val="none" w:sz="0" w:space="0" w:color="auto"/>
            <w:left w:val="none" w:sz="0" w:space="0" w:color="auto"/>
            <w:bottom w:val="none" w:sz="0" w:space="0" w:color="auto"/>
            <w:right w:val="none" w:sz="0" w:space="0" w:color="auto"/>
          </w:divBdr>
        </w:div>
        <w:div w:id="1163886274">
          <w:marLeft w:val="0"/>
          <w:marRight w:val="0"/>
          <w:marTop w:val="0"/>
          <w:marBottom w:val="0"/>
          <w:divBdr>
            <w:top w:val="none" w:sz="0" w:space="0" w:color="auto"/>
            <w:left w:val="none" w:sz="0" w:space="0" w:color="auto"/>
            <w:bottom w:val="none" w:sz="0" w:space="0" w:color="auto"/>
            <w:right w:val="none" w:sz="0" w:space="0" w:color="auto"/>
          </w:divBdr>
        </w:div>
        <w:div w:id="1289774144">
          <w:marLeft w:val="0"/>
          <w:marRight w:val="0"/>
          <w:marTop w:val="0"/>
          <w:marBottom w:val="0"/>
          <w:divBdr>
            <w:top w:val="none" w:sz="0" w:space="0" w:color="auto"/>
            <w:left w:val="none" w:sz="0" w:space="0" w:color="auto"/>
            <w:bottom w:val="none" w:sz="0" w:space="0" w:color="auto"/>
            <w:right w:val="none" w:sz="0" w:space="0" w:color="auto"/>
          </w:divBdr>
        </w:div>
        <w:div w:id="1316687625">
          <w:marLeft w:val="0"/>
          <w:marRight w:val="0"/>
          <w:marTop w:val="0"/>
          <w:marBottom w:val="0"/>
          <w:divBdr>
            <w:top w:val="none" w:sz="0" w:space="0" w:color="auto"/>
            <w:left w:val="none" w:sz="0" w:space="0" w:color="auto"/>
            <w:bottom w:val="none" w:sz="0" w:space="0" w:color="auto"/>
            <w:right w:val="none" w:sz="0" w:space="0" w:color="auto"/>
          </w:divBdr>
        </w:div>
        <w:div w:id="1330064125">
          <w:marLeft w:val="0"/>
          <w:marRight w:val="0"/>
          <w:marTop w:val="0"/>
          <w:marBottom w:val="0"/>
          <w:divBdr>
            <w:top w:val="none" w:sz="0" w:space="0" w:color="auto"/>
            <w:left w:val="none" w:sz="0" w:space="0" w:color="auto"/>
            <w:bottom w:val="none" w:sz="0" w:space="0" w:color="auto"/>
            <w:right w:val="none" w:sz="0" w:space="0" w:color="auto"/>
          </w:divBdr>
        </w:div>
        <w:div w:id="1363630444">
          <w:marLeft w:val="0"/>
          <w:marRight w:val="0"/>
          <w:marTop w:val="0"/>
          <w:marBottom w:val="0"/>
          <w:divBdr>
            <w:top w:val="none" w:sz="0" w:space="0" w:color="auto"/>
            <w:left w:val="none" w:sz="0" w:space="0" w:color="auto"/>
            <w:bottom w:val="none" w:sz="0" w:space="0" w:color="auto"/>
            <w:right w:val="none" w:sz="0" w:space="0" w:color="auto"/>
          </w:divBdr>
        </w:div>
        <w:div w:id="1381589404">
          <w:marLeft w:val="0"/>
          <w:marRight w:val="0"/>
          <w:marTop w:val="0"/>
          <w:marBottom w:val="0"/>
          <w:divBdr>
            <w:top w:val="none" w:sz="0" w:space="0" w:color="auto"/>
            <w:left w:val="none" w:sz="0" w:space="0" w:color="auto"/>
            <w:bottom w:val="none" w:sz="0" w:space="0" w:color="auto"/>
            <w:right w:val="none" w:sz="0" w:space="0" w:color="auto"/>
          </w:divBdr>
        </w:div>
        <w:div w:id="1464422183">
          <w:marLeft w:val="0"/>
          <w:marRight w:val="0"/>
          <w:marTop w:val="0"/>
          <w:marBottom w:val="0"/>
          <w:divBdr>
            <w:top w:val="none" w:sz="0" w:space="0" w:color="auto"/>
            <w:left w:val="none" w:sz="0" w:space="0" w:color="auto"/>
            <w:bottom w:val="none" w:sz="0" w:space="0" w:color="auto"/>
            <w:right w:val="none" w:sz="0" w:space="0" w:color="auto"/>
          </w:divBdr>
        </w:div>
        <w:div w:id="1478185681">
          <w:marLeft w:val="0"/>
          <w:marRight w:val="0"/>
          <w:marTop w:val="0"/>
          <w:marBottom w:val="0"/>
          <w:divBdr>
            <w:top w:val="none" w:sz="0" w:space="0" w:color="auto"/>
            <w:left w:val="none" w:sz="0" w:space="0" w:color="auto"/>
            <w:bottom w:val="none" w:sz="0" w:space="0" w:color="auto"/>
            <w:right w:val="none" w:sz="0" w:space="0" w:color="auto"/>
          </w:divBdr>
        </w:div>
        <w:div w:id="1635060238">
          <w:marLeft w:val="0"/>
          <w:marRight w:val="0"/>
          <w:marTop w:val="0"/>
          <w:marBottom w:val="0"/>
          <w:divBdr>
            <w:top w:val="none" w:sz="0" w:space="0" w:color="auto"/>
            <w:left w:val="none" w:sz="0" w:space="0" w:color="auto"/>
            <w:bottom w:val="none" w:sz="0" w:space="0" w:color="auto"/>
            <w:right w:val="none" w:sz="0" w:space="0" w:color="auto"/>
          </w:divBdr>
        </w:div>
        <w:div w:id="1715153973">
          <w:marLeft w:val="0"/>
          <w:marRight w:val="0"/>
          <w:marTop w:val="0"/>
          <w:marBottom w:val="0"/>
          <w:divBdr>
            <w:top w:val="none" w:sz="0" w:space="0" w:color="auto"/>
            <w:left w:val="none" w:sz="0" w:space="0" w:color="auto"/>
            <w:bottom w:val="none" w:sz="0" w:space="0" w:color="auto"/>
            <w:right w:val="none" w:sz="0" w:space="0" w:color="auto"/>
          </w:divBdr>
        </w:div>
        <w:div w:id="1727995712">
          <w:marLeft w:val="0"/>
          <w:marRight w:val="0"/>
          <w:marTop w:val="0"/>
          <w:marBottom w:val="0"/>
          <w:divBdr>
            <w:top w:val="none" w:sz="0" w:space="0" w:color="auto"/>
            <w:left w:val="none" w:sz="0" w:space="0" w:color="auto"/>
            <w:bottom w:val="none" w:sz="0" w:space="0" w:color="auto"/>
            <w:right w:val="none" w:sz="0" w:space="0" w:color="auto"/>
          </w:divBdr>
        </w:div>
        <w:div w:id="1763795738">
          <w:marLeft w:val="0"/>
          <w:marRight w:val="0"/>
          <w:marTop w:val="0"/>
          <w:marBottom w:val="0"/>
          <w:divBdr>
            <w:top w:val="none" w:sz="0" w:space="0" w:color="auto"/>
            <w:left w:val="none" w:sz="0" w:space="0" w:color="auto"/>
            <w:bottom w:val="none" w:sz="0" w:space="0" w:color="auto"/>
            <w:right w:val="none" w:sz="0" w:space="0" w:color="auto"/>
          </w:divBdr>
        </w:div>
        <w:div w:id="1863321748">
          <w:marLeft w:val="0"/>
          <w:marRight w:val="0"/>
          <w:marTop w:val="0"/>
          <w:marBottom w:val="0"/>
          <w:divBdr>
            <w:top w:val="none" w:sz="0" w:space="0" w:color="auto"/>
            <w:left w:val="none" w:sz="0" w:space="0" w:color="auto"/>
            <w:bottom w:val="none" w:sz="0" w:space="0" w:color="auto"/>
            <w:right w:val="none" w:sz="0" w:space="0" w:color="auto"/>
          </w:divBdr>
        </w:div>
        <w:div w:id="1865047846">
          <w:marLeft w:val="0"/>
          <w:marRight w:val="0"/>
          <w:marTop w:val="0"/>
          <w:marBottom w:val="0"/>
          <w:divBdr>
            <w:top w:val="none" w:sz="0" w:space="0" w:color="auto"/>
            <w:left w:val="none" w:sz="0" w:space="0" w:color="auto"/>
            <w:bottom w:val="none" w:sz="0" w:space="0" w:color="auto"/>
            <w:right w:val="none" w:sz="0" w:space="0" w:color="auto"/>
          </w:divBdr>
        </w:div>
        <w:div w:id="2019306156">
          <w:marLeft w:val="0"/>
          <w:marRight w:val="0"/>
          <w:marTop w:val="0"/>
          <w:marBottom w:val="0"/>
          <w:divBdr>
            <w:top w:val="none" w:sz="0" w:space="0" w:color="auto"/>
            <w:left w:val="none" w:sz="0" w:space="0" w:color="auto"/>
            <w:bottom w:val="none" w:sz="0" w:space="0" w:color="auto"/>
            <w:right w:val="none" w:sz="0" w:space="0" w:color="auto"/>
          </w:divBdr>
        </w:div>
        <w:div w:id="2128163162">
          <w:marLeft w:val="0"/>
          <w:marRight w:val="0"/>
          <w:marTop w:val="0"/>
          <w:marBottom w:val="0"/>
          <w:divBdr>
            <w:top w:val="none" w:sz="0" w:space="0" w:color="auto"/>
            <w:left w:val="none" w:sz="0" w:space="0" w:color="auto"/>
            <w:bottom w:val="none" w:sz="0" w:space="0" w:color="auto"/>
            <w:right w:val="none" w:sz="0" w:space="0" w:color="auto"/>
          </w:divBdr>
        </w:div>
        <w:div w:id="2144228857">
          <w:marLeft w:val="0"/>
          <w:marRight w:val="0"/>
          <w:marTop w:val="0"/>
          <w:marBottom w:val="0"/>
          <w:divBdr>
            <w:top w:val="none" w:sz="0" w:space="0" w:color="auto"/>
            <w:left w:val="none" w:sz="0" w:space="0" w:color="auto"/>
            <w:bottom w:val="none" w:sz="0" w:space="0" w:color="auto"/>
            <w:right w:val="none" w:sz="0" w:space="0" w:color="auto"/>
          </w:divBdr>
        </w:div>
      </w:divsChild>
    </w:div>
    <w:div w:id="2001426678">
      <w:bodyDiv w:val="1"/>
      <w:marLeft w:val="0"/>
      <w:marRight w:val="0"/>
      <w:marTop w:val="0"/>
      <w:marBottom w:val="0"/>
      <w:divBdr>
        <w:top w:val="none" w:sz="0" w:space="0" w:color="auto"/>
        <w:left w:val="none" w:sz="0" w:space="0" w:color="auto"/>
        <w:bottom w:val="none" w:sz="0" w:space="0" w:color="auto"/>
        <w:right w:val="none" w:sz="0" w:space="0" w:color="auto"/>
      </w:divBdr>
    </w:div>
    <w:div w:id="2002198588">
      <w:bodyDiv w:val="1"/>
      <w:marLeft w:val="0"/>
      <w:marRight w:val="0"/>
      <w:marTop w:val="0"/>
      <w:marBottom w:val="0"/>
      <w:divBdr>
        <w:top w:val="none" w:sz="0" w:space="0" w:color="auto"/>
        <w:left w:val="none" w:sz="0" w:space="0" w:color="auto"/>
        <w:bottom w:val="none" w:sz="0" w:space="0" w:color="auto"/>
        <w:right w:val="none" w:sz="0" w:space="0" w:color="auto"/>
      </w:divBdr>
    </w:div>
    <w:div w:id="2004696711">
      <w:bodyDiv w:val="1"/>
      <w:marLeft w:val="0"/>
      <w:marRight w:val="0"/>
      <w:marTop w:val="0"/>
      <w:marBottom w:val="0"/>
      <w:divBdr>
        <w:top w:val="none" w:sz="0" w:space="0" w:color="auto"/>
        <w:left w:val="none" w:sz="0" w:space="0" w:color="auto"/>
        <w:bottom w:val="none" w:sz="0" w:space="0" w:color="auto"/>
        <w:right w:val="none" w:sz="0" w:space="0" w:color="auto"/>
      </w:divBdr>
    </w:div>
    <w:div w:id="2007249035">
      <w:bodyDiv w:val="1"/>
      <w:marLeft w:val="0"/>
      <w:marRight w:val="0"/>
      <w:marTop w:val="0"/>
      <w:marBottom w:val="0"/>
      <w:divBdr>
        <w:top w:val="none" w:sz="0" w:space="0" w:color="auto"/>
        <w:left w:val="none" w:sz="0" w:space="0" w:color="auto"/>
        <w:bottom w:val="none" w:sz="0" w:space="0" w:color="auto"/>
        <w:right w:val="none" w:sz="0" w:space="0" w:color="auto"/>
      </w:divBdr>
    </w:div>
    <w:div w:id="2007397131">
      <w:bodyDiv w:val="1"/>
      <w:marLeft w:val="0"/>
      <w:marRight w:val="0"/>
      <w:marTop w:val="0"/>
      <w:marBottom w:val="0"/>
      <w:divBdr>
        <w:top w:val="none" w:sz="0" w:space="0" w:color="auto"/>
        <w:left w:val="none" w:sz="0" w:space="0" w:color="auto"/>
        <w:bottom w:val="none" w:sz="0" w:space="0" w:color="auto"/>
        <w:right w:val="none" w:sz="0" w:space="0" w:color="auto"/>
      </w:divBdr>
    </w:div>
    <w:div w:id="2008049761">
      <w:bodyDiv w:val="1"/>
      <w:marLeft w:val="0"/>
      <w:marRight w:val="0"/>
      <w:marTop w:val="0"/>
      <w:marBottom w:val="0"/>
      <w:divBdr>
        <w:top w:val="none" w:sz="0" w:space="0" w:color="auto"/>
        <w:left w:val="none" w:sz="0" w:space="0" w:color="auto"/>
        <w:bottom w:val="none" w:sz="0" w:space="0" w:color="auto"/>
        <w:right w:val="none" w:sz="0" w:space="0" w:color="auto"/>
      </w:divBdr>
    </w:div>
    <w:div w:id="2021083730">
      <w:bodyDiv w:val="1"/>
      <w:marLeft w:val="0"/>
      <w:marRight w:val="0"/>
      <w:marTop w:val="0"/>
      <w:marBottom w:val="0"/>
      <w:divBdr>
        <w:top w:val="none" w:sz="0" w:space="0" w:color="auto"/>
        <w:left w:val="none" w:sz="0" w:space="0" w:color="auto"/>
        <w:bottom w:val="none" w:sz="0" w:space="0" w:color="auto"/>
        <w:right w:val="none" w:sz="0" w:space="0" w:color="auto"/>
      </w:divBdr>
    </w:div>
    <w:div w:id="2029479037">
      <w:bodyDiv w:val="1"/>
      <w:marLeft w:val="0"/>
      <w:marRight w:val="0"/>
      <w:marTop w:val="0"/>
      <w:marBottom w:val="0"/>
      <w:divBdr>
        <w:top w:val="none" w:sz="0" w:space="0" w:color="auto"/>
        <w:left w:val="none" w:sz="0" w:space="0" w:color="auto"/>
        <w:bottom w:val="none" w:sz="0" w:space="0" w:color="auto"/>
        <w:right w:val="none" w:sz="0" w:space="0" w:color="auto"/>
      </w:divBdr>
    </w:div>
    <w:div w:id="2036691738">
      <w:bodyDiv w:val="1"/>
      <w:marLeft w:val="0"/>
      <w:marRight w:val="0"/>
      <w:marTop w:val="0"/>
      <w:marBottom w:val="0"/>
      <w:divBdr>
        <w:top w:val="none" w:sz="0" w:space="0" w:color="auto"/>
        <w:left w:val="none" w:sz="0" w:space="0" w:color="auto"/>
        <w:bottom w:val="none" w:sz="0" w:space="0" w:color="auto"/>
        <w:right w:val="none" w:sz="0" w:space="0" w:color="auto"/>
      </w:divBdr>
    </w:div>
    <w:div w:id="2038506770">
      <w:bodyDiv w:val="1"/>
      <w:marLeft w:val="0"/>
      <w:marRight w:val="0"/>
      <w:marTop w:val="0"/>
      <w:marBottom w:val="0"/>
      <w:divBdr>
        <w:top w:val="none" w:sz="0" w:space="0" w:color="auto"/>
        <w:left w:val="none" w:sz="0" w:space="0" w:color="auto"/>
        <w:bottom w:val="none" w:sz="0" w:space="0" w:color="auto"/>
        <w:right w:val="none" w:sz="0" w:space="0" w:color="auto"/>
      </w:divBdr>
    </w:div>
    <w:div w:id="2040430173">
      <w:bodyDiv w:val="1"/>
      <w:marLeft w:val="0"/>
      <w:marRight w:val="0"/>
      <w:marTop w:val="0"/>
      <w:marBottom w:val="0"/>
      <w:divBdr>
        <w:top w:val="none" w:sz="0" w:space="0" w:color="auto"/>
        <w:left w:val="none" w:sz="0" w:space="0" w:color="auto"/>
        <w:bottom w:val="none" w:sz="0" w:space="0" w:color="auto"/>
        <w:right w:val="none" w:sz="0" w:space="0" w:color="auto"/>
      </w:divBdr>
    </w:div>
    <w:div w:id="2049067033">
      <w:bodyDiv w:val="1"/>
      <w:marLeft w:val="0"/>
      <w:marRight w:val="0"/>
      <w:marTop w:val="0"/>
      <w:marBottom w:val="0"/>
      <w:divBdr>
        <w:top w:val="none" w:sz="0" w:space="0" w:color="auto"/>
        <w:left w:val="none" w:sz="0" w:space="0" w:color="auto"/>
        <w:bottom w:val="none" w:sz="0" w:space="0" w:color="auto"/>
        <w:right w:val="none" w:sz="0" w:space="0" w:color="auto"/>
      </w:divBdr>
    </w:div>
    <w:div w:id="2053262029">
      <w:bodyDiv w:val="1"/>
      <w:marLeft w:val="0"/>
      <w:marRight w:val="0"/>
      <w:marTop w:val="0"/>
      <w:marBottom w:val="0"/>
      <w:divBdr>
        <w:top w:val="none" w:sz="0" w:space="0" w:color="auto"/>
        <w:left w:val="none" w:sz="0" w:space="0" w:color="auto"/>
        <w:bottom w:val="none" w:sz="0" w:space="0" w:color="auto"/>
        <w:right w:val="none" w:sz="0" w:space="0" w:color="auto"/>
      </w:divBdr>
    </w:div>
    <w:div w:id="2053535458">
      <w:bodyDiv w:val="1"/>
      <w:marLeft w:val="0"/>
      <w:marRight w:val="0"/>
      <w:marTop w:val="0"/>
      <w:marBottom w:val="0"/>
      <w:divBdr>
        <w:top w:val="none" w:sz="0" w:space="0" w:color="auto"/>
        <w:left w:val="none" w:sz="0" w:space="0" w:color="auto"/>
        <w:bottom w:val="none" w:sz="0" w:space="0" w:color="auto"/>
        <w:right w:val="none" w:sz="0" w:space="0" w:color="auto"/>
      </w:divBdr>
    </w:div>
    <w:div w:id="2066566771">
      <w:bodyDiv w:val="1"/>
      <w:marLeft w:val="0"/>
      <w:marRight w:val="0"/>
      <w:marTop w:val="0"/>
      <w:marBottom w:val="0"/>
      <w:divBdr>
        <w:top w:val="none" w:sz="0" w:space="0" w:color="auto"/>
        <w:left w:val="none" w:sz="0" w:space="0" w:color="auto"/>
        <w:bottom w:val="none" w:sz="0" w:space="0" w:color="auto"/>
        <w:right w:val="none" w:sz="0" w:space="0" w:color="auto"/>
      </w:divBdr>
    </w:div>
    <w:div w:id="2072339483">
      <w:bodyDiv w:val="1"/>
      <w:marLeft w:val="0"/>
      <w:marRight w:val="0"/>
      <w:marTop w:val="0"/>
      <w:marBottom w:val="0"/>
      <w:divBdr>
        <w:top w:val="none" w:sz="0" w:space="0" w:color="auto"/>
        <w:left w:val="none" w:sz="0" w:space="0" w:color="auto"/>
        <w:bottom w:val="none" w:sz="0" w:space="0" w:color="auto"/>
        <w:right w:val="none" w:sz="0" w:space="0" w:color="auto"/>
      </w:divBdr>
      <w:divsChild>
        <w:div w:id="723678716">
          <w:marLeft w:val="0"/>
          <w:marRight w:val="0"/>
          <w:marTop w:val="0"/>
          <w:marBottom w:val="0"/>
          <w:divBdr>
            <w:top w:val="none" w:sz="0" w:space="0" w:color="auto"/>
            <w:left w:val="none" w:sz="0" w:space="0" w:color="auto"/>
            <w:bottom w:val="none" w:sz="0" w:space="0" w:color="auto"/>
            <w:right w:val="none" w:sz="0" w:space="0" w:color="auto"/>
          </w:divBdr>
          <w:divsChild>
            <w:div w:id="411658642">
              <w:marLeft w:val="0"/>
              <w:marRight w:val="0"/>
              <w:marTop w:val="0"/>
              <w:marBottom w:val="0"/>
              <w:divBdr>
                <w:top w:val="none" w:sz="0" w:space="0" w:color="auto"/>
                <w:left w:val="none" w:sz="0" w:space="0" w:color="auto"/>
                <w:bottom w:val="none" w:sz="0" w:space="0" w:color="auto"/>
                <w:right w:val="none" w:sz="0" w:space="0" w:color="auto"/>
              </w:divBdr>
              <w:divsChild>
                <w:div w:id="1796485040">
                  <w:marLeft w:val="0"/>
                  <w:marRight w:val="0"/>
                  <w:marTop w:val="0"/>
                  <w:marBottom w:val="0"/>
                  <w:divBdr>
                    <w:top w:val="none" w:sz="0" w:space="0" w:color="auto"/>
                    <w:left w:val="none" w:sz="0" w:space="0" w:color="auto"/>
                    <w:bottom w:val="none" w:sz="0" w:space="0" w:color="auto"/>
                    <w:right w:val="none" w:sz="0" w:space="0" w:color="auto"/>
                  </w:divBdr>
                  <w:divsChild>
                    <w:div w:id="1794981034">
                      <w:marLeft w:val="0"/>
                      <w:marRight w:val="0"/>
                      <w:marTop w:val="0"/>
                      <w:marBottom w:val="0"/>
                      <w:divBdr>
                        <w:top w:val="none" w:sz="0" w:space="0" w:color="auto"/>
                        <w:left w:val="none" w:sz="0" w:space="0" w:color="auto"/>
                        <w:bottom w:val="none" w:sz="0" w:space="0" w:color="auto"/>
                        <w:right w:val="none" w:sz="0" w:space="0" w:color="auto"/>
                      </w:divBdr>
                      <w:divsChild>
                        <w:div w:id="335766493">
                          <w:marLeft w:val="0"/>
                          <w:marRight w:val="0"/>
                          <w:marTop w:val="0"/>
                          <w:marBottom w:val="0"/>
                          <w:divBdr>
                            <w:top w:val="none" w:sz="0" w:space="0" w:color="auto"/>
                            <w:left w:val="none" w:sz="0" w:space="0" w:color="auto"/>
                            <w:bottom w:val="none" w:sz="0" w:space="0" w:color="auto"/>
                            <w:right w:val="none" w:sz="0" w:space="0" w:color="auto"/>
                          </w:divBdr>
                          <w:divsChild>
                            <w:div w:id="1397556381">
                              <w:marLeft w:val="0"/>
                              <w:marRight w:val="0"/>
                              <w:marTop w:val="0"/>
                              <w:marBottom w:val="0"/>
                              <w:divBdr>
                                <w:top w:val="none" w:sz="0" w:space="0" w:color="auto"/>
                                <w:left w:val="none" w:sz="0" w:space="0" w:color="auto"/>
                                <w:bottom w:val="none" w:sz="0" w:space="0" w:color="auto"/>
                                <w:right w:val="none" w:sz="0" w:space="0" w:color="auto"/>
                              </w:divBdr>
                            </w:div>
                          </w:divsChild>
                        </w:div>
                        <w:div w:id="548154707">
                          <w:marLeft w:val="0"/>
                          <w:marRight w:val="0"/>
                          <w:marTop w:val="0"/>
                          <w:marBottom w:val="0"/>
                          <w:divBdr>
                            <w:top w:val="none" w:sz="0" w:space="0" w:color="auto"/>
                            <w:left w:val="none" w:sz="0" w:space="0" w:color="auto"/>
                            <w:bottom w:val="none" w:sz="0" w:space="0" w:color="auto"/>
                            <w:right w:val="none" w:sz="0" w:space="0" w:color="auto"/>
                          </w:divBdr>
                          <w:divsChild>
                            <w:div w:id="93581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765670">
      <w:bodyDiv w:val="1"/>
      <w:marLeft w:val="0"/>
      <w:marRight w:val="0"/>
      <w:marTop w:val="0"/>
      <w:marBottom w:val="0"/>
      <w:divBdr>
        <w:top w:val="none" w:sz="0" w:space="0" w:color="auto"/>
        <w:left w:val="none" w:sz="0" w:space="0" w:color="auto"/>
        <w:bottom w:val="none" w:sz="0" w:space="0" w:color="auto"/>
        <w:right w:val="none" w:sz="0" w:space="0" w:color="auto"/>
      </w:divBdr>
    </w:div>
    <w:div w:id="2076858762">
      <w:bodyDiv w:val="1"/>
      <w:marLeft w:val="0"/>
      <w:marRight w:val="0"/>
      <w:marTop w:val="0"/>
      <w:marBottom w:val="0"/>
      <w:divBdr>
        <w:top w:val="none" w:sz="0" w:space="0" w:color="auto"/>
        <w:left w:val="none" w:sz="0" w:space="0" w:color="auto"/>
        <w:bottom w:val="none" w:sz="0" w:space="0" w:color="auto"/>
        <w:right w:val="none" w:sz="0" w:space="0" w:color="auto"/>
      </w:divBdr>
    </w:div>
    <w:div w:id="2082749489">
      <w:bodyDiv w:val="1"/>
      <w:marLeft w:val="0"/>
      <w:marRight w:val="0"/>
      <w:marTop w:val="0"/>
      <w:marBottom w:val="0"/>
      <w:divBdr>
        <w:top w:val="none" w:sz="0" w:space="0" w:color="auto"/>
        <w:left w:val="none" w:sz="0" w:space="0" w:color="auto"/>
        <w:bottom w:val="none" w:sz="0" w:space="0" w:color="auto"/>
        <w:right w:val="none" w:sz="0" w:space="0" w:color="auto"/>
      </w:divBdr>
    </w:div>
    <w:div w:id="2115788142">
      <w:bodyDiv w:val="1"/>
      <w:marLeft w:val="0"/>
      <w:marRight w:val="0"/>
      <w:marTop w:val="0"/>
      <w:marBottom w:val="0"/>
      <w:divBdr>
        <w:top w:val="none" w:sz="0" w:space="0" w:color="auto"/>
        <w:left w:val="none" w:sz="0" w:space="0" w:color="auto"/>
        <w:bottom w:val="none" w:sz="0" w:space="0" w:color="auto"/>
        <w:right w:val="none" w:sz="0" w:space="0" w:color="auto"/>
      </w:divBdr>
    </w:div>
    <w:div w:id="2116560178">
      <w:bodyDiv w:val="1"/>
      <w:marLeft w:val="0"/>
      <w:marRight w:val="0"/>
      <w:marTop w:val="0"/>
      <w:marBottom w:val="0"/>
      <w:divBdr>
        <w:top w:val="none" w:sz="0" w:space="0" w:color="auto"/>
        <w:left w:val="none" w:sz="0" w:space="0" w:color="auto"/>
        <w:bottom w:val="none" w:sz="0" w:space="0" w:color="auto"/>
        <w:right w:val="none" w:sz="0" w:space="0" w:color="auto"/>
      </w:divBdr>
    </w:div>
    <w:div w:id="2122533151">
      <w:bodyDiv w:val="1"/>
      <w:marLeft w:val="0"/>
      <w:marRight w:val="0"/>
      <w:marTop w:val="0"/>
      <w:marBottom w:val="0"/>
      <w:divBdr>
        <w:top w:val="none" w:sz="0" w:space="0" w:color="auto"/>
        <w:left w:val="none" w:sz="0" w:space="0" w:color="auto"/>
        <w:bottom w:val="none" w:sz="0" w:space="0" w:color="auto"/>
        <w:right w:val="none" w:sz="0" w:space="0" w:color="auto"/>
      </w:divBdr>
    </w:div>
    <w:div w:id="2123260259">
      <w:bodyDiv w:val="1"/>
      <w:marLeft w:val="0"/>
      <w:marRight w:val="0"/>
      <w:marTop w:val="0"/>
      <w:marBottom w:val="0"/>
      <w:divBdr>
        <w:top w:val="none" w:sz="0" w:space="0" w:color="auto"/>
        <w:left w:val="none" w:sz="0" w:space="0" w:color="auto"/>
        <w:bottom w:val="none" w:sz="0" w:space="0" w:color="auto"/>
        <w:right w:val="none" w:sz="0" w:space="0" w:color="auto"/>
      </w:divBdr>
    </w:div>
    <w:div w:id="2133163976">
      <w:bodyDiv w:val="1"/>
      <w:marLeft w:val="0"/>
      <w:marRight w:val="0"/>
      <w:marTop w:val="0"/>
      <w:marBottom w:val="0"/>
      <w:divBdr>
        <w:top w:val="none" w:sz="0" w:space="0" w:color="auto"/>
        <w:left w:val="none" w:sz="0" w:space="0" w:color="auto"/>
        <w:bottom w:val="none" w:sz="0" w:space="0" w:color="auto"/>
        <w:right w:val="none" w:sz="0" w:space="0" w:color="auto"/>
      </w:divBdr>
    </w:div>
    <w:div w:id="21408785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henrikbranden/Library/Group%20Containers/UBF8T346G9.Office/User%20Content.localized/Templates.localized/HB1%20mal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0F47D7B-4D63-CB4E-9F3B-DBA349E89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HB1 mall.dotx</Template>
  <TotalTime>6</TotalTime>
  <Pages>34</Pages>
  <Words>15086</Words>
  <Characters>79961</Characters>
  <Application>Microsoft Macintosh Word</Application>
  <DocSecurity>0</DocSecurity>
  <Lines>666</Lines>
  <Paragraphs>189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h.branden@outlook.com</dc:creator>
  <cp:keywords/>
  <dc:description/>
  <cp:lastModifiedBy>h.branden@outlook.com</cp:lastModifiedBy>
  <cp:revision>3</cp:revision>
  <cp:lastPrinted>2024-07-07T09:13:00Z</cp:lastPrinted>
  <dcterms:created xsi:type="dcterms:W3CDTF">2025-12-13T21:26:00Z</dcterms:created>
  <dcterms:modified xsi:type="dcterms:W3CDTF">2025-12-13T21:31:00Z</dcterms:modified>
</cp:coreProperties>
</file>